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F6" w:rsidRDefault="00DD10A0" w:rsidP="00DD10A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DD10A0">
        <w:rPr>
          <w:rFonts w:ascii="Times New Roman" w:hAnsi="Times New Roman" w:cs="Times New Roman"/>
          <w:color w:val="auto"/>
          <w:sz w:val="32"/>
        </w:rPr>
        <w:t>Введение</w:t>
      </w:r>
    </w:p>
    <w:p w:rsidR="003E2AC9" w:rsidRPr="00EB37ED" w:rsidRDefault="003E2AC9" w:rsidP="003E2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sz w:val="28"/>
          <w:szCs w:val="28"/>
        </w:rPr>
        <w:t xml:space="preserve">Цели образования в 5-6 классах определяются, прежде всего, той ответственностью, которая возлагается на переходный (от начального к основному) период обучения. Ответственность связана с необходимостью обеспечить благополучную адаптацию школьника в 5-6 классах. С учетом развития качеств (самостоятельности, активности, инициативности, умения рассчитывать собственные силы), которые формируются в начальной школе, приоритетной целью обучения является развитие учебной самостоятельности как ответственного, инициативного поведения, независимо от посторонних влияний, совершаемого без посторонней помощи, собственными силами. Это важно с двух позиций – поддержки усилий начальной школы, которая заложила основы контрольно-оценочной самостоятельности, сформировала желание и умение учиться, а также дальнейшего решения задач профильной старшей школы. </w:t>
      </w:r>
    </w:p>
    <w:p w:rsidR="003E2AC9" w:rsidRPr="00EB37ED" w:rsidRDefault="003E2AC9" w:rsidP="003E2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sz w:val="28"/>
          <w:szCs w:val="28"/>
        </w:rPr>
        <w:tab/>
        <w:t>Увеличение умственной нагрузки учащихся на уроках математики заставляет задуматься над тем, как поддержать у учащихся интерес к изучаемому материалу, их активность на протяжении всего урока. В связи с этим ведутся поиски новых 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</w:t>
      </w:r>
    </w:p>
    <w:p w:rsidR="003E2AC9" w:rsidRDefault="003E2AC9" w:rsidP="003E2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sz w:val="28"/>
          <w:szCs w:val="28"/>
        </w:rPr>
        <w:t>Возникновение интереса  к математике у значительного числа учащихся зависит в большей степени от того, насколько умело будет построена учебная работа. Надо позаботиться о том, чтобы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только формируются, а иногда и только определяются постоянные интересы и склонности к тому или иному учебному предмету. Именно в тот период нужно стремиться раскрыть притягательные свойства математики.</w:t>
      </w:r>
    </w:p>
    <w:p w:rsidR="00097E9D" w:rsidRPr="00097E9D" w:rsidRDefault="00097E9D" w:rsidP="00097E9D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97E9D">
        <w:rPr>
          <w:sz w:val="28"/>
          <w:szCs w:val="28"/>
        </w:rPr>
        <w:lastRenderedPageBreak/>
        <w:t xml:space="preserve">Ведущая роль в решении этой задачи принадлежит учителю, его умению </w:t>
      </w:r>
      <w:r w:rsidR="00655AC5">
        <w:rPr>
          <w:sz w:val="28"/>
          <w:szCs w:val="28"/>
        </w:rPr>
        <w:t>применять эффективны</w:t>
      </w:r>
      <w:r w:rsidRPr="00097E9D">
        <w:rPr>
          <w:sz w:val="28"/>
          <w:szCs w:val="28"/>
        </w:rPr>
        <w:t>е</w:t>
      </w:r>
      <w:r w:rsidR="00655AC5">
        <w:rPr>
          <w:sz w:val="28"/>
          <w:szCs w:val="28"/>
        </w:rPr>
        <w:t xml:space="preserve"> технологии</w:t>
      </w:r>
      <w:r w:rsidRPr="00097E9D">
        <w:rPr>
          <w:sz w:val="28"/>
          <w:szCs w:val="28"/>
        </w:rPr>
        <w:t xml:space="preserve"> в рамках своего предмета.</w:t>
      </w:r>
      <w:r w:rsidR="00DF47B2">
        <w:rPr>
          <w:sz w:val="28"/>
          <w:szCs w:val="28"/>
        </w:rPr>
        <w:t xml:space="preserve"> Такой технологией</w:t>
      </w:r>
      <w:r w:rsidR="00655AC5">
        <w:rPr>
          <w:sz w:val="28"/>
          <w:szCs w:val="28"/>
        </w:rPr>
        <w:t>, по моему мнению,</w:t>
      </w:r>
      <w:r w:rsidR="00DF47B2">
        <w:rPr>
          <w:sz w:val="28"/>
          <w:szCs w:val="28"/>
        </w:rPr>
        <w:t xml:space="preserve"> является технология дифференцированного обучения.</w:t>
      </w:r>
    </w:p>
    <w:p w:rsidR="00097E9D" w:rsidRPr="00097E9D" w:rsidRDefault="00097E9D" w:rsidP="00097E9D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97E9D">
        <w:rPr>
          <w:sz w:val="28"/>
          <w:szCs w:val="28"/>
        </w:rPr>
        <w:t>Ясно, что проблема дифференцированного обучения математике в средней школе не может быть решена только за счет совершенствования содержания образования</w:t>
      </w:r>
      <w:r w:rsidR="00DF47B2">
        <w:rPr>
          <w:sz w:val="28"/>
          <w:szCs w:val="28"/>
        </w:rPr>
        <w:t xml:space="preserve">, </w:t>
      </w:r>
      <w:r w:rsidRPr="00097E9D">
        <w:rPr>
          <w:sz w:val="28"/>
          <w:szCs w:val="28"/>
        </w:rPr>
        <w:t>так как реализация на практике разных уровней требует от учителя принципиально нового подхода к организации учебной деятельности учащихся на уроке, в домашней и внеклассной работе</w:t>
      </w:r>
      <w:r w:rsidR="00DF47B2">
        <w:rPr>
          <w:sz w:val="28"/>
          <w:szCs w:val="28"/>
        </w:rPr>
        <w:t>.</w:t>
      </w:r>
    </w:p>
    <w:p w:rsidR="005D4424" w:rsidRDefault="005D4424" w:rsidP="005D44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sz w:val="28"/>
          <w:szCs w:val="28"/>
        </w:rPr>
        <w:t>В термине «</w:t>
      </w:r>
      <w:r>
        <w:rPr>
          <w:rFonts w:ascii="Times New Roman" w:hAnsi="Times New Roman" w:cs="Times New Roman"/>
          <w:sz w:val="28"/>
          <w:szCs w:val="28"/>
        </w:rPr>
        <w:t>Дифференцированное обучение</w:t>
      </w:r>
      <w:r w:rsidRPr="00EB37ED">
        <w:rPr>
          <w:rFonts w:ascii="Times New Roman" w:hAnsi="Times New Roman" w:cs="Times New Roman"/>
          <w:sz w:val="28"/>
          <w:szCs w:val="28"/>
        </w:rPr>
        <w:t>» подчеркивается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37ED">
        <w:rPr>
          <w:rFonts w:ascii="Times New Roman" w:hAnsi="Times New Roman" w:cs="Times New Roman"/>
          <w:sz w:val="28"/>
          <w:szCs w:val="28"/>
        </w:rPr>
        <w:t xml:space="preserve"> педагогическая направленность, отражается многообразие применения. Поэтому есть основания утверждать, что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дифференцированной технологии </w:t>
      </w:r>
      <w:r w:rsidRPr="00EB37ED">
        <w:rPr>
          <w:rFonts w:ascii="Times New Roman" w:hAnsi="Times New Roman" w:cs="Times New Roman"/>
          <w:sz w:val="28"/>
          <w:szCs w:val="28"/>
        </w:rPr>
        <w:t xml:space="preserve">в системе обучения математики  в 5-6 классах является важным средством интенсификации учебной деятельности школьников. </w:t>
      </w:r>
    </w:p>
    <w:p w:rsidR="00DF47B2" w:rsidRPr="00EB37ED" w:rsidRDefault="00DF47B2" w:rsidP="00DF47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EB37ED">
        <w:rPr>
          <w:rFonts w:ascii="Times New Roman" w:hAnsi="Times New Roman" w:cs="Times New Roman"/>
          <w:sz w:val="28"/>
          <w:szCs w:val="28"/>
        </w:rPr>
        <w:t xml:space="preserve"> исследования является выявление </w:t>
      </w:r>
      <w:r>
        <w:rPr>
          <w:rFonts w:ascii="Times New Roman" w:hAnsi="Times New Roman" w:cs="Times New Roman"/>
          <w:sz w:val="28"/>
          <w:szCs w:val="28"/>
        </w:rPr>
        <w:t>развития уровня мотивации учащихся</w:t>
      </w:r>
      <w:r w:rsidRPr="00EB37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7B2" w:rsidRPr="00EB37ED" w:rsidRDefault="00DF47B2" w:rsidP="00DF47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EB37ED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>
        <w:rPr>
          <w:rFonts w:ascii="Times New Roman" w:hAnsi="Times New Roman" w:cs="Times New Roman"/>
          <w:sz w:val="28"/>
          <w:szCs w:val="28"/>
        </w:rPr>
        <w:t>дифференцированное обучение</w:t>
      </w:r>
      <w:r w:rsidRPr="00EB37ED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с заниженным уровнем мотивации</w:t>
      </w:r>
      <w:r w:rsidRPr="00EB37ED">
        <w:rPr>
          <w:rFonts w:ascii="Times New Roman" w:hAnsi="Times New Roman" w:cs="Times New Roman"/>
          <w:sz w:val="28"/>
          <w:szCs w:val="28"/>
        </w:rPr>
        <w:t>.</w:t>
      </w:r>
    </w:p>
    <w:p w:rsidR="00DF47B2" w:rsidRPr="00EB37ED" w:rsidRDefault="00DF47B2" w:rsidP="00DF47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7ED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EB37ED">
        <w:rPr>
          <w:rFonts w:ascii="Times New Roman" w:hAnsi="Times New Roman" w:cs="Times New Roman"/>
          <w:sz w:val="28"/>
          <w:szCs w:val="28"/>
        </w:rPr>
        <w:t xml:space="preserve"> исследования счита</w:t>
      </w:r>
      <w:r w:rsidR="00655AC5">
        <w:rPr>
          <w:rFonts w:ascii="Times New Roman" w:hAnsi="Times New Roman" w:cs="Times New Roman"/>
          <w:sz w:val="28"/>
          <w:szCs w:val="28"/>
        </w:rPr>
        <w:t>ю</w:t>
      </w:r>
      <w:r w:rsidRPr="00EB37ED">
        <w:rPr>
          <w:rFonts w:ascii="Times New Roman" w:hAnsi="Times New Roman" w:cs="Times New Roman"/>
          <w:sz w:val="28"/>
          <w:szCs w:val="28"/>
        </w:rPr>
        <w:t xml:space="preserve">тся особенности организации </w:t>
      </w:r>
      <w:r>
        <w:rPr>
          <w:rFonts w:ascii="Times New Roman" w:hAnsi="Times New Roman" w:cs="Times New Roman"/>
          <w:sz w:val="28"/>
          <w:szCs w:val="28"/>
        </w:rPr>
        <w:t>дифференцированного обучения</w:t>
      </w:r>
      <w:r w:rsidRPr="00EB37ED">
        <w:rPr>
          <w:rFonts w:ascii="Times New Roman" w:hAnsi="Times New Roman" w:cs="Times New Roman"/>
          <w:sz w:val="28"/>
          <w:szCs w:val="28"/>
        </w:rPr>
        <w:t xml:space="preserve"> на уроках математики. </w:t>
      </w:r>
    </w:p>
    <w:p w:rsidR="00DF47B2" w:rsidRDefault="00DF47B2" w:rsidP="00CD4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B37ED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исследования: </w:t>
      </w:r>
      <w:r w:rsidRPr="00CD46CD">
        <w:rPr>
          <w:rFonts w:ascii="Times New Roman" w:eastAsia="Times New Roman" w:hAnsi="Times New Roman" w:cs="Times New Roman"/>
          <w:sz w:val="28"/>
        </w:rPr>
        <w:t>современно</w:t>
      </w:r>
      <w:r w:rsidR="00CD46CD">
        <w:rPr>
          <w:rFonts w:ascii="Times New Roman" w:hAnsi="Times New Roman" w:cs="Times New Roman"/>
          <w:sz w:val="28"/>
        </w:rPr>
        <w:t>е</w:t>
      </w:r>
      <w:r w:rsidRPr="00CD46CD">
        <w:rPr>
          <w:rFonts w:ascii="Times New Roman" w:eastAsia="Times New Roman" w:hAnsi="Times New Roman" w:cs="Times New Roman"/>
          <w:sz w:val="28"/>
        </w:rPr>
        <w:t xml:space="preserve"> состояни</w:t>
      </w:r>
      <w:r w:rsidR="00CD46CD">
        <w:rPr>
          <w:rFonts w:ascii="Times New Roman" w:hAnsi="Times New Roman" w:cs="Times New Roman"/>
          <w:sz w:val="28"/>
        </w:rPr>
        <w:t>е</w:t>
      </w:r>
      <w:r w:rsidRPr="00CD46CD">
        <w:rPr>
          <w:rFonts w:ascii="Times New Roman" w:eastAsia="Times New Roman" w:hAnsi="Times New Roman" w:cs="Times New Roman"/>
          <w:sz w:val="28"/>
        </w:rPr>
        <w:t xml:space="preserve"> нашего общества</w:t>
      </w:r>
      <w:r w:rsidRPr="00CD46CD">
        <w:rPr>
          <w:rFonts w:ascii="Times New Roman" w:hAnsi="Times New Roman" w:cs="Times New Roman"/>
          <w:sz w:val="28"/>
        </w:rPr>
        <w:t xml:space="preserve">, </w:t>
      </w:r>
      <w:r w:rsidR="00CD46CD" w:rsidRPr="00CD46CD">
        <w:rPr>
          <w:rFonts w:ascii="Times New Roman" w:hAnsi="Times New Roman" w:cs="Times New Roman"/>
          <w:sz w:val="28"/>
        </w:rPr>
        <w:t xml:space="preserve"> требует от каждого человека</w:t>
      </w:r>
      <w:r w:rsidRPr="00CD46CD">
        <w:rPr>
          <w:rFonts w:ascii="Times New Roman" w:eastAsia="Times New Roman" w:hAnsi="Times New Roman" w:cs="Times New Roman"/>
          <w:sz w:val="28"/>
        </w:rPr>
        <w:t xml:space="preserve"> высокий уровень профессионализма и такие деловые качества как предприимчивость, способность ориентироваться в той или иной ситуации, быстро и безошибочно принимать решение</w:t>
      </w:r>
      <w:r w:rsidR="00655AC5">
        <w:rPr>
          <w:rFonts w:ascii="Times New Roman" w:hAnsi="Times New Roman" w:cs="Times New Roman"/>
          <w:sz w:val="28"/>
        </w:rPr>
        <w:t>, которые не могут быть выражены без</w:t>
      </w:r>
      <w:r w:rsidR="00CD46CD">
        <w:rPr>
          <w:rFonts w:ascii="Times New Roman" w:hAnsi="Times New Roman" w:cs="Times New Roman"/>
          <w:sz w:val="28"/>
        </w:rPr>
        <w:t xml:space="preserve"> полноценной базовой подготовки учащихся. В связи с этим</w:t>
      </w:r>
      <w:r w:rsidRPr="00CD46CD">
        <w:rPr>
          <w:rFonts w:ascii="Times New Roman" w:hAnsi="Times New Roman" w:cs="Times New Roman"/>
          <w:sz w:val="28"/>
        </w:rPr>
        <w:t xml:space="preserve"> </w:t>
      </w:r>
      <w:r w:rsidR="00CD46CD" w:rsidRPr="00CD46CD">
        <w:rPr>
          <w:rFonts w:ascii="Times New Roman" w:eastAsia="Times New Roman" w:hAnsi="Times New Roman" w:cs="Times New Roman"/>
          <w:sz w:val="28"/>
        </w:rPr>
        <w:t xml:space="preserve">значительно усилился интерес учителей общеобразовательной школы к проблеме </w:t>
      </w:r>
      <w:r w:rsidR="00CD46CD" w:rsidRPr="00CD46CD">
        <w:rPr>
          <w:rFonts w:ascii="Times New Roman" w:eastAsia="Times New Roman" w:hAnsi="Times New Roman" w:cs="Times New Roman"/>
          <w:b/>
          <w:sz w:val="28"/>
        </w:rPr>
        <w:t>дифференцированного подхода</w:t>
      </w:r>
      <w:r w:rsidR="00CD46CD" w:rsidRPr="00CD46CD">
        <w:rPr>
          <w:rFonts w:ascii="Times New Roman" w:eastAsia="Times New Roman" w:hAnsi="Times New Roman" w:cs="Times New Roman"/>
          <w:sz w:val="28"/>
        </w:rPr>
        <w:t xml:space="preserve"> в обучении школьников математике на различных ступенях математического образования. Этот интерес во многом объясняется </w:t>
      </w:r>
      <w:r w:rsidR="00CD46CD" w:rsidRPr="00CD46CD">
        <w:rPr>
          <w:rFonts w:ascii="Times New Roman" w:eastAsia="Times New Roman" w:hAnsi="Times New Roman" w:cs="Times New Roman"/>
          <w:sz w:val="28"/>
        </w:rPr>
        <w:lastRenderedPageBreak/>
        <w:t>стремлением учителей так организовать учебно-воспитательный процесс, чтобы каждый ученик был оптимально занят учебно-воспитательной деятельностью на уроках и в домашней подготовке к ним с учетом его математических способностей и интеллектуального развития</w:t>
      </w:r>
      <w:r w:rsidR="00CD46CD">
        <w:rPr>
          <w:rFonts w:ascii="Times New Roman" w:hAnsi="Times New Roman" w:cs="Times New Roman"/>
          <w:sz w:val="28"/>
        </w:rPr>
        <w:t>.</w:t>
      </w:r>
    </w:p>
    <w:p w:rsidR="00CD46CD" w:rsidRPr="00655AC5" w:rsidRDefault="00CD46CD" w:rsidP="00655A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hAnsi="Times New Roman" w:cs="Times New Roman"/>
          <w:sz w:val="28"/>
        </w:rPr>
        <w:t xml:space="preserve"> </w:t>
      </w:r>
      <w:r w:rsidRPr="00655A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655A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AC5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успешного обучения детей со сниженным уровнем мотивации.</w:t>
      </w:r>
    </w:p>
    <w:p w:rsidR="00CD46CD" w:rsidRPr="00655AC5" w:rsidRDefault="00CD46CD" w:rsidP="00655A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CD46CD" w:rsidRPr="00655AC5" w:rsidRDefault="00CD46CD" w:rsidP="00655AC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повысить уровень математического мышления, углубить теоретические знания и развить практические навыки учащихся;</w:t>
      </w:r>
    </w:p>
    <w:p w:rsidR="00CD46CD" w:rsidRPr="00655AC5" w:rsidRDefault="00CD46CD" w:rsidP="00655AC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развить вычислительные навыки;</w:t>
      </w:r>
    </w:p>
    <w:p w:rsidR="00CD46CD" w:rsidRPr="00655AC5" w:rsidRDefault="00CD46CD" w:rsidP="00655AC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снизить уровень тревожности;</w:t>
      </w:r>
    </w:p>
    <w:p w:rsidR="00CD46CD" w:rsidRPr="00655AC5" w:rsidRDefault="00CD46CD" w:rsidP="00655AC5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повысить мотивацию;</w:t>
      </w:r>
    </w:p>
    <w:p w:rsidR="00655AC5" w:rsidRDefault="00CD46CD" w:rsidP="00655AC5">
      <w:pPr>
        <w:pStyle w:val="a9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адаптировать уже имеющиеся дидактические материалы или</w:t>
      </w:r>
      <w:r w:rsidR="00655AC5" w:rsidRPr="00655AC5">
        <w:rPr>
          <w:rFonts w:ascii="Times New Roman" w:hAnsi="Times New Roman" w:cs="Times New Roman"/>
          <w:sz w:val="28"/>
          <w:szCs w:val="28"/>
        </w:rPr>
        <w:t xml:space="preserve"> </w:t>
      </w:r>
      <w:r w:rsidRPr="00655AC5">
        <w:rPr>
          <w:rFonts w:ascii="Times New Roman" w:eastAsia="Times New Roman" w:hAnsi="Times New Roman" w:cs="Times New Roman"/>
          <w:sz w:val="28"/>
          <w:szCs w:val="28"/>
        </w:rPr>
        <w:t>создать новые</w:t>
      </w:r>
      <w:r w:rsidR="00655AC5" w:rsidRPr="00655AC5">
        <w:rPr>
          <w:rFonts w:ascii="Times New Roman" w:hAnsi="Times New Roman" w:cs="Times New Roman"/>
          <w:sz w:val="28"/>
          <w:szCs w:val="28"/>
        </w:rPr>
        <w:t>,</w:t>
      </w:r>
      <w:r w:rsidRPr="00655AC5">
        <w:rPr>
          <w:rFonts w:ascii="Times New Roman" w:eastAsia="Times New Roman" w:hAnsi="Times New Roman" w:cs="Times New Roman"/>
          <w:sz w:val="28"/>
          <w:szCs w:val="28"/>
        </w:rPr>
        <w:t xml:space="preserve"> с акцентом на выбранную технологию</w:t>
      </w:r>
    </w:p>
    <w:p w:rsidR="00655AC5" w:rsidRDefault="00655AC5" w:rsidP="00655AC5">
      <w:pPr>
        <w:pStyle w:val="a9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на основе мониторинга проанализировать эффективность выбранной системы обучения;</w:t>
      </w:r>
    </w:p>
    <w:p w:rsidR="00655AC5" w:rsidRDefault="00655AC5" w:rsidP="00655AC5">
      <w:pPr>
        <w:pStyle w:val="a9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выявить противоречия и проблемы собственной деятельности;</w:t>
      </w:r>
    </w:p>
    <w:p w:rsidR="00655AC5" w:rsidRDefault="00655AC5" w:rsidP="00655AC5">
      <w:pPr>
        <w:pStyle w:val="a9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>провести необходимую корректировку;</w:t>
      </w:r>
    </w:p>
    <w:p w:rsidR="00655AC5" w:rsidRPr="00655AC5" w:rsidRDefault="00655AC5" w:rsidP="00655AC5">
      <w:pPr>
        <w:pStyle w:val="a9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C5">
        <w:rPr>
          <w:rFonts w:ascii="Times New Roman" w:eastAsia="Times New Roman" w:hAnsi="Times New Roman" w:cs="Times New Roman"/>
          <w:sz w:val="28"/>
          <w:szCs w:val="28"/>
        </w:rPr>
        <w:t xml:space="preserve">спланировать деятельность  на следующий </w:t>
      </w:r>
      <w:r w:rsidR="00E20476" w:rsidRPr="00655AC5">
        <w:rPr>
          <w:rFonts w:ascii="Times New Roman" w:hAnsi="Times New Roman" w:cs="Times New Roman"/>
          <w:sz w:val="28"/>
          <w:szCs w:val="28"/>
        </w:rPr>
        <w:t>межатестационный</w:t>
      </w:r>
      <w:r w:rsidRPr="00655AC5">
        <w:rPr>
          <w:rFonts w:ascii="Times New Roman" w:eastAsia="Times New Roman" w:hAnsi="Times New Roman" w:cs="Times New Roman"/>
          <w:sz w:val="28"/>
          <w:szCs w:val="28"/>
        </w:rPr>
        <w:t xml:space="preserve"> период.</w:t>
      </w:r>
    </w:p>
    <w:p w:rsidR="00655AC5" w:rsidRPr="00655AC5" w:rsidRDefault="00655AC5" w:rsidP="00655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46CD" w:rsidRPr="006369CB" w:rsidRDefault="00CD46CD" w:rsidP="006369CB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sectPr w:rsidR="00CD46CD" w:rsidRPr="006369CB" w:rsidSect="00DE4B9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0C" w:rsidRDefault="00E8270C" w:rsidP="006369CB">
      <w:pPr>
        <w:spacing w:after="0" w:line="240" w:lineRule="auto"/>
      </w:pPr>
      <w:r>
        <w:separator/>
      </w:r>
    </w:p>
  </w:endnote>
  <w:endnote w:type="continuationSeparator" w:id="1">
    <w:p w:rsidR="00E8270C" w:rsidRDefault="00E8270C" w:rsidP="0063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CB" w:rsidRDefault="006369CB" w:rsidP="006369CB">
    <w:pPr>
      <w:pStyle w:val="ac"/>
      <w:jc w:val="right"/>
    </w:pPr>
    <w:r>
      <w:rPr>
        <w:rFonts w:cstheme="minorHAnsi"/>
      </w:rPr>
      <w:t>©</w:t>
    </w:r>
    <w:r>
      <w:t xml:space="preserve"> Бурков А.В.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0C" w:rsidRDefault="00E8270C" w:rsidP="006369CB">
      <w:pPr>
        <w:spacing w:after="0" w:line="240" w:lineRule="auto"/>
      </w:pPr>
      <w:r>
        <w:separator/>
      </w:r>
    </w:p>
  </w:footnote>
  <w:footnote w:type="continuationSeparator" w:id="1">
    <w:p w:rsidR="00E8270C" w:rsidRDefault="00E8270C" w:rsidP="0063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330174"/>
      <w:docPartObj>
        <w:docPartGallery w:val="Page Numbers (Top of Page)"/>
        <w:docPartUnique/>
      </w:docPartObj>
    </w:sdtPr>
    <w:sdtContent>
      <w:p w:rsidR="006369CB" w:rsidRDefault="006369CB">
        <w:pPr>
          <w:pStyle w:val="a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6369C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369CB" w:rsidRPr="006369CB" w:rsidRDefault="006369CB" w:rsidP="006369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33F"/>
    <w:multiLevelType w:val="hybridMultilevel"/>
    <w:tmpl w:val="61F8F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2D90"/>
    <w:multiLevelType w:val="multilevel"/>
    <w:tmpl w:val="429E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57BA"/>
    <w:multiLevelType w:val="hybridMultilevel"/>
    <w:tmpl w:val="808AA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0D12"/>
    <w:multiLevelType w:val="hybridMultilevel"/>
    <w:tmpl w:val="3EE06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4BA8"/>
    <w:multiLevelType w:val="hybridMultilevel"/>
    <w:tmpl w:val="DC207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0B4E"/>
    <w:multiLevelType w:val="hybridMultilevel"/>
    <w:tmpl w:val="D898D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C2360"/>
    <w:multiLevelType w:val="hybridMultilevel"/>
    <w:tmpl w:val="C868E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DXRe0O7KOozMNLUg95FoitzD9Ag=" w:salt="LRrU++q0UHUw+t6PUDoH5Q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83C"/>
    <w:rsid w:val="00097E9D"/>
    <w:rsid w:val="003E2AC9"/>
    <w:rsid w:val="005D4424"/>
    <w:rsid w:val="005D5C83"/>
    <w:rsid w:val="006369CB"/>
    <w:rsid w:val="00655AC5"/>
    <w:rsid w:val="009519F6"/>
    <w:rsid w:val="00C6083C"/>
    <w:rsid w:val="00CD46CD"/>
    <w:rsid w:val="00DD10A0"/>
    <w:rsid w:val="00DF47B2"/>
    <w:rsid w:val="00E20476"/>
    <w:rsid w:val="00E8270C"/>
    <w:rsid w:val="00F5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F6"/>
  </w:style>
  <w:style w:type="paragraph" w:styleId="1">
    <w:name w:val="heading 1"/>
    <w:basedOn w:val="a"/>
    <w:next w:val="a"/>
    <w:link w:val="10"/>
    <w:uiPriority w:val="9"/>
    <w:qFormat/>
    <w:rsid w:val="00DD1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8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1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nhideWhenUsed/>
    <w:rsid w:val="005D5C83"/>
    <w:pPr>
      <w:pBdr>
        <w:top w:val="threeDEmboss" w:sz="24" w:space="1" w:color="FF6600"/>
        <w:left w:val="threeDEmboss" w:sz="24" w:space="4" w:color="FF6600"/>
        <w:bottom w:val="threeDEmboss" w:sz="24" w:space="1" w:color="FF6600"/>
        <w:right w:val="threeDEmboss" w:sz="24" w:space="4" w:color="FF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5C8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5D5C83"/>
    <w:pPr>
      <w:pBdr>
        <w:top w:val="threeDEmboss" w:sz="24" w:space="1" w:color="FF6600"/>
        <w:left w:val="threeDEmboss" w:sz="24" w:space="4" w:color="FF6600"/>
        <w:bottom w:val="threeDEmboss" w:sz="24" w:space="1" w:color="FF6600"/>
        <w:right w:val="threeDEmboss" w:sz="24" w:space="4" w:color="FF6600"/>
      </w:pBd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D5C8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9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55A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9CB"/>
  </w:style>
  <w:style w:type="paragraph" w:styleId="ac">
    <w:name w:val="footer"/>
    <w:basedOn w:val="a"/>
    <w:link w:val="ad"/>
    <w:uiPriority w:val="99"/>
    <w:semiHidden/>
    <w:unhideWhenUsed/>
    <w:rsid w:val="0063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669</Words>
  <Characters>3816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2012-02-09T13:34:00Z</dcterms:created>
  <dcterms:modified xsi:type="dcterms:W3CDTF">2012-02-18T10:52:00Z</dcterms:modified>
</cp:coreProperties>
</file>