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85" w:rsidRPr="000F6985" w:rsidRDefault="000F6985" w:rsidP="000F6985">
      <w:pPr>
        <w:jc w:val="center"/>
        <w:rPr>
          <w:b/>
          <w:sz w:val="22"/>
          <w:szCs w:val="22"/>
        </w:rPr>
      </w:pPr>
      <w:r w:rsidRPr="000F6985">
        <w:rPr>
          <w:b/>
          <w:sz w:val="22"/>
          <w:szCs w:val="22"/>
        </w:rPr>
        <w:t>МУНИЦИПАЛЬНОЕ БЮДЖЕТНОЕ  ОБРАЗОВАТЕЛЬНОЕ УЧРЕЖДЕНИЕ</w:t>
      </w:r>
    </w:p>
    <w:p w:rsidR="000F6985" w:rsidRPr="000F6985" w:rsidRDefault="000F6985" w:rsidP="000F6985">
      <w:pPr>
        <w:jc w:val="center"/>
        <w:rPr>
          <w:b/>
          <w:sz w:val="22"/>
          <w:szCs w:val="22"/>
        </w:rPr>
      </w:pPr>
      <w:r w:rsidRPr="000F6985">
        <w:rPr>
          <w:b/>
          <w:sz w:val="22"/>
          <w:szCs w:val="22"/>
        </w:rPr>
        <w:t>ДОПОЛНИТЕЛЬНОГО ОБРАЗОВАНИЯ ДЕТЕЙ</w:t>
      </w:r>
    </w:p>
    <w:p w:rsidR="000F6985" w:rsidRPr="000F6985" w:rsidRDefault="000F6985" w:rsidP="000F6985">
      <w:pPr>
        <w:jc w:val="center"/>
        <w:rPr>
          <w:b/>
          <w:sz w:val="22"/>
          <w:szCs w:val="22"/>
        </w:rPr>
      </w:pPr>
      <w:r w:rsidRPr="000F6985">
        <w:rPr>
          <w:b/>
          <w:sz w:val="22"/>
          <w:szCs w:val="22"/>
        </w:rPr>
        <w:t>ДЕТСКАЯ МУЗЫКАЛЬНАЯ ШКОЛА ИМЕНИ М.И. ГЛИНКИ</w:t>
      </w:r>
    </w:p>
    <w:p w:rsidR="000F6985" w:rsidRPr="000F6985" w:rsidRDefault="000F6985" w:rsidP="000F6985">
      <w:pPr>
        <w:jc w:val="center"/>
        <w:rPr>
          <w:b/>
          <w:sz w:val="22"/>
          <w:szCs w:val="22"/>
        </w:rPr>
      </w:pPr>
      <w:r w:rsidRPr="000F6985">
        <w:rPr>
          <w:b/>
          <w:sz w:val="22"/>
          <w:szCs w:val="22"/>
        </w:rPr>
        <w:t>Г. ЕЛЬНИ СМОЛЕНСКОЙ ОБЛАСТИ</w:t>
      </w:r>
    </w:p>
    <w:p w:rsidR="000F6985" w:rsidRPr="000F6985" w:rsidRDefault="000F6985" w:rsidP="000F6985">
      <w:pPr>
        <w:jc w:val="center"/>
        <w:rPr>
          <w:b/>
          <w:sz w:val="22"/>
          <w:szCs w:val="22"/>
        </w:rPr>
      </w:pPr>
      <w:r w:rsidRPr="000F6985">
        <w:rPr>
          <w:b/>
          <w:sz w:val="22"/>
          <w:szCs w:val="22"/>
        </w:rPr>
        <w:t>(МБОУ ДОД ДМШ  г. ЕЛЬНИ)</w:t>
      </w:r>
    </w:p>
    <w:p w:rsidR="000F6985" w:rsidRPr="000F6985" w:rsidRDefault="000F6985" w:rsidP="000F6985">
      <w:pPr>
        <w:jc w:val="center"/>
        <w:rPr>
          <w:sz w:val="22"/>
          <w:szCs w:val="22"/>
        </w:rPr>
      </w:pPr>
      <w:r w:rsidRPr="000F6985">
        <w:rPr>
          <w:sz w:val="22"/>
          <w:szCs w:val="22"/>
        </w:rPr>
        <w:t>216330 Смоленская область, г. Ельня, ул. Пролетарская, дом 46а</w:t>
      </w:r>
    </w:p>
    <w:p w:rsidR="000F6985" w:rsidRPr="000F6985" w:rsidRDefault="000F6985" w:rsidP="000F6985">
      <w:pPr>
        <w:jc w:val="center"/>
        <w:rPr>
          <w:b/>
          <w:sz w:val="22"/>
          <w:szCs w:val="22"/>
        </w:rPr>
      </w:pPr>
      <w:r w:rsidRPr="000F6985">
        <w:rPr>
          <w:b/>
          <w:sz w:val="22"/>
          <w:szCs w:val="22"/>
        </w:rPr>
        <w:t>Тел/ факс: 8-481-46 - 4-27-49</w:t>
      </w:r>
    </w:p>
    <w:p w:rsidR="000F6985" w:rsidRPr="000F6985" w:rsidRDefault="000F6985" w:rsidP="000F6985">
      <w:pPr>
        <w:jc w:val="center"/>
        <w:rPr>
          <w:b/>
          <w:sz w:val="22"/>
          <w:szCs w:val="22"/>
        </w:rPr>
      </w:pPr>
      <w:r w:rsidRPr="000F6985">
        <w:rPr>
          <w:b/>
          <w:sz w:val="22"/>
          <w:szCs w:val="22"/>
        </w:rPr>
        <w:t>__________________________________________________________________________</w:t>
      </w: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Методическая разработка урока</w:t>
      </w:r>
    </w:p>
    <w:p w:rsidR="000F6985" w:rsidRPr="00844615" w:rsidRDefault="000F6985" w:rsidP="000F698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специальности </w:t>
      </w:r>
      <w:r w:rsidR="006E7570">
        <w:rPr>
          <w:sz w:val="36"/>
          <w:szCs w:val="36"/>
        </w:rPr>
        <w:t>«</w:t>
      </w:r>
      <w:r w:rsidR="00C03E58">
        <w:rPr>
          <w:sz w:val="36"/>
          <w:szCs w:val="36"/>
        </w:rPr>
        <w:t>К</w:t>
      </w:r>
      <w:r>
        <w:rPr>
          <w:sz w:val="36"/>
          <w:szCs w:val="36"/>
        </w:rPr>
        <w:t>лавишный синтезатор</w:t>
      </w:r>
      <w:r w:rsidR="006E7570">
        <w:rPr>
          <w:sz w:val="36"/>
          <w:szCs w:val="36"/>
        </w:rPr>
        <w:t>»</w:t>
      </w:r>
    </w:p>
    <w:bookmarkEnd w:id="0"/>
    <w:p w:rsidR="000F6985" w:rsidRPr="00844615" w:rsidRDefault="000F6985" w:rsidP="000F6985">
      <w:pPr>
        <w:jc w:val="center"/>
        <w:rPr>
          <w:sz w:val="36"/>
          <w:szCs w:val="36"/>
        </w:rPr>
      </w:pPr>
    </w:p>
    <w:p w:rsidR="000F6985" w:rsidRPr="000F6985" w:rsidRDefault="006E7570" w:rsidP="000F6985">
      <w:pPr>
        <w:jc w:val="center"/>
        <w:rPr>
          <w:sz w:val="32"/>
          <w:szCs w:val="32"/>
        </w:rPr>
      </w:pPr>
      <w:r>
        <w:rPr>
          <w:rStyle w:val="c2"/>
          <w:rFonts w:eastAsia="Arial Unicode MS"/>
          <w:sz w:val="32"/>
          <w:szCs w:val="32"/>
        </w:rPr>
        <w:t xml:space="preserve">Тема: </w:t>
      </w:r>
      <w:r w:rsidR="000F6985" w:rsidRPr="000F6985">
        <w:rPr>
          <w:rStyle w:val="c2"/>
          <w:rFonts w:eastAsia="Arial Unicode MS"/>
          <w:sz w:val="32"/>
          <w:szCs w:val="32"/>
        </w:rPr>
        <w:t>«Специфика обучения  учащихся детской музыкальной школы навыкам аккомпанемента  в классе клавишного синтезатора»</w:t>
      </w: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Концертмейстер МБОУ ДОД ДМШ г. Ельни</w:t>
      </w:r>
    </w:p>
    <w:p w:rsidR="000F6985" w:rsidRPr="00941579" w:rsidRDefault="000F6985" w:rsidP="000F6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Елена Николаевна Плис </w:t>
      </w: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right"/>
        <w:rPr>
          <w:b/>
          <w:sz w:val="28"/>
          <w:szCs w:val="28"/>
        </w:rPr>
      </w:pPr>
    </w:p>
    <w:p w:rsidR="006E7570" w:rsidRPr="00921FAC" w:rsidRDefault="006E7570" w:rsidP="006E7570">
      <w:pPr>
        <w:jc w:val="center"/>
        <w:rPr>
          <w:sz w:val="28"/>
          <w:szCs w:val="28"/>
        </w:rPr>
      </w:pPr>
    </w:p>
    <w:p w:rsidR="006E7570" w:rsidRPr="00921FAC" w:rsidRDefault="006E7570" w:rsidP="006E7570">
      <w:pPr>
        <w:jc w:val="center"/>
        <w:rPr>
          <w:b/>
          <w:sz w:val="28"/>
          <w:szCs w:val="28"/>
        </w:rPr>
      </w:pPr>
    </w:p>
    <w:p w:rsidR="006E7570" w:rsidRPr="00921FAC" w:rsidRDefault="006E7570" w:rsidP="006E7570">
      <w:pPr>
        <w:jc w:val="center"/>
        <w:rPr>
          <w:b/>
          <w:sz w:val="28"/>
          <w:szCs w:val="28"/>
        </w:rPr>
      </w:pPr>
    </w:p>
    <w:p w:rsidR="006E7570" w:rsidRPr="00921FAC" w:rsidRDefault="006E7570" w:rsidP="006E7570">
      <w:pPr>
        <w:jc w:val="center"/>
        <w:rPr>
          <w:b/>
          <w:sz w:val="28"/>
          <w:szCs w:val="28"/>
        </w:rPr>
      </w:pPr>
    </w:p>
    <w:p w:rsidR="000F6985" w:rsidRPr="00941579" w:rsidRDefault="000F6985" w:rsidP="000F6985">
      <w:pPr>
        <w:jc w:val="right"/>
        <w:rPr>
          <w:b/>
          <w:sz w:val="28"/>
          <w:szCs w:val="28"/>
        </w:rPr>
      </w:pPr>
    </w:p>
    <w:p w:rsidR="000F6985" w:rsidRPr="00941579" w:rsidRDefault="000F6985" w:rsidP="000F6985">
      <w:pPr>
        <w:jc w:val="right"/>
        <w:rPr>
          <w:b/>
          <w:sz w:val="28"/>
          <w:szCs w:val="28"/>
        </w:rPr>
      </w:pPr>
    </w:p>
    <w:p w:rsidR="000F6985" w:rsidRPr="00941579" w:rsidRDefault="000F6985" w:rsidP="000F6985">
      <w:pPr>
        <w:jc w:val="center"/>
        <w:rPr>
          <w:b/>
          <w:sz w:val="28"/>
          <w:szCs w:val="28"/>
        </w:rPr>
      </w:pPr>
    </w:p>
    <w:p w:rsidR="000F6985" w:rsidRPr="00941579" w:rsidRDefault="000F6985" w:rsidP="000F6985">
      <w:pPr>
        <w:jc w:val="center"/>
        <w:rPr>
          <w:b/>
          <w:sz w:val="28"/>
          <w:szCs w:val="28"/>
        </w:rPr>
      </w:pPr>
    </w:p>
    <w:p w:rsidR="000F6985" w:rsidRPr="00941579" w:rsidRDefault="000F6985" w:rsidP="000F6985">
      <w:pPr>
        <w:jc w:val="center"/>
        <w:rPr>
          <w:b/>
          <w:sz w:val="28"/>
          <w:szCs w:val="28"/>
        </w:rPr>
      </w:pPr>
    </w:p>
    <w:p w:rsidR="000F6985" w:rsidRPr="00941579" w:rsidRDefault="000F6985" w:rsidP="000F6985">
      <w:pPr>
        <w:jc w:val="center"/>
        <w:rPr>
          <w:b/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Ельня</w:t>
      </w:r>
    </w:p>
    <w:p w:rsidR="000F6985" w:rsidRDefault="000F6985" w:rsidP="000F698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 w:rsidRPr="00941579">
          <w:rPr>
            <w:sz w:val="28"/>
            <w:szCs w:val="28"/>
          </w:rPr>
          <w:t>2012 г</w:t>
        </w:r>
      </w:smartTag>
      <w:r w:rsidRPr="00941579">
        <w:rPr>
          <w:sz w:val="28"/>
          <w:szCs w:val="28"/>
        </w:rPr>
        <w:t>.</w:t>
      </w:r>
    </w:p>
    <w:p w:rsidR="000F6985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Pr="000F6985" w:rsidRDefault="000F6985" w:rsidP="000F6985">
      <w:pPr>
        <w:pStyle w:val="a3"/>
        <w:ind w:left="-567" w:right="-766" w:firstLine="851"/>
        <w:jc w:val="center"/>
        <w:rPr>
          <w:rFonts w:ascii="Times New Roman" w:hAnsi="Times New Roman" w:cs="Times New Roman"/>
          <w:sz w:val="28"/>
        </w:rPr>
      </w:pPr>
      <w:r w:rsidRPr="000F6985">
        <w:rPr>
          <w:rFonts w:ascii="Times New Roman" w:hAnsi="Times New Roman" w:cs="Times New Roman"/>
          <w:sz w:val="28"/>
        </w:rPr>
        <w:t xml:space="preserve">ОГЛАВЛЕНИЕ </w:t>
      </w:r>
    </w:p>
    <w:p w:rsidR="000F6985" w:rsidRPr="000F6985" w:rsidRDefault="000F6985" w:rsidP="000F6985">
      <w:pPr>
        <w:pStyle w:val="a3"/>
        <w:ind w:left="-567" w:right="-766" w:firstLine="851"/>
        <w:jc w:val="center"/>
        <w:rPr>
          <w:rFonts w:ascii="Times New Roman" w:hAnsi="Times New Roman" w:cs="Times New Roman"/>
          <w:sz w:val="28"/>
        </w:rPr>
      </w:pPr>
    </w:p>
    <w:p w:rsidR="000F6985" w:rsidRPr="00B41660" w:rsidRDefault="000F6985" w:rsidP="000F6985">
      <w:pPr>
        <w:pStyle w:val="a3"/>
        <w:ind w:left="-567" w:right="-766" w:firstLine="851"/>
        <w:jc w:val="center"/>
        <w:rPr>
          <w:rFonts w:ascii="Times New Roman" w:hAnsi="Times New Roman" w:cs="Times New Roman"/>
          <w:sz w:val="28"/>
        </w:rPr>
      </w:pPr>
      <w:r w:rsidRPr="00B4166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0F6985" w:rsidRPr="00B41660" w:rsidRDefault="00C72C31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  <w:smartTag w:uri="urn:schemas-microsoft-com:office:smarttags" w:element="place">
        <w:r w:rsidRPr="00B41660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B41660">
          <w:rPr>
            <w:rFonts w:ascii="Times New Roman" w:hAnsi="Times New Roman"/>
            <w:sz w:val="28"/>
            <w:szCs w:val="28"/>
          </w:rPr>
          <w:t>.</w:t>
        </w:r>
      </w:smartTag>
      <w:r w:rsidRPr="00B41660">
        <w:rPr>
          <w:rFonts w:ascii="Times New Roman" w:hAnsi="Times New Roman"/>
          <w:sz w:val="28"/>
          <w:szCs w:val="28"/>
        </w:rPr>
        <w:t xml:space="preserve"> Пояснительная записка</w:t>
      </w:r>
      <w:r w:rsidR="00B41660">
        <w:rPr>
          <w:rFonts w:ascii="Times New Roman" w:hAnsi="Times New Roman"/>
          <w:sz w:val="28"/>
          <w:szCs w:val="28"/>
        </w:rPr>
        <w:t xml:space="preserve"> ……………………………………………</w:t>
      </w:r>
      <w:r w:rsidR="004B7349">
        <w:rPr>
          <w:rFonts w:ascii="Times New Roman" w:hAnsi="Times New Roman"/>
          <w:sz w:val="28"/>
          <w:szCs w:val="28"/>
        </w:rPr>
        <w:t>….</w:t>
      </w:r>
      <w:r w:rsidR="005009CF">
        <w:rPr>
          <w:rFonts w:ascii="Times New Roman" w:hAnsi="Times New Roman"/>
          <w:sz w:val="28"/>
          <w:szCs w:val="28"/>
        </w:rPr>
        <w:t>4</w:t>
      </w:r>
    </w:p>
    <w:p w:rsidR="000F6985" w:rsidRPr="00B41660" w:rsidRDefault="000F6985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0F6985" w:rsidRPr="00B41660" w:rsidRDefault="00C72C31" w:rsidP="000F69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660">
        <w:rPr>
          <w:rFonts w:ascii="Times New Roman" w:hAnsi="Times New Roman" w:cs="Times New Roman"/>
          <w:sz w:val="28"/>
        </w:rPr>
        <w:t xml:space="preserve">  </w:t>
      </w:r>
    </w:p>
    <w:p w:rsidR="000F6985" w:rsidRPr="00B41660" w:rsidRDefault="000F6985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C72C31" w:rsidRPr="00B41660" w:rsidRDefault="00C72C31" w:rsidP="00C72C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Работа с нотным текстом.  Аранжировка  песни </w:t>
      </w:r>
    </w:p>
    <w:p w:rsidR="00C72C31" w:rsidRPr="00B41660" w:rsidRDefault="00B41660" w:rsidP="00C72C31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       </w:t>
      </w:r>
      <w:r w:rsidR="00C72C31" w:rsidRPr="00B41660">
        <w:rPr>
          <w:sz w:val="28"/>
          <w:szCs w:val="28"/>
        </w:rPr>
        <w:t>и исполнение  ее  в качестве аккомпанемента</w:t>
      </w:r>
      <w:r w:rsidRPr="00B41660">
        <w:rPr>
          <w:sz w:val="28"/>
          <w:szCs w:val="28"/>
        </w:rPr>
        <w:t>.</w:t>
      </w:r>
      <w:r w:rsidR="00C72C31" w:rsidRPr="00B41660">
        <w:rPr>
          <w:sz w:val="28"/>
          <w:szCs w:val="28"/>
        </w:rPr>
        <w:t xml:space="preserve"> </w:t>
      </w:r>
    </w:p>
    <w:p w:rsidR="00C72C31" w:rsidRPr="00B41660" w:rsidRDefault="00C72C31" w:rsidP="00C72C31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</w:t>
      </w:r>
      <w:r w:rsidR="00B41660" w:rsidRPr="00B41660">
        <w:rPr>
          <w:sz w:val="28"/>
          <w:szCs w:val="28"/>
        </w:rPr>
        <w:t xml:space="preserve">     </w:t>
      </w:r>
      <w:r w:rsidRPr="00B41660">
        <w:rPr>
          <w:sz w:val="28"/>
          <w:szCs w:val="28"/>
        </w:rPr>
        <w:t xml:space="preserve">  А. Ермолов «Прадедушка»……………………. </w:t>
      </w:r>
      <w:r w:rsidR="00B41660" w:rsidRPr="00B41660">
        <w:rPr>
          <w:sz w:val="28"/>
          <w:szCs w:val="28"/>
        </w:rPr>
        <w:t>…………</w:t>
      </w:r>
      <w:r w:rsidR="004B7349">
        <w:rPr>
          <w:sz w:val="28"/>
          <w:szCs w:val="28"/>
        </w:rPr>
        <w:t>…….</w:t>
      </w:r>
      <w:r w:rsidR="00B41660">
        <w:rPr>
          <w:sz w:val="28"/>
          <w:szCs w:val="28"/>
        </w:rPr>
        <w:t>.</w:t>
      </w:r>
      <w:r w:rsidR="005009CF">
        <w:rPr>
          <w:sz w:val="28"/>
          <w:szCs w:val="28"/>
        </w:rPr>
        <w:t>6</w:t>
      </w:r>
    </w:p>
    <w:p w:rsidR="000F6985" w:rsidRPr="00B41660" w:rsidRDefault="000F6985" w:rsidP="000F6985">
      <w:pPr>
        <w:pStyle w:val="a3"/>
        <w:tabs>
          <w:tab w:val="left" w:pos="360"/>
          <w:tab w:val="left" w:pos="540"/>
          <w:tab w:val="left" w:pos="720"/>
          <w:tab w:val="left" w:pos="900"/>
        </w:tabs>
        <w:ind w:left="-540" w:right="-766" w:firstLine="1391"/>
        <w:rPr>
          <w:rFonts w:ascii="Times New Roman" w:hAnsi="Times New Roman" w:cs="Times New Roman"/>
          <w:sz w:val="28"/>
        </w:rPr>
      </w:pPr>
    </w:p>
    <w:p w:rsidR="000F6985" w:rsidRPr="00B41660" w:rsidRDefault="000F6985" w:rsidP="000F6985">
      <w:pPr>
        <w:pStyle w:val="a3"/>
        <w:ind w:left="-567" w:right="-766" w:firstLine="1418"/>
        <w:rPr>
          <w:rFonts w:ascii="Times New Roman" w:hAnsi="Times New Roman" w:cs="Times New Roman"/>
          <w:sz w:val="28"/>
        </w:rPr>
      </w:pPr>
    </w:p>
    <w:p w:rsidR="00B41660" w:rsidRPr="00B41660" w:rsidRDefault="00C72C31" w:rsidP="00B41660">
      <w:pPr>
        <w:spacing w:line="360" w:lineRule="auto"/>
        <w:ind w:left="720" w:hanging="720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</w:t>
      </w:r>
      <w:r w:rsidR="000F6985" w:rsidRPr="00B41660">
        <w:rPr>
          <w:sz w:val="28"/>
          <w:szCs w:val="28"/>
        </w:rPr>
        <w:t xml:space="preserve"> </w:t>
      </w:r>
      <w:r w:rsidRPr="00B41660">
        <w:rPr>
          <w:sz w:val="28"/>
          <w:szCs w:val="28"/>
        </w:rPr>
        <w:t xml:space="preserve">2. </w:t>
      </w:r>
      <w:r w:rsidR="00B41660" w:rsidRPr="00B41660">
        <w:rPr>
          <w:sz w:val="28"/>
          <w:szCs w:val="28"/>
        </w:rPr>
        <w:t xml:space="preserve">Подбор по слуху песни, аранжировка и исполнение ее в качестве                            аккомпанемента. </w:t>
      </w:r>
    </w:p>
    <w:p w:rsidR="00B41660" w:rsidRDefault="00B41660" w:rsidP="00B41660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      Муз. Р. Зоновой, сл.  С. Зоновой «Обелиск»………………</w:t>
      </w:r>
      <w:r w:rsidR="004B7349">
        <w:rPr>
          <w:sz w:val="28"/>
          <w:szCs w:val="28"/>
        </w:rPr>
        <w:t>……</w:t>
      </w:r>
      <w:r w:rsidR="005009CF">
        <w:rPr>
          <w:sz w:val="28"/>
          <w:szCs w:val="28"/>
        </w:rPr>
        <w:t>..8</w:t>
      </w:r>
    </w:p>
    <w:p w:rsidR="00B41660" w:rsidRDefault="00B41660" w:rsidP="00C72C31">
      <w:pPr>
        <w:spacing w:line="360" w:lineRule="auto"/>
        <w:jc w:val="both"/>
        <w:rPr>
          <w:sz w:val="28"/>
          <w:szCs w:val="28"/>
        </w:rPr>
      </w:pPr>
    </w:p>
    <w:p w:rsidR="00B41660" w:rsidRPr="00B41660" w:rsidRDefault="00B41660" w:rsidP="00C72C31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 3.  </w:t>
      </w:r>
      <w:r w:rsidR="00C72C31" w:rsidRPr="00B41660">
        <w:rPr>
          <w:sz w:val="28"/>
          <w:szCs w:val="28"/>
        </w:rPr>
        <w:t xml:space="preserve">Аранжировка  инструментального произведения </w:t>
      </w:r>
    </w:p>
    <w:p w:rsidR="00C72C31" w:rsidRPr="00B41660" w:rsidRDefault="00B41660" w:rsidP="00B41660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    и использование</w:t>
      </w:r>
      <w:r w:rsidR="00C72C31" w:rsidRPr="00B41660">
        <w:rPr>
          <w:sz w:val="28"/>
          <w:szCs w:val="28"/>
        </w:rPr>
        <w:t xml:space="preserve"> его в качестве сопрово</w:t>
      </w:r>
      <w:r w:rsidRPr="00B41660">
        <w:rPr>
          <w:sz w:val="28"/>
          <w:szCs w:val="28"/>
        </w:rPr>
        <w:t>ждения песне……</w:t>
      </w:r>
      <w:r>
        <w:rPr>
          <w:sz w:val="28"/>
          <w:szCs w:val="28"/>
        </w:rPr>
        <w:t>………</w:t>
      </w:r>
      <w:r w:rsidR="005009CF">
        <w:rPr>
          <w:sz w:val="28"/>
          <w:szCs w:val="28"/>
        </w:rPr>
        <w:t>..9</w:t>
      </w:r>
    </w:p>
    <w:p w:rsidR="00B41660" w:rsidRDefault="00B41660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0F6985" w:rsidRPr="000F6985" w:rsidRDefault="00A973A8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</w:t>
      </w:r>
      <w:r w:rsidR="00B41660">
        <w:rPr>
          <w:rFonts w:ascii="Times New Roman" w:hAnsi="Times New Roman" w:cs="Times New Roman"/>
          <w:sz w:val="28"/>
        </w:rPr>
        <w:t>Заключе</w:t>
      </w:r>
      <w:r w:rsidR="004B7349">
        <w:rPr>
          <w:rFonts w:ascii="Times New Roman" w:hAnsi="Times New Roman" w:cs="Times New Roman"/>
          <w:sz w:val="28"/>
        </w:rPr>
        <w:t>ние     ……………..…………………………………………</w:t>
      </w:r>
      <w:r w:rsidR="005009CF">
        <w:rPr>
          <w:rFonts w:ascii="Times New Roman" w:hAnsi="Times New Roman" w:cs="Times New Roman"/>
          <w:sz w:val="28"/>
        </w:rPr>
        <w:t>10</w:t>
      </w:r>
    </w:p>
    <w:p w:rsidR="000F6985" w:rsidRPr="000F6985" w:rsidRDefault="000F6985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0F6985" w:rsidRPr="000F6985" w:rsidRDefault="00A973A8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</w:t>
      </w:r>
      <w:r w:rsidR="00B41660">
        <w:rPr>
          <w:rFonts w:ascii="Times New Roman" w:hAnsi="Times New Roman" w:cs="Times New Roman"/>
          <w:sz w:val="28"/>
        </w:rPr>
        <w:t>Список литера</w:t>
      </w:r>
      <w:r w:rsidR="004B7349">
        <w:rPr>
          <w:rFonts w:ascii="Times New Roman" w:hAnsi="Times New Roman" w:cs="Times New Roman"/>
          <w:sz w:val="28"/>
        </w:rPr>
        <w:t>туры          ……………….………………………..</w:t>
      </w:r>
      <w:r w:rsidR="00B41660">
        <w:rPr>
          <w:rFonts w:ascii="Times New Roman" w:hAnsi="Times New Roman" w:cs="Times New Roman"/>
          <w:sz w:val="28"/>
        </w:rPr>
        <w:t>…</w:t>
      </w:r>
      <w:r w:rsidR="005009CF">
        <w:rPr>
          <w:rFonts w:ascii="Times New Roman" w:hAnsi="Times New Roman" w:cs="Times New Roman"/>
          <w:sz w:val="28"/>
        </w:rPr>
        <w:t>11</w:t>
      </w:r>
    </w:p>
    <w:p w:rsidR="000F6985" w:rsidRPr="000F6985" w:rsidRDefault="000F6985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0F6985" w:rsidRPr="000F6985" w:rsidRDefault="00A973A8" w:rsidP="004B7349">
      <w:pPr>
        <w:pStyle w:val="a3"/>
        <w:tabs>
          <w:tab w:val="left" w:pos="8647"/>
        </w:tabs>
        <w:ind w:left="-567" w:right="-766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   </w:t>
      </w:r>
      <w:r w:rsidR="00B41660">
        <w:rPr>
          <w:rFonts w:ascii="Times New Roman" w:hAnsi="Times New Roman" w:cs="Times New Roman"/>
          <w:sz w:val="28"/>
        </w:rPr>
        <w:t>Прило</w:t>
      </w:r>
      <w:r w:rsidR="004B7349">
        <w:rPr>
          <w:rFonts w:ascii="Times New Roman" w:hAnsi="Times New Roman" w:cs="Times New Roman"/>
          <w:sz w:val="28"/>
        </w:rPr>
        <w:t>жение   ……….………………………………………………</w:t>
      </w:r>
      <w:r w:rsidR="005009CF">
        <w:rPr>
          <w:rFonts w:ascii="Times New Roman" w:hAnsi="Times New Roman" w:cs="Times New Roman"/>
          <w:sz w:val="28"/>
        </w:rPr>
        <w:t>12</w:t>
      </w: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C72C31" w:rsidRDefault="00C72C31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C72C31" w:rsidRDefault="00C72C31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3530E1" w:rsidRPr="000F6985" w:rsidRDefault="003530E1" w:rsidP="000F6985">
      <w:pPr>
        <w:pStyle w:val="c0"/>
        <w:spacing w:line="360" w:lineRule="auto"/>
        <w:jc w:val="both"/>
        <w:rPr>
          <w:sz w:val="28"/>
          <w:szCs w:val="28"/>
        </w:rPr>
      </w:pPr>
      <w:r w:rsidRPr="000F6985">
        <w:rPr>
          <w:rStyle w:val="c2"/>
          <w:rFonts w:eastAsia="Arial Unicode MS"/>
          <w:sz w:val="28"/>
          <w:szCs w:val="28"/>
        </w:rPr>
        <w:lastRenderedPageBreak/>
        <w:t>Тема: «</w:t>
      </w:r>
      <w:r w:rsidR="00046804" w:rsidRPr="000F6985">
        <w:rPr>
          <w:rStyle w:val="c2"/>
          <w:rFonts w:eastAsia="Arial Unicode MS"/>
          <w:sz w:val="28"/>
          <w:szCs w:val="28"/>
        </w:rPr>
        <w:t>Специфика обучения</w:t>
      </w:r>
      <w:r w:rsidRPr="000F6985">
        <w:rPr>
          <w:rStyle w:val="c2"/>
          <w:rFonts w:eastAsia="Arial Unicode MS"/>
          <w:sz w:val="28"/>
          <w:szCs w:val="28"/>
        </w:rPr>
        <w:t xml:space="preserve">  учащихся детской музыкальной школы навыкам аккомпанемента  в классе клавишного синтезатора»</w:t>
      </w:r>
    </w:p>
    <w:p w:rsidR="005B54D1" w:rsidRDefault="003530E1" w:rsidP="000F6985">
      <w:pPr>
        <w:pStyle w:val="c0"/>
        <w:spacing w:before="0" w:beforeAutospacing="0" w:after="0" w:afterAutospacing="0" w:line="360" w:lineRule="auto"/>
        <w:jc w:val="both"/>
        <w:rPr>
          <w:rStyle w:val="c2"/>
          <w:rFonts w:eastAsia="Arial Unicode MS"/>
          <w:sz w:val="28"/>
          <w:szCs w:val="28"/>
        </w:rPr>
      </w:pPr>
      <w:r w:rsidRPr="000F6985">
        <w:rPr>
          <w:rStyle w:val="c2"/>
          <w:rFonts w:eastAsia="Arial Unicode MS"/>
          <w:sz w:val="28"/>
          <w:szCs w:val="28"/>
        </w:rPr>
        <w:t xml:space="preserve">Тип урока: </w:t>
      </w:r>
      <w:r w:rsidR="000F733D">
        <w:rPr>
          <w:sz w:val="28"/>
          <w:szCs w:val="28"/>
        </w:rPr>
        <w:t>систематизация и</w:t>
      </w:r>
      <w:r w:rsidR="00CA3537" w:rsidRPr="00CA3537">
        <w:rPr>
          <w:sz w:val="28"/>
          <w:szCs w:val="28"/>
        </w:rPr>
        <w:t xml:space="preserve"> </w:t>
      </w:r>
      <w:r w:rsidR="00CA3537">
        <w:rPr>
          <w:sz w:val="28"/>
          <w:szCs w:val="28"/>
        </w:rPr>
        <w:t>обобщение изученного материала.</w:t>
      </w:r>
    </w:p>
    <w:p w:rsidR="003530E1" w:rsidRDefault="000A55B9" w:rsidP="000F6985">
      <w:pPr>
        <w:pStyle w:val="c0"/>
        <w:spacing w:before="0" w:beforeAutospacing="0" w:after="0" w:afterAutospacing="0" w:line="360" w:lineRule="auto"/>
        <w:jc w:val="both"/>
        <w:rPr>
          <w:rStyle w:val="c2"/>
          <w:rFonts w:eastAsia="Arial Unicode MS"/>
          <w:sz w:val="28"/>
          <w:szCs w:val="28"/>
        </w:rPr>
      </w:pPr>
      <w:r>
        <w:rPr>
          <w:rStyle w:val="c2"/>
          <w:rFonts w:eastAsia="Arial Unicode MS"/>
          <w:sz w:val="28"/>
          <w:szCs w:val="28"/>
        </w:rPr>
        <w:t>Цель:</w:t>
      </w:r>
      <w:r w:rsidR="003530E1" w:rsidRPr="000F6985">
        <w:rPr>
          <w:rStyle w:val="c2"/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обобщение изученного материала и использование полученных знаний на практике</w:t>
      </w:r>
      <w:r w:rsidR="00CA3537">
        <w:rPr>
          <w:sz w:val="28"/>
          <w:szCs w:val="28"/>
        </w:rPr>
        <w:t>.</w:t>
      </w:r>
    </w:p>
    <w:p w:rsidR="000A55B9" w:rsidRPr="000F6985" w:rsidRDefault="000A55B9" w:rsidP="000F6985">
      <w:pPr>
        <w:pStyle w:val="c0"/>
        <w:spacing w:before="0" w:beforeAutospacing="0" w:after="0" w:afterAutospacing="0" w:line="360" w:lineRule="auto"/>
        <w:jc w:val="both"/>
        <w:rPr>
          <w:rStyle w:val="c2"/>
          <w:rFonts w:eastAsia="Arial Unicode MS"/>
          <w:sz w:val="28"/>
          <w:szCs w:val="28"/>
        </w:rPr>
      </w:pPr>
      <w:r>
        <w:rPr>
          <w:rStyle w:val="c2"/>
          <w:rFonts w:eastAsia="Arial Unicode MS"/>
          <w:sz w:val="28"/>
          <w:szCs w:val="28"/>
        </w:rPr>
        <w:t>Задачи:</w:t>
      </w:r>
    </w:p>
    <w:p w:rsidR="00046804" w:rsidRPr="000F6985" w:rsidRDefault="00046804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1. Практическая:</w:t>
      </w:r>
    </w:p>
    <w:p w:rsidR="00046804" w:rsidRPr="000F6985" w:rsidRDefault="00046804" w:rsidP="000F6985">
      <w:pPr>
        <w:pStyle w:val="c0"/>
        <w:spacing w:before="0" w:beforeAutospacing="0" w:after="0" w:afterAutospacing="0" w:line="360" w:lineRule="auto"/>
        <w:jc w:val="both"/>
        <w:rPr>
          <w:rStyle w:val="c2"/>
          <w:rFonts w:eastAsia="Arial Unicode MS"/>
          <w:sz w:val="28"/>
          <w:szCs w:val="28"/>
        </w:rPr>
      </w:pPr>
      <w:r w:rsidRPr="000F6985">
        <w:rPr>
          <w:rStyle w:val="c3"/>
          <w:sz w:val="28"/>
          <w:szCs w:val="28"/>
        </w:rPr>
        <w:t xml:space="preserve">- </w:t>
      </w:r>
      <w:r w:rsidRPr="000F6985">
        <w:rPr>
          <w:sz w:val="28"/>
          <w:szCs w:val="28"/>
        </w:rPr>
        <w:t xml:space="preserve">развитие у учащегося  навыков (компетениций) при </w:t>
      </w:r>
      <w:r w:rsidRPr="000F6985">
        <w:rPr>
          <w:rStyle w:val="c3"/>
          <w:sz w:val="28"/>
          <w:szCs w:val="28"/>
        </w:rPr>
        <w:t xml:space="preserve"> игре </w:t>
      </w:r>
      <w:r w:rsidR="003530E1" w:rsidRPr="000F6985">
        <w:rPr>
          <w:rStyle w:val="c3"/>
          <w:sz w:val="28"/>
          <w:szCs w:val="28"/>
        </w:rPr>
        <w:t xml:space="preserve"> аккомпанемента</w:t>
      </w:r>
      <w:r w:rsidRPr="000F6985">
        <w:rPr>
          <w:rStyle w:val="c3"/>
          <w:sz w:val="28"/>
          <w:szCs w:val="28"/>
        </w:rPr>
        <w:t xml:space="preserve"> </w:t>
      </w:r>
      <w:r w:rsidR="00C72C31">
        <w:rPr>
          <w:rStyle w:val="c2"/>
          <w:rFonts w:eastAsia="Arial Unicode MS"/>
          <w:sz w:val="28"/>
          <w:szCs w:val="28"/>
        </w:rPr>
        <w:t>в классе клавишного синтезатора</w:t>
      </w:r>
    </w:p>
    <w:p w:rsidR="00046804" w:rsidRPr="000F6985" w:rsidRDefault="00046804" w:rsidP="000F6985">
      <w:pPr>
        <w:spacing w:line="360" w:lineRule="auto"/>
        <w:jc w:val="both"/>
        <w:rPr>
          <w:b/>
          <w:sz w:val="28"/>
          <w:szCs w:val="28"/>
        </w:rPr>
      </w:pP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b/>
          <w:sz w:val="28"/>
          <w:szCs w:val="28"/>
        </w:rPr>
        <w:t>2. Образовательная:</w:t>
      </w:r>
      <w:r w:rsidRPr="000F6985">
        <w:rPr>
          <w:sz w:val="28"/>
          <w:szCs w:val="28"/>
        </w:rPr>
        <w:t xml:space="preserve"> 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сообщение учащимся новых знаний о специфике инструмента,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- расширение  музыкального кругозора учащихся </w:t>
      </w:r>
    </w:p>
    <w:p w:rsidR="00046804" w:rsidRPr="000F6985" w:rsidRDefault="00046804" w:rsidP="000F6985">
      <w:pPr>
        <w:spacing w:line="360" w:lineRule="auto"/>
        <w:jc w:val="both"/>
        <w:rPr>
          <w:b/>
          <w:sz w:val="28"/>
          <w:szCs w:val="28"/>
        </w:rPr>
      </w:pPr>
    </w:p>
    <w:p w:rsidR="00046804" w:rsidRPr="000F6985" w:rsidRDefault="00046804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3. Развивающая: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развитие у учащегося: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музыкальной памяти</w:t>
      </w:r>
    </w:p>
    <w:p w:rsidR="00046804" w:rsidRPr="000F6985" w:rsidRDefault="003324F1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музыкально-образного мышления</w:t>
      </w:r>
    </w:p>
    <w:p w:rsidR="00046804" w:rsidRPr="000F6985" w:rsidRDefault="00A1174A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-художественной фантазии</w:t>
      </w:r>
    </w:p>
    <w:p w:rsidR="00046804" w:rsidRPr="000F6985" w:rsidRDefault="0094689A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- </w:t>
      </w:r>
      <w:r w:rsidRPr="000F6985">
        <w:rPr>
          <w:color w:val="000000"/>
          <w:sz w:val="28"/>
          <w:szCs w:val="28"/>
        </w:rPr>
        <w:t>творческого  воображения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b/>
          <w:sz w:val="28"/>
          <w:szCs w:val="28"/>
        </w:rPr>
        <w:t>4. Воспитательная</w:t>
      </w:r>
      <w:r w:rsidRPr="000F6985">
        <w:rPr>
          <w:sz w:val="28"/>
          <w:szCs w:val="28"/>
        </w:rPr>
        <w:t xml:space="preserve">: 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привитие учащимся умения работать с солистом-вокалистом;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воспитание у учащихся чувства уважения  к мнению других;</w:t>
      </w:r>
    </w:p>
    <w:p w:rsidR="003530E1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предоставление учащимся возможности самостоятельно применять полученные  знания и умения.</w:t>
      </w:r>
    </w:p>
    <w:p w:rsidR="001B19CF" w:rsidRPr="000A55B9" w:rsidRDefault="003530E1" w:rsidP="000A55B9">
      <w:pPr>
        <w:pStyle w:val="c0"/>
        <w:spacing w:line="360" w:lineRule="auto"/>
        <w:jc w:val="both"/>
        <w:rPr>
          <w:sz w:val="28"/>
          <w:szCs w:val="28"/>
        </w:rPr>
      </w:pPr>
      <w:r w:rsidRPr="000F6985">
        <w:rPr>
          <w:rStyle w:val="c2"/>
          <w:rFonts w:eastAsia="Arial Unicode MS"/>
          <w:sz w:val="28"/>
          <w:szCs w:val="28"/>
        </w:rPr>
        <w:t>Оборудование: клавишный синтезатор, микрофон, гитарный  усилитель, фортепиано, ноты, стул, наглядные материалы</w:t>
      </w:r>
      <w:r w:rsidR="000D301A" w:rsidRPr="000F6985">
        <w:rPr>
          <w:rStyle w:val="c2"/>
          <w:rFonts w:eastAsia="Arial Unicode MS"/>
          <w:sz w:val="28"/>
          <w:szCs w:val="28"/>
        </w:rPr>
        <w:t>, магнитофон, флешкарта.</w:t>
      </w:r>
    </w:p>
    <w:p w:rsidR="003530E1" w:rsidRPr="000F6985" w:rsidRDefault="00C72C31" w:rsidP="000F69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530E1" w:rsidRPr="000F6985" w:rsidRDefault="003530E1" w:rsidP="000F6985">
      <w:pPr>
        <w:spacing w:line="360" w:lineRule="auto"/>
        <w:jc w:val="both"/>
        <w:rPr>
          <w:sz w:val="28"/>
          <w:szCs w:val="28"/>
        </w:rPr>
      </w:pPr>
    </w:p>
    <w:p w:rsidR="0095088A" w:rsidRPr="000F6985" w:rsidRDefault="001B19CF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1724" w:rsidRPr="000F6985">
        <w:rPr>
          <w:sz w:val="28"/>
          <w:szCs w:val="28"/>
        </w:rPr>
        <w:t>Практика аккомпанемента - одно из средств приобщения учащихся к живому музицированию. Такой вид музыкальной деятельности способствует возникновению наиболее благоприятных условий для роста художественной фантазии, воображения, обогащению сознания и активизации интереса к музыке.</w:t>
      </w:r>
    </w:p>
    <w:p w:rsidR="00863756" w:rsidRPr="000F6985" w:rsidRDefault="001B19CF" w:rsidP="000F6985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3756" w:rsidRPr="000F6985">
        <w:rPr>
          <w:rFonts w:ascii="Times New Roman" w:hAnsi="Times New Roman"/>
          <w:sz w:val="28"/>
          <w:szCs w:val="28"/>
        </w:rPr>
        <w:t>Почти все выдающиеся композиторы занимались аккомпанементом. В 19 веке конечной целью всех консерваторских классов, как в Петербурге, так и в Москве, была подготовка выпускников к многообразной практической деятельности в сфере музыки. Это  сольное и ансамблевое исполнительства, концертирование с оркестром, а также  аккомпонирование певцам и инструменталистам. Великие советские пианисты Игумнов, Гольденвейзер, Нейгауз, Рихтер, Гинзбург и многие другие считали полезным появляться периодически на концертной эстраде в качестве аккомпаниаторов.</w:t>
      </w:r>
    </w:p>
    <w:p w:rsidR="00BF34F8" w:rsidRPr="001B19CF" w:rsidRDefault="00BF34F8" w:rsidP="001B19CF">
      <w:pPr>
        <w:spacing w:line="360" w:lineRule="auto"/>
        <w:jc w:val="both"/>
        <w:rPr>
          <w:sz w:val="28"/>
          <w:szCs w:val="28"/>
        </w:rPr>
      </w:pPr>
      <w:r w:rsidRPr="001B19CF">
        <w:rPr>
          <w:sz w:val="28"/>
          <w:szCs w:val="28"/>
        </w:rPr>
        <w:t>Во времена Баха, клаверист умел импровизировать - без малейшей подготовки разрабатывать заданную тему при этом, соблюдая самые строгие правила гармонии и мелодии, умел играть одинаково легко в любой тональности, делая транспозицию; умел хорошо читать с листа, независимо для какого инструмента написано произведение, очень хорошо владел сочинительским «ремеслом». И это очень развивало мышление, память и слух, умение анализировать и сопоставлять, и, конечно же, внимание.</w:t>
      </w:r>
      <w:r w:rsidR="001B19CF" w:rsidRPr="001B19CF">
        <w:rPr>
          <w:sz w:val="28"/>
          <w:szCs w:val="28"/>
        </w:rPr>
        <w:t xml:space="preserve"> </w:t>
      </w:r>
    </w:p>
    <w:p w:rsidR="00D66F5F" w:rsidRPr="000F6985" w:rsidRDefault="00BF34F8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  </w:t>
      </w:r>
      <w:r w:rsidR="001B19CF">
        <w:rPr>
          <w:sz w:val="28"/>
          <w:szCs w:val="28"/>
        </w:rPr>
        <w:t xml:space="preserve">    </w:t>
      </w:r>
      <w:r w:rsidR="00D66F5F" w:rsidRPr="000F6985">
        <w:rPr>
          <w:sz w:val="28"/>
          <w:szCs w:val="28"/>
        </w:rPr>
        <w:t>Концертмейстерское искусство доступно далеко не всем учащимся. Оно требует наличие у ребенка хорошего музыкального слуха, воображения, умения охватить образную сущность и форму произведения,</w:t>
      </w:r>
    </w:p>
    <w:p w:rsidR="00201724" w:rsidRPr="000F6985" w:rsidRDefault="0086375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    </w:t>
      </w:r>
      <w:r w:rsidR="001B19CF">
        <w:rPr>
          <w:sz w:val="28"/>
          <w:szCs w:val="28"/>
        </w:rPr>
        <w:t xml:space="preserve">  </w:t>
      </w:r>
      <w:r w:rsidRPr="000F6985">
        <w:rPr>
          <w:sz w:val="28"/>
          <w:szCs w:val="28"/>
        </w:rPr>
        <w:t xml:space="preserve">Шуман в свое время  советовал учащимся </w:t>
      </w:r>
      <w:r w:rsidR="00201724" w:rsidRPr="000F6985">
        <w:rPr>
          <w:sz w:val="28"/>
          <w:szCs w:val="28"/>
        </w:rPr>
        <w:t>чаще аккомпанировать певцам</w:t>
      </w:r>
      <w:r w:rsidRPr="000F6985">
        <w:rPr>
          <w:sz w:val="28"/>
          <w:szCs w:val="28"/>
        </w:rPr>
        <w:t xml:space="preserve">, для того, чтобы юный концертмейстер тоньше ощутили дыхание музыкальной фразы,   вплотную столкнулся со своеобразным типом звуковедения - длительной распевностью, протяжностью звука, фразы, огромной ее гибкостью, эмоциональной вибрацией. </w:t>
      </w:r>
    </w:p>
    <w:p w:rsidR="00346B61" w:rsidRPr="000F6985" w:rsidRDefault="0046178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lastRenderedPageBreak/>
        <w:t xml:space="preserve"> </w:t>
      </w:r>
      <w:r w:rsidR="00055E11" w:rsidRPr="000F6985">
        <w:rPr>
          <w:sz w:val="28"/>
          <w:szCs w:val="28"/>
        </w:rPr>
        <w:t xml:space="preserve">   </w:t>
      </w:r>
      <w:r w:rsidR="001B19CF">
        <w:rPr>
          <w:sz w:val="28"/>
          <w:szCs w:val="28"/>
        </w:rPr>
        <w:t xml:space="preserve">    </w:t>
      </w:r>
      <w:r w:rsidR="00055E11" w:rsidRPr="000F6985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Сегодня на уроке в качестве аккомпаниаторов выступают учащиеся</w:t>
      </w:r>
      <w:r w:rsidR="00C03E58">
        <w:rPr>
          <w:sz w:val="28"/>
          <w:szCs w:val="28"/>
        </w:rPr>
        <w:t xml:space="preserve"> школы</w:t>
      </w:r>
      <w:r w:rsidRPr="000F6985">
        <w:rPr>
          <w:sz w:val="28"/>
          <w:szCs w:val="28"/>
        </w:rPr>
        <w:t xml:space="preserve">, освоившие игру на клавишном синтезаторе. </w:t>
      </w:r>
      <w:r w:rsidR="00250E58" w:rsidRPr="000F6985">
        <w:rPr>
          <w:sz w:val="28"/>
          <w:szCs w:val="28"/>
        </w:rPr>
        <w:t>Новые выразительные возможности данного инструмента позволяют учащимся вплотную заниматься аранжировкой музыкальных произведений, при эт</w:t>
      </w:r>
      <w:r w:rsidR="00036082" w:rsidRPr="000F6985">
        <w:rPr>
          <w:sz w:val="28"/>
          <w:szCs w:val="28"/>
        </w:rPr>
        <w:t>ом ученик использует  взаимодействие</w:t>
      </w:r>
      <w:r w:rsidR="00250E58" w:rsidRPr="000F6985">
        <w:rPr>
          <w:sz w:val="28"/>
          <w:szCs w:val="28"/>
        </w:rPr>
        <w:t xml:space="preserve"> различных музыкально-выразительных средств: мелодии и гармонии, фактуры, тембра (включая его звукорежиссерскую составляющую), гармонии и фактуры (нормы голосоведения), формы (каденции), фактуры и тембра (темброфактурная функциональность), формы, тембра и формы (формообразующая функция тембра).</w:t>
      </w:r>
      <w:r w:rsidR="00036082" w:rsidRPr="000F6985">
        <w:rPr>
          <w:sz w:val="28"/>
          <w:szCs w:val="28"/>
        </w:rPr>
        <w:t xml:space="preserve"> А также раскрывает  художественные возможности данного инструмента: звуковой материал (набор тембров и шумов), средства внесения различных коррективов в этот звуковой материал (вибрато, глиссандо, тремоло, наложение тембров, эффекты, и др.), методами звукового синтеза, использование различных приемов управления фактурой музыкального звучания ( в режиме обычной и разделенной клавиатуры, использование ритм-маш</w:t>
      </w:r>
      <w:r w:rsidR="00162058" w:rsidRPr="000F6985">
        <w:rPr>
          <w:sz w:val="28"/>
          <w:szCs w:val="28"/>
        </w:rPr>
        <w:t>ины, автоаккомпанемента и др.).</w:t>
      </w:r>
    </w:p>
    <w:p w:rsidR="00162058" w:rsidRPr="000F6985" w:rsidRDefault="001B19CF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058" w:rsidRPr="000F6985">
        <w:rPr>
          <w:sz w:val="28"/>
          <w:szCs w:val="28"/>
        </w:rPr>
        <w:t xml:space="preserve"> Одним из важнейших требований к такому юному концертмейстеру</w:t>
      </w:r>
    </w:p>
    <w:p w:rsidR="00D66F5F" w:rsidRPr="000F6985" w:rsidRDefault="00162058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является хорошее знание теории музыки и сольфеджио, т.к. партия левой руки представляет собой буквенные обозначения аккордов. Ученик должен не только правильно построить аккорд, но и расположить его в более </w:t>
      </w:r>
      <w:r w:rsidR="00924D5F" w:rsidRPr="000F6985">
        <w:rPr>
          <w:sz w:val="28"/>
          <w:szCs w:val="28"/>
        </w:rPr>
        <w:t>удобном расположении по отношению к предыдущему и последующему аккорду.</w:t>
      </w:r>
    </w:p>
    <w:p w:rsidR="00D66F5F" w:rsidRPr="000F6985" w:rsidRDefault="00924D5F" w:rsidP="000F6985">
      <w:pPr>
        <w:pStyle w:val="a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F6985">
        <w:rPr>
          <w:rFonts w:ascii="Times New Roman" w:eastAsia="Times New Roman" w:hAnsi="Times New Roman" w:cs="Times New Roman"/>
          <w:sz w:val="28"/>
          <w:szCs w:val="28"/>
        </w:rPr>
        <w:t>Для более грамотной аранжировки произведения ученик</w:t>
      </w:r>
      <w:r w:rsidR="00D66F5F" w:rsidRPr="000F6985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0F6985">
        <w:rPr>
          <w:rFonts w:ascii="Times New Roman" w:hAnsi="Times New Roman" w:cs="Times New Roman"/>
          <w:sz w:val="28"/>
          <w:szCs w:val="28"/>
        </w:rPr>
        <w:t>ен уметь</w:t>
      </w:r>
      <w:r w:rsidR="00D66F5F" w:rsidRPr="000F6985">
        <w:rPr>
          <w:rFonts w:ascii="Times New Roman" w:hAnsi="Times New Roman" w:cs="Times New Roman"/>
          <w:sz w:val="28"/>
          <w:szCs w:val="28"/>
        </w:rPr>
        <w:t xml:space="preserve"> охарактери</w:t>
      </w:r>
      <w:r w:rsidR="00D66F5F" w:rsidRPr="000F6985">
        <w:rPr>
          <w:rFonts w:ascii="Times New Roman" w:hAnsi="Times New Roman" w:cs="Times New Roman"/>
          <w:sz w:val="28"/>
          <w:szCs w:val="28"/>
        </w:rPr>
        <w:softHyphen/>
        <w:t>зовать произведение, его форму и жанровые осо</w:t>
      </w:r>
      <w:r w:rsidR="00D66F5F" w:rsidRPr="000F6985">
        <w:rPr>
          <w:rFonts w:ascii="Times New Roman" w:hAnsi="Times New Roman" w:cs="Times New Roman"/>
          <w:sz w:val="28"/>
          <w:szCs w:val="28"/>
        </w:rPr>
        <w:softHyphen/>
        <w:t>бенности, использованные в н</w:t>
      </w:r>
      <w:r w:rsidR="000D301A" w:rsidRPr="000F6985">
        <w:rPr>
          <w:rFonts w:ascii="Times New Roman" w:hAnsi="Times New Roman" w:cs="Times New Roman"/>
          <w:sz w:val="28"/>
          <w:szCs w:val="28"/>
        </w:rPr>
        <w:t>ем выразительные средства.</w:t>
      </w:r>
    </w:p>
    <w:p w:rsidR="00924D5F" w:rsidRPr="000F6985" w:rsidRDefault="0029027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Любая аранжировка должна быть органичной и целостной, не должна искажать образного строя произведения.</w:t>
      </w:r>
    </w:p>
    <w:p w:rsidR="00935922" w:rsidRPr="000F6985" w:rsidRDefault="00935922" w:rsidP="000F6985">
      <w:pPr>
        <w:spacing w:line="360" w:lineRule="auto"/>
        <w:jc w:val="both"/>
        <w:rPr>
          <w:sz w:val="28"/>
          <w:szCs w:val="28"/>
        </w:rPr>
      </w:pPr>
    </w:p>
    <w:p w:rsidR="00935922" w:rsidRPr="000F6985" w:rsidRDefault="00935922" w:rsidP="000F6985">
      <w:pPr>
        <w:spacing w:line="360" w:lineRule="auto"/>
        <w:jc w:val="both"/>
        <w:rPr>
          <w:sz w:val="28"/>
          <w:szCs w:val="28"/>
        </w:rPr>
      </w:pPr>
    </w:p>
    <w:p w:rsidR="00ED7D03" w:rsidRPr="000F6985" w:rsidRDefault="00ED7D03" w:rsidP="00C72C31">
      <w:pPr>
        <w:spacing w:line="360" w:lineRule="auto"/>
        <w:ind w:left="360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lastRenderedPageBreak/>
        <w:t xml:space="preserve">1. </w:t>
      </w:r>
      <w:r w:rsidR="00C72C31">
        <w:rPr>
          <w:b/>
          <w:sz w:val="28"/>
          <w:szCs w:val="28"/>
        </w:rPr>
        <w:t>Работа с нотным текстом.</w:t>
      </w:r>
      <w:r w:rsidR="00C72C31" w:rsidRPr="000F6985">
        <w:rPr>
          <w:b/>
          <w:sz w:val="28"/>
          <w:szCs w:val="28"/>
        </w:rPr>
        <w:t xml:space="preserve"> </w:t>
      </w:r>
      <w:r w:rsidR="00C72C31">
        <w:rPr>
          <w:b/>
          <w:sz w:val="28"/>
          <w:szCs w:val="28"/>
        </w:rPr>
        <w:t xml:space="preserve"> Аранжировка</w:t>
      </w:r>
      <w:r w:rsidR="00C72C31" w:rsidRPr="000F6985">
        <w:rPr>
          <w:b/>
          <w:sz w:val="28"/>
          <w:szCs w:val="28"/>
        </w:rPr>
        <w:t xml:space="preserve"> </w:t>
      </w:r>
      <w:r w:rsidR="00C72C31">
        <w:rPr>
          <w:b/>
          <w:sz w:val="28"/>
          <w:szCs w:val="28"/>
        </w:rPr>
        <w:t xml:space="preserve"> </w:t>
      </w:r>
      <w:r w:rsidR="00C72C31" w:rsidRPr="000F6985">
        <w:rPr>
          <w:b/>
          <w:sz w:val="28"/>
          <w:szCs w:val="28"/>
        </w:rPr>
        <w:t xml:space="preserve">песни и </w:t>
      </w:r>
      <w:r w:rsidR="00C72C31">
        <w:rPr>
          <w:b/>
          <w:sz w:val="28"/>
          <w:szCs w:val="28"/>
        </w:rPr>
        <w:t xml:space="preserve"> </w:t>
      </w:r>
      <w:r w:rsidR="00C72C31" w:rsidRPr="000F6985">
        <w:rPr>
          <w:b/>
          <w:sz w:val="28"/>
          <w:szCs w:val="28"/>
        </w:rPr>
        <w:t>исполнение</w:t>
      </w:r>
      <w:r w:rsidR="00C72C31">
        <w:rPr>
          <w:b/>
          <w:sz w:val="28"/>
          <w:szCs w:val="28"/>
        </w:rPr>
        <w:t xml:space="preserve">  ее  в качестве аккомпанемента </w:t>
      </w:r>
    </w:p>
    <w:p w:rsidR="00935922" w:rsidRPr="000F6985" w:rsidRDefault="00ED7D03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А. Ермолов «Прадедушка»</w:t>
      </w:r>
    </w:p>
    <w:p w:rsidR="00D66F5F" w:rsidRPr="000F6985" w:rsidRDefault="00082008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Так при аранжировке   песни Ермолова «Прадедушка» ученику ставились следующие задачи:</w:t>
      </w:r>
    </w:p>
    <w:p w:rsidR="000D301A" w:rsidRPr="000F6985" w:rsidRDefault="000D301A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з</w:t>
      </w:r>
      <w:r w:rsidR="0083664F" w:rsidRPr="000F6985">
        <w:rPr>
          <w:sz w:val="28"/>
          <w:szCs w:val="28"/>
        </w:rPr>
        <w:t>апись мелодии</w:t>
      </w:r>
      <w:r w:rsidRPr="000F6985">
        <w:rPr>
          <w:sz w:val="28"/>
          <w:szCs w:val="28"/>
        </w:rPr>
        <w:t xml:space="preserve"> песни нотами,</w:t>
      </w:r>
    </w:p>
    <w:p w:rsidR="000D301A" w:rsidRPr="000F6985" w:rsidRDefault="000D301A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подбор гармонии,</w:t>
      </w:r>
    </w:p>
    <w:p w:rsidR="00082008" w:rsidRPr="000F6985" w:rsidRDefault="00082008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определение характера произведения</w:t>
      </w:r>
      <w:r w:rsidR="000D301A" w:rsidRPr="000F6985">
        <w:rPr>
          <w:sz w:val="28"/>
          <w:szCs w:val="28"/>
        </w:rPr>
        <w:t>,</w:t>
      </w:r>
    </w:p>
    <w:p w:rsidR="00082008" w:rsidRPr="000F6985" w:rsidRDefault="00082008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выбор стиля</w:t>
      </w:r>
      <w:r w:rsidR="000D301A" w:rsidRPr="000F6985">
        <w:rPr>
          <w:sz w:val="28"/>
          <w:szCs w:val="28"/>
        </w:rPr>
        <w:t xml:space="preserve"> при игре с автоаккомпанементом,</w:t>
      </w:r>
    </w:p>
    <w:p w:rsidR="000D301A" w:rsidRPr="000F6985" w:rsidRDefault="000D301A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выбор голоса или голосов, </w:t>
      </w:r>
    </w:p>
    <w:p w:rsidR="00082008" w:rsidRPr="000F6985" w:rsidRDefault="0083664F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сохранение формы произведения</w:t>
      </w:r>
    </w:p>
    <w:p w:rsidR="00935922" w:rsidRPr="000F6985" w:rsidRDefault="00935922" w:rsidP="000F6985">
      <w:pPr>
        <w:spacing w:line="360" w:lineRule="auto"/>
        <w:ind w:left="360"/>
        <w:jc w:val="both"/>
        <w:rPr>
          <w:sz w:val="28"/>
          <w:szCs w:val="28"/>
        </w:rPr>
      </w:pPr>
    </w:p>
    <w:p w:rsidR="00B80B22" w:rsidRPr="000F6985" w:rsidRDefault="00A97041" w:rsidP="001B19CF">
      <w:pPr>
        <w:spacing w:line="360" w:lineRule="auto"/>
        <w:jc w:val="center"/>
        <w:rPr>
          <w:sz w:val="28"/>
          <w:szCs w:val="28"/>
        </w:rPr>
      </w:pPr>
      <w:r w:rsidRPr="000F6985">
        <w:rPr>
          <w:noProof/>
          <w:sz w:val="28"/>
          <w:szCs w:val="28"/>
        </w:rPr>
        <w:drawing>
          <wp:inline distT="0" distB="0" distL="0" distR="0">
            <wp:extent cx="4666615" cy="3407410"/>
            <wp:effectExtent l="0" t="0" r="635" b="2540"/>
            <wp:docPr id="1" name="Рисунок 1" descr="img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22" w:rsidRPr="000F6985" w:rsidRDefault="00935922" w:rsidP="000F6985">
      <w:pPr>
        <w:spacing w:line="360" w:lineRule="auto"/>
        <w:jc w:val="both"/>
        <w:rPr>
          <w:sz w:val="28"/>
          <w:szCs w:val="28"/>
        </w:rPr>
      </w:pPr>
    </w:p>
    <w:p w:rsidR="00935922" w:rsidRPr="000F6985" w:rsidRDefault="00935922" w:rsidP="000F6985">
      <w:pPr>
        <w:spacing w:line="360" w:lineRule="auto"/>
        <w:jc w:val="both"/>
        <w:rPr>
          <w:sz w:val="28"/>
          <w:szCs w:val="28"/>
        </w:rPr>
      </w:pPr>
    </w:p>
    <w:p w:rsidR="0083664F" w:rsidRPr="000F6985" w:rsidRDefault="0083664F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В</w:t>
      </w:r>
      <w:r w:rsidR="0049374D" w:rsidRPr="000F6985">
        <w:rPr>
          <w:sz w:val="28"/>
          <w:szCs w:val="28"/>
        </w:rPr>
        <w:t xml:space="preserve">се эти задачи учащихся выполнил, разучил и закрепил </w:t>
      </w:r>
      <w:r w:rsidRPr="000F6985">
        <w:rPr>
          <w:sz w:val="28"/>
          <w:szCs w:val="28"/>
        </w:rPr>
        <w:t>на уроках</w:t>
      </w:r>
      <w:r w:rsidR="0049374D" w:rsidRPr="000F6985">
        <w:rPr>
          <w:sz w:val="28"/>
          <w:szCs w:val="28"/>
        </w:rPr>
        <w:t xml:space="preserve"> по клавишному синтезатору заранее</w:t>
      </w:r>
      <w:r w:rsidRPr="000F6985">
        <w:rPr>
          <w:sz w:val="28"/>
          <w:szCs w:val="28"/>
        </w:rPr>
        <w:t xml:space="preserve">. Выбран стиль </w:t>
      </w:r>
      <w:r w:rsidR="0049374D" w:rsidRPr="000F6985">
        <w:rPr>
          <w:sz w:val="28"/>
          <w:szCs w:val="28"/>
        </w:rPr>
        <w:t xml:space="preserve"> - марш</w:t>
      </w:r>
      <w:r w:rsidRPr="000F6985">
        <w:rPr>
          <w:sz w:val="28"/>
          <w:szCs w:val="28"/>
        </w:rPr>
        <w:t xml:space="preserve">, голос- </w:t>
      </w:r>
      <w:r w:rsidR="00524FE0" w:rsidRPr="000F6985">
        <w:rPr>
          <w:sz w:val="28"/>
          <w:szCs w:val="28"/>
        </w:rPr>
        <w:t>тромбон (</w:t>
      </w:r>
      <w:r w:rsidR="00524FE0" w:rsidRPr="000F6985">
        <w:rPr>
          <w:sz w:val="28"/>
          <w:szCs w:val="28"/>
          <w:lang w:val="en-US"/>
        </w:rPr>
        <w:t>Dual</w:t>
      </w:r>
      <w:r w:rsidR="00524FE0" w:rsidRPr="000F6985">
        <w:rPr>
          <w:sz w:val="28"/>
          <w:szCs w:val="28"/>
        </w:rPr>
        <w:t xml:space="preserve">). </w:t>
      </w:r>
      <w:r w:rsidR="0049374D" w:rsidRPr="000F6985">
        <w:rPr>
          <w:sz w:val="28"/>
          <w:szCs w:val="28"/>
        </w:rPr>
        <w:t>Ученик использует шаблон вступления.</w:t>
      </w:r>
      <w:r w:rsidR="00290276" w:rsidRPr="000F6985">
        <w:rPr>
          <w:sz w:val="28"/>
          <w:szCs w:val="28"/>
        </w:rPr>
        <w:t xml:space="preserve"> Мелодическая линия исполняется учащимся не везде, а только в проигрышах и припеве, подчеркивая энергичный, задорный характер    произведения.</w:t>
      </w:r>
      <w:r w:rsidR="00524FE0" w:rsidRPr="000F6985">
        <w:rPr>
          <w:sz w:val="28"/>
          <w:szCs w:val="28"/>
        </w:rPr>
        <w:t xml:space="preserve"> На проигрыше </w:t>
      </w:r>
      <w:r w:rsidR="00524FE0" w:rsidRPr="000F6985">
        <w:rPr>
          <w:sz w:val="28"/>
          <w:szCs w:val="28"/>
        </w:rPr>
        <w:lastRenderedPageBreak/>
        <w:t xml:space="preserve">функция </w:t>
      </w:r>
      <w:r w:rsidR="00524FE0" w:rsidRPr="000F6985">
        <w:rPr>
          <w:sz w:val="28"/>
          <w:szCs w:val="28"/>
          <w:lang w:val="en-US"/>
        </w:rPr>
        <w:t>Dual</w:t>
      </w:r>
      <w:r w:rsidR="00524FE0" w:rsidRPr="000F6985">
        <w:rPr>
          <w:sz w:val="28"/>
          <w:szCs w:val="28"/>
        </w:rPr>
        <w:t xml:space="preserve"> отключается, </w:t>
      </w:r>
      <w:r w:rsidR="008215F5" w:rsidRPr="000F6985">
        <w:rPr>
          <w:sz w:val="28"/>
          <w:szCs w:val="28"/>
        </w:rPr>
        <w:t>давая возможность инструменту выступить  в роли солиста.</w:t>
      </w:r>
    </w:p>
    <w:p w:rsidR="00E554B0" w:rsidRPr="000F6985" w:rsidRDefault="005009CF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374D" w:rsidRPr="000F6985">
        <w:rPr>
          <w:sz w:val="28"/>
          <w:szCs w:val="28"/>
        </w:rPr>
        <w:t>На данный момент главной задачей  учащегося является умение выступить в качестве концертмейстера. А это значит подчиняться требованиям, выдвигаемым</w:t>
      </w:r>
      <w:r w:rsidR="00E554B0" w:rsidRPr="000F6985">
        <w:rPr>
          <w:sz w:val="28"/>
          <w:szCs w:val="28"/>
        </w:rPr>
        <w:t xml:space="preserve"> </w:t>
      </w:r>
      <w:r w:rsidR="0049374D" w:rsidRPr="000F6985">
        <w:rPr>
          <w:sz w:val="28"/>
          <w:szCs w:val="28"/>
        </w:rPr>
        <w:t xml:space="preserve">  концертмейстеру</w:t>
      </w:r>
      <w:r w:rsidR="00E554B0" w:rsidRPr="000F6985">
        <w:rPr>
          <w:sz w:val="28"/>
          <w:szCs w:val="28"/>
        </w:rPr>
        <w:t>.</w:t>
      </w:r>
      <w:r w:rsidR="0049374D" w:rsidRPr="000F6985">
        <w:rPr>
          <w:sz w:val="28"/>
          <w:szCs w:val="28"/>
        </w:rPr>
        <w:t xml:space="preserve"> </w:t>
      </w:r>
      <w:r w:rsidR="00E554B0" w:rsidRPr="000F6985">
        <w:rPr>
          <w:sz w:val="28"/>
          <w:szCs w:val="28"/>
        </w:rPr>
        <w:t xml:space="preserve">Но мы не должны забывать, что перед нами только ученик, поэтому </w:t>
      </w:r>
      <w:r w:rsidR="00A04BBE" w:rsidRPr="000F6985">
        <w:rPr>
          <w:sz w:val="28"/>
          <w:szCs w:val="28"/>
        </w:rPr>
        <w:t xml:space="preserve">на данном этапе обучения </w:t>
      </w:r>
      <w:r w:rsidR="00E554B0" w:rsidRPr="000F6985">
        <w:rPr>
          <w:sz w:val="28"/>
          <w:szCs w:val="28"/>
        </w:rPr>
        <w:t xml:space="preserve"> он должен: </w:t>
      </w:r>
    </w:p>
    <w:p w:rsidR="00E554B0" w:rsidRPr="000F6985" w:rsidRDefault="00E554B0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быть не солистом, а одним из участников музыкального действия, причем, участником второплановым,</w:t>
      </w:r>
    </w:p>
    <w:p w:rsidR="00A04BBE" w:rsidRPr="000F6985" w:rsidRDefault="00A04BBE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обладать </w:t>
      </w:r>
      <w:r w:rsidR="00E554B0" w:rsidRPr="000F6985">
        <w:rPr>
          <w:sz w:val="28"/>
          <w:szCs w:val="28"/>
        </w:rPr>
        <w:t>внимание</w:t>
      </w:r>
      <w:r w:rsidRPr="000F6985">
        <w:rPr>
          <w:sz w:val="28"/>
          <w:szCs w:val="28"/>
        </w:rPr>
        <w:t xml:space="preserve">м </w:t>
      </w:r>
      <w:r w:rsidR="00E554B0" w:rsidRPr="000F6985">
        <w:rPr>
          <w:sz w:val="28"/>
          <w:szCs w:val="28"/>
        </w:rPr>
        <w:t xml:space="preserve"> концертмейстера – это внимание совершенно особого рода. Оно многоплоскостное: его надо распределять не только между двумя собственными руками, но и относить к солисту – главному действующему л</w:t>
      </w:r>
      <w:r w:rsidRPr="000F6985">
        <w:rPr>
          <w:sz w:val="28"/>
          <w:szCs w:val="28"/>
        </w:rPr>
        <w:t>ицу,</w:t>
      </w:r>
      <w:r w:rsidR="00E554B0" w:rsidRPr="000F6985">
        <w:rPr>
          <w:sz w:val="28"/>
          <w:szCs w:val="28"/>
        </w:rPr>
        <w:t xml:space="preserve"> </w:t>
      </w:r>
    </w:p>
    <w:p w:rsidR="00A04BBE" w:rsidRPr="000F6985" w:rsidRDefault="00A04BBE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обладать мобильностью, быстротой и активностью реакции,</w:t>
      </w:r>
    </w:p>
    <w:p w:rsidR="0049374D" w:rsidRPr="000F6985" w:rsidRDefault="00A04BBE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в случае, если солист на концерте  перепутал музыкальный текст (что часто бывает в детском исполнении), не переставая играть, вовремя подхватить солиста и благополучно довести произведение до конца.</w:t>
      </w:r>
    </w:p>
    <w:p w:rsidR="00A04BBE" w:rsidRPr="000F6985" w:rsidRDefault="00D1582D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п</w:t>
      </w:r>
      <w:r w:rsidR="00A04BBE" w:rsidRPr="000F6985">
        <w:rPr>
          <w:sz w:val="28"/>
          <w:szCs w:val="28"/>
        </w:rPr>
        <w:t>ри возникновении каких-либо музыкальных неполадок, п</w:t>
      </w:r>
      <w:r w:rsidRPr="000F6985">
        <w:rPr>
          <w:sz w:val="28"/>
          <w:szCs w:val="28"/>
        </w:rPr>
        <w:t xml:space="preserve">роисшедших на эстраде, </w:t>
      </w:r>
      <w:r w:rsidR="00A04BBE" w:rsidRPr="000F6985">
        <w:rPr>
          <w:sz w:val="28"/>
          <w:szCs w:val="28"/>
        </w:rPr>
        <w:t xml:space="preserve"> твердо помнить, что ни останавливаться, ни поправлять свои ошибки недопустимо, как и выражать свою досаду на ошибку мимикой или жестом. </w:t>
      </w:r>
    </w:p>
    <w:p w:rsidR="00A04BBE" w:rsidRPr="000F6985" w:rsidRDefault="00A04BBE" w:rsidP="000F6985">
      <w:pPr>
        <w:spacing w:line="360" w:lineRule="auto"/>
        <w:ind w:left="360"/>
        <w:jc w:val="both"/>
        <w:rPr>
          <w:sz w:val="28"/>
          <w:szCs w:val="28"/>
        </w:rPr>
      </w:pPr>
    </w:p>
    <w:p w:rsidR="00A04BBE" w:rsidRDefault="00C03E58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4BBE" w:rsidRPr="000F6985">
        <w:rPr>
          <w:sz w:val="28"/>
          <w:szCs w:val="28"/>
        </w:rPr>
        <w:t>Ученик Зубков Георгий (клавишный синтезатор) и учащаяся Зубкова Мария (солист) исполняют песню А. Ермолова «Прадедушка».</w:t>
      </w:r>
    </w:p>
    <w:p w:rsidR="00C03E58" w:rsidRPr="000F6985" w:rsidRDefault="00C03E58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Учащийся, при исполнении аккомпанемента, достаточно успешно справился с поставленными задачами. </w:t>
      </w:r>
    </w:p>
    <w:p w:rsidR="0018771D" w:rsidRPr="000F6985" w:rsidRDefault="0018771D" w:rsidP="000F6985">
      <w:pPr>
        <w:spacing w:line="360" w:lineRule="auto"/>
        <w:jc w:val="both"/>
        <w:rPr>
          <w:b/>
          <w:sz w:val="28"/>
          <w:szCs w:val="28"/>
        </w:rPr>
      </w:pPr>
    </w:p>
    <w:p w:rsidR="005009CF" w:rsidRDefault="005009CF" w:rsidP="00B41660">
      <w:pPr>
        <w:spacing w:line="360" w:lineRule="auto"/>
        <w:jc w:val="both"/>
        <w:rPr>
          <w:b/>
          <w:sz w:val="28"/>
          <w:szCs w:val="28"/>
        </w:rPr>
      </w:pPr>
    </w:p>
    <w:p w:rsidR="005009CF" w:rsidRDefault="005009CF" w:rsidP="00B41660">
      <w:pPr>
        <w:spacing w:line="360" w:lineRule="auto"/>
        <w:jc w:val="both"/>
        <w:rPr>
          <w:b/>
          <w:sz w:val="28"/>
          <w:szCs w:val="28"/>
        </w:rPr>
      </w:pPr>
    </w:p>
    <w:p w:rsidR="005009CF" w:rsidRDefault="005009CF" w:rsidP="00B41660">
      <w:pPr>
        <w:spacing w:line="360" w:lineRule="auto"/>
        <w:jc w:val="both"/>
        <w:rPr>
          <w:b/>
          <w:sz w:val="28"/>
          <w:szCs w:val="28"/>
        </w:rPr>
      </w:pPr>
    </w:p>
    <w:p w:rsidR="00ED7D03" w:rsidRPr="000F6985" w:rsidRDefault="00ED7D03" w:rsidP="00B41660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lastRenderedPageBreak/>
        <w:t xml:space="preserve">2. </w:t>
      </w:r>
      <w:r w:rsidR="00B41660">
        <w:rPr>
          <w:b/>
          <w:sz w:val="28"/>
          <w:szCs w:val="28"/>
        </w:rPr>
        <w:t>Подбор по слуху</w:t>
      </w:r>
      <w:r w:rsidR="00B41660" w:rsidRPr="00B41660">
        <w:rPr>
          <w:b/>
          <w:sz w:val="28"/>
          <w:szCs w:val="28"/>
        </w:rPr>
        <w:t xml:space="preserve"> </w:t>
      </w:r>
      <w:r w:rsidR="00B41660" w:rsidRPr="000F6985">
        <w:rPr>
          <w:b/>
          <w:sz w:val="28"/>
          <w:szCs w:val="28"/>
        </w:rPr>
        <w:t>песни</w:t>
      </w:r>
      <w:r w:rsidR="00B41660">
        <w:rPr>
          <w:b/>
          <w:sz w:val="28"/>
          <w:szCs w:val="28"/>
        </w:rPr>
        <w:t>, аранжировка</w:t>
      </w:r>
      <w:r w:rsidRPr="000F6985">
        <w:rPr>
          <w:b/>
          <w:sz w:val="28"/>
          <w:szCs w:val="28"/>
        </w:rPr>
        <w:t xml:space="preserve"> и исполнение ее в качестве а</w:t>
      </w:r>
      <w:r w:rsidR="00B41660">
        <w:rPr>
          <w:b/>
          <w:sz w:val="28"/>
          <w:szCs w:val="28"/>
        </w:rPr>
        <w:t xml:space="preserve">ккомпанемента. </w:t>
      </w:r>
    </w:p>
    <w:p w:rsidR="00ED7D03" w:rsidRDefault="00ED7D03" w:rsidP="00312FA4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Муз. Р. Зоновой, сл.  С. Зоновой «Обелиск»</w:t>
      </w:r>
    </w:p>
    <w:p w:rsidR="00312FA4" w:rsidRPr="000F6985" w:rsidRDefault="00312FA4" w:rsidP="00312FA4">
      <w:pPr>
        <w:spacing w:line="360" w:lineRule="auto"/>
        <w:jc w:val="both"/>
        <w:rPr>
          <w:b/>
          <w:sz w:val="28"/>
          <w:szCs w:val="28"/>
        </w:rPr>
      </w:pPr>
    </w:p>
    <w:p w:rsidR="00D66F5F" w:rsidRPr="000F6985" w:rsidRDefault="00C03E58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5E11" w:rsidRPr="000F6985">
        <w:rPr>
          <w:sz w:val="28"/>
          <w:szCs w:val="28"/>
        </w:rPr>
        <w:t>Мастерство концертмейстера глубоко специфично. Помимо выше перечисленных  умений ученик должен обладать отличным музыкальным слухо</w:t>
      </w:r>
      <w:r w:rsidR="00312FA4">
        <w:rPr>
          <w:sz w:val="28"/>
          <w:szCs w:val="28"/>
        </w:rPr>
        <w:t>м. На уроках по специальности «К</w:t>
      </w:r>
      <w:r w:rsidR="00055E11" w:rsidRPr="000F6985">
        <w:rPr>
          <w:sz w:val="28"/>
          <w:szCs w:val="28"/>
        </w:rPr>
        <w:t>лавишный синтезатор» систематически уделяется</w:t>
      </w:r>
      <w:r w:rsidR="00D66F5F" w:rsidRPr="000F6985">
        <w:rPr>
          <w:sz w:val="28"/>
          <w:szCs w:val="28"/>
        </w:rPr>
        <w:t xml:space="preserve"> внимание </w:t>
      </w:r>
      <w:r w:rsidR="00055E11" w:rsidRPr="000F6985">
        <w:rPr>
          <w:sz w:val="28"/>
          <w:szCs w:val="28"/>
        </w:rPr>
        <w:t xml:space="preserve">подбору по слуху, т.к. это </w:t>
      </w:r>
      <w:r w:rsidR="00D66F5F" w:rsidRPr="000F6985">
        <w:rPr>
          <w:sz w:val="28"/>
          <w:szCs w:val="28"/>
        </w:rPr>
        <w:t>сможет подго</w:t>
      </w:r>
      <w:r w:rsidR="00055E11" w:rsidRPr="000F6985">
        <w:rPr>
          <w:sz w:val="28"/>
          <w:szCs w:val="28"/>
        </w:rPr>
        <w:t>товить ученик</w:t>
      </w:r>
      <w:r w:rsidR="00524FE0" w:rsidRPr="000F6985">
        <w:rPr>
          <w:sz w:val="28"/>
          <w:szCs w:val="28"/>
        </w:rPr>
        <w:t>а</w:t>
      </w:r>
      <w:r w:rsidR="00055E11" w:rsidRPr="000F6985">
        <w:rPr>
          <w:sz w:val="28"/>
          <w:szCs w:val="28"/>
        </w:rPr>
        <w:t xml:space="preserve"> </w:t>
      </w:r>
      <w:r w:rsidR="00D66F5F" w:rsidRPr="000F6985">
        <w:rPr>
          <w:sz w:val="28"/>
          <w:szCs w:val="28"/>
        </w:rPr>
        <w:t xml:space="preserve"> к участию в любительском музицировании.</w:t>
      </w:r>
    </w:p>
    <w:p w:rsidR="00312FA4" w:rsidRDefault="00312FA4" w:rsidP="00312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Заранее, на уроках по клавишному синтезатору,  учащийся Гончаров Андрей  </w:t>
      </w:r>
      <w:r w:rsidR="00B95A1F" w:rsidRPr="000F69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слух подобрал мелодию и аккомпанемент песни </w:t>
      </w:r>
      <w:r w:rsidR="00935922" w:rsidRPr="000F6985">
        <w:rPr>
          <w:sz w:val="28"/>
          <w:szCs w:val="28"/>
        </w:rPr>
        <w:t>Муз. Р. Зоновой, сл.  С. Зоновой</w:t>
      </w:r>
      <w:r w:rsidR="00B95A1F" w:rsidRPr="000F6985">
        <w:rPr>
          <w:sz w:val="28"/>
          <w:szCs w:val="28"/>
        </w:rPr>
        <w:t xml:space="preserve"> «Обелиск</w:t>
      </w:r>
      <w:r>
        <w:rPr>
          <w:sz w:val="28"/>
          <w:szCs w:val="28"/>
        </w:rPr>
        <w:t>».</w:t>
      </w:r>
      <w:r w:rsidR="00A166F0">
        <w:rPr>
          <w:sz w:val="28"/>
          <w:szCs w:val="28"/>
        </w:rPr>
        <w:t xml:space="preserve">     </w:t>
      </w:r>
    </w:p>
    <w:p w:rsidR="00EF6E5B" w:rsidRDefault="00312FA4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Преподавателям дается возможность прослушать произведение </w:t>
      </w:r>
      <w:r w:rsidRPr="000F6985">
        <w:rPr>
          <w:sz w:val="28"/>
          <w:szCs w:val="28"/>
        </w:rPr>
        <w:t xml:space="preserve"> на магнитофоне.</w:t>
      </w:r>
    </w:p>
    <w:p w:rsidR="00524FE0" w:rsidRPr="000F6985" w:rsidRDefault="00EF6E5B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Учащимся</w:t>
      </w:r>
      <w:r w:rsidR="00A166F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524FE0" w:rsidRPr="000F6985">
        <w:rPr>
          <w:sz w:val="28"/>
          <w:szCs w:val="28"/>
        </w:rPr>
        <w:t>ыл определен характер</w:t>
      </w:r>
      <w:r w:rsidR="00C066C6" w:rsidRPr="000F6985">
        <w:rPr>
          <w:sz w:val="28"/>
          <w:szCs w:val="28"/>
        </w:rPr>
        <w:t xml:space="preserve"> (лирико-драматический))</w:t>
      </w:r>
      <w:r w:rsidR="00524FE0" w:rsidRPr="000F6985">
        <w:rPr>
          <w:sz w:val="28"/>
          <w:szCs w:val="28"/>
        </w:rPr>
        <w:t xml:space="preserve"> и форма  произ</w:t>
      </w:r>
      <w:r w:rsidR="00C066C6" w:rsidRPr="000F6985">
        <w:rPr>
          <w:sz w:val="28"/>
          <w:szCs w:val="28"/>
        </w:rPr>
        <w:t>ведения</w:t>
      </w:r>
      <w:r w:rsidR="00A166F0">
        <w:rPr>
          <w:sz w:val="28"/>
          <w:szCs w:val="28"/>
        </w:rPr>
        <w:t xml:space="preserve"> </w:t>
      </w:r>
      <w:r w:rsidR="00C066C6" w:rsidRPr="000F6985">
        <w:rPr>
          <w:sz w:val="28"/>
          <w:szCs w:val="28"/>
        </w:rPr>
        <w:t xml:space="preserve">( куплетная), подобран стиль, голос (гитара). </w:t>
      </w:r>
      <w:r w:rsidR="00524FE0" w:rsidRPr="000F6985">
        <w:rPr>
          <w:sz w:val="28"/>
          <w:szCs w:val="28"/>
        </w:rPr>
        <w:t xml:space="preserve">Новым </w:t>
      </w:r>
      <w:r w:rsidR="00B95A1F" w:rsidRPr="000F6985">
        <w:rPr>
          <w:sz w:val="28"/>
          <w:szCs w:val="28"/>
        </w:rPr>
        <w:t xml:space="preserve">заданием </w:t>
      </w:r>
      <w:r w:rsidR="00524FE0" w:rsidRPr="000F6985">
        <w:rPr>
          <w:sz w:val="28"/>
          <w:szCs w:val="28"/>
        </w:rPr>
        <w:t>для ученика стало две  модуляции в другую тональность.</w:t>
      </w:r>
    </w:p>
    <w:p w:rsidR="00D66F5F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A1F" w:rsidRPr="000F6985">
        <w:rPr>
          <w:sz w:val="28"/>
          <w:szCs w:val="28"/>
        </w:rPr>
        <w:t>Хочетс</w:t>
      </w:r>
      <w:r w:rsidR="00C066C6" w:rsidRPr="000F6985">
        <w:rPr>
          <w:sz w:val="28"/>
          <w:szCs w:val="28"/>
        </w:rPr>
        <w:t>я отметить, что модуляция</w:t>
      </w:r>
      <w:r w:rsidR="00B95A1F" w:rsidRPr="000F6985">
        <w:rPr>
          <w:sz w:val="28"/>
          <w:szCs w:val="28"/>
        </w:rPr>
        <w:t xml:space="preserve"> на клавишном синтезаторе выполняется гораздо проще, чем на фортепиано. Нужно вовремя переключить нужную функцию на инструменте.</w:t>
      </w:r>
    </w:p>
    <w:p w:rsidR="00C066C6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922" w:rsidRPr="000F6985">
        <w:rPr>
          <w:sz w:val="28"/>
          <w:szCs w:val="28"/>
        </w:rPr>
        <w:t>А</w:t>
      </w:r>
      <w:r w:rsidR="00C066C6" w:rsidRPr="000F6985">
        <w:rPr>
          <w:sz w:val="28"/>
          <w:szCs w:val="28"/>
        </w:rPr>
        <w:t>ккомпанируя  вокалисту  на клавишном синтезаторе, ученик с легкостью может выполнить следующие задачи:</w:t>
      </w:r>
    </w:p>
    <w:p w:rsidR="00C066C6" w:rsidRPr="000F6985" w:rsidRDefault="00C066C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изменение темпа, если вокалисту не удобен слишком медленный или быстрый темп,</w:t>
      </w:r>
    </w:p>
    <w:p w:rsidR="00C066C6" w:rsidRPr="000F6985" w:rsidRDefault="00C066C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- выбор тональности на  момент исполнения произведения, </w:t>
      </w:r>
    </w:p>
    <w:p w:rsidR="00935922" w:rsidRDefault="00C066C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смен</w:t>
      </w:r>
      <w:r w:rsidR="00935922" w:rsidRPr="000F6985">
        <w:rPr>
          <w:sz w:val="28"/>
          <w:szCs w:val="28"/>
        </w:rPr>
        <w:t>а тембра голоса, если вокалист не ребенок</w:t>
      </w:r>
      <w:r w:rsidRPr="000F6985">
        <w:rPr>
          <w:sz w:val="28"/>
          <w:szCs w:val="28"/>
        </w:rPr>
        <w:t xml:space="preserve"> </w:t>
      </w:r>
      <w:r w:rsidR="00935922" w:rsidRPr="000F6985">
        <w:rPr>
          <w:sz w:val="28"/>
          <w:szCs w:val="28"/>
        </w:rPr>
        <w:t>, ученик школы, а взрослый человек, допустим педагог-мужчина.</w:t>
      </w:r>
    </w:p>
    <w:p w:rsidR="00312FA4" w:rsidRPr="000F6985" w:rsidRDefault="00312FA4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Сделав аранжировку песни,</w:t>
      </w:r>
      <w:r w:rsidRPr="00312FA4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Гончаров Андрей</w:t>
      </w:r>
      <w:r>
        <w:rPr>
          <w:sz w:val="28"/>
          <w:szCs w:val="28"/>
        </w:rPr>
        <w:t xml:space="preserve"> аккомпанирует </w:t>
      </w:r>
      <w:r w:rsidRPr="000F6985">
        <w:rPr>
          <w:sz w:val="28"/>
          <w:szCs w:val="28"/>
        </w:rPr>
        <w:t>К</w:t>
      </w:r>
      <w:r>
        <w:rPr>
          <w:sz w:val="28"/>
          <w:szCs w:val="28"/>
        </w:rPr>
        <w:t>оваль Анастасии (вокал).</w:t>
      </w:r>
    </w:p>
    <w:p w:rsidR="00A166F0" w:rsidRDefault="00A166F0" w:rsidP="000F6985">
      <w:pPr>
        <w:spacing w:line="360" w:lineRule="auto"/>
        <w:jc w:val="both"/>
        <w:rPr>
          <w:sz w:val="28"/>
          <w:szCs w:val="28"/>
        </w:rPr>
      </w:pPr>
    </w:p>
    <w:p w:rsidR="00ED7D03" w:rsidRPr="000F6985" w:rsidRDefault="00ED7D03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sz w:val="28"/>
          <w:szCs w:val="28"/>
        </w:rPr>
        <w:lastRenderedPageBreak/>
        <w:t>3.</w:t>
      </w:r>
      <w:r w:rsidR="00B41660">
        <w:rPr>
          <w:b/>
          <w:sz w:val="28"/>
          <w:szCs w:val="28"/>
        </w:rPr>
        <w:t xml:space="preserve"> Аранжировка</w:t>
      </w:r>
      <w:r w:rsidRPr="000F6985">
        <w:rPr>
          <w:b/>
          <w:sz w:val="28"/>
          <w:szCs w:val="28"/>
        </w:rPr>
        <w:t xml:space="preserve">  инструменталь</w:t>
      </w:r>
      <w:r w:rsidR="00B41660">
        <w:rPr>
          <w:b/>
          <w:sz w:val="28"/>
          <w:szCs w:val="28"/>
        </w:rPr>
        <w:t>ного произведения и использование</w:t>
      </w:r>
      <w:r w:rsidRPr="000F6985">
        <w:rPr>
          <w:b/>
          <w:sz w:val="28"/>
          <w:szCs w:val="28"/>
        </w:rPr>
        <w:t xml:space="preserve"> его в качестве сопровождения песне.</w:t>
      </w:r>
    </w:p>
    <w:p w:rsidR="003B22A4" w:rsidRPr="000F6985" w:rsidRDefault="003B22A4" w:rsidP="000F6985">
      <w:pPr>
        <w:spacing w:line="360" w:lineRule="auto"/>
        <w:jc w:val="both"/>
        <w:rPr>
          <w:sz w:val="28"/>
          <w:szCs w:val="28"/>
        </w:rPr>
      </w:pPr>
    </w:p>
    <w:p w:rsidR="00702146" w:rsidRPr="000F6985" w:rsidRDefault="00A97041" w:rsidP="00C03E58">
      <w:pPr>
        <w:spacing w:line="360" w:lineRule="auto"/>
        <w:jc w:val="center"/>
        <w:rPr>
          <w:sz w:val="28"/>
          <w:szCs w:val="28"/>
        </w:rPr>
      </w:pPr>
      <w:r w:rsidRPr="000F6985">
        <w:rPr>
          <w:noProof/>
          <w:sz w:val="28"/>
          <w:szCs w:val="28"/>
        </w:rPr>
        <w:drawing>
          <wp:inline distT="0" distB="0" distL="0" distR="0">
            <wp:extent cx="3648710" cy="3657600"/>
            <wp:effectExtent l="0" t="0" r="8890" b="0"/>
            <wp:docPr id="2" name="Рисунок 2" descr="img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46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A1F" w:rsidRPr="000F6985">
        <w:rPr>
          <w:sz w:val="28"/>
          <w:szCs w:val="28"/>
        </w:rPr>
        <w:t xml:space="preserve">Учащийся </w:t>
      </w:r>
      <w:r w:rsidR="003B22A4" w:rsidRPr="000F6985">
        <w:rPr>
          <w:sz w:val="28"/>
          <w:szCs w:val="28"/>
        </w:rPr>
        <w:t xml:space="preserve"> Гончаров Андрей </w:t>
      </w:r>
      <w:r w:rsidR="00B95A1F" w:rsidRPr="000F6985">
        <w:rPr>
          <w:sz w:val="28"/>
          <w:szCs w:val="28"/>
        </w:rPr>
        <w:t>проигрывает фрагмент инс</w:t>
      </w:r>
      <w:r w:rsidR="003B22A4" w:rsidRPr="000F6985">
        <w:rPr>
          <w:sz w:val="28"/>
          <w:szCs w:val="28"/>
        </w:rPr>
        <w:t>т</w:t>
      </w:r>
      <w:r w:rsidR="00702146" w:rsidRPr="000F6985">
        <w:rPr>
          <w:sz w:val="28"/>
          <w:szCs w:val="28"/>
        </w:rPr>
        <w:t>рументального произвед</w:t>
      </w:r>
      <w:r w:rsidR="009079B0" w:rsidRPr="000F6985">
        <w:rPr>
          <w:sz w:val="28"/>
          <w:szCs w:val="28"/>
        </w:rPr>
        <w:t>е</w:t>
      </w:r>
      <w:r w:rsidR="00B95A1F" w:rsidRPr="000F6985">
        <w:rPr>
          <w:sz w:val="28"/>
          <w:szCs w:val="28"/>
        </w:rPr>
        <w:t>ния</w:t>
      </w:r>
      <w:r w:rsidR="001C668E" w:rsidRPr="000F6985">
        <w:rPr>
          <w:sz w:val="28"/>
          <w:szCs w:val="28"/>
        </w:rPr>
        <w:t xml:space="preserve"> Дж. Гершвина </w:t>
      </w:r>
      <w:r w:rsidR="00702146" w:rsidRPr="000F6985">
        <w:rPr>
          <w:sz w:val="28"/>
          <w:szCs w:val="28"/>
        </w:rPr>
        <w:t>«Хлопай в такт»</w:t>
      </w:r>
      <w:r w:rsidR="009079B0" w:rsidRPr="000F6985">
        <w:rPr>
          <w:sz w:val="28"/>
          <w:szCs w:val="28"/>
        </w:rPr>
        <w:t>.</w:t>
      </w:r>
    </w:p>
    <w:p w:rsidR="009079B0" w:rsidRPr="000F6985" w:rsidRDefault="00EF6E5B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079B0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79B0" w:rsidRPr="000F6985">
        <w:rPr>
          <w:sz w:val="28"/>
          <w:szCs w:val="28"/>
        </w:rPr>
        <w:t>Чтобы верно сделать аранжировку этого произведения необходимо учитывать  его стилистические особенности, получить информацию о композиторе.</w:t>
      </w:r>
      <w:r w:rsidR="00581C1D" w:rsidRPr="000F6985">
        <w:rPr>
          <w:sz w:val="28"/>
          <w:szCs w:val="28"/>
        </w:rPr>
        <w:t xml:space="preserve"> На уроках мы знакомились со стилем джаза, салонной музыкой, и композиторами -  представителями  джазового направления в музыке.</w:t>
      </w:r>
    </w:p>
    <w:p w:rsidR="009079B0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2015" w:rsidRPr="000F6985">
        <w:rPr>
          <w:sz w:val="28"/>
          <w:szCs w:val="28"/>
        </w:rPr>
        <w:t>Одним из вариантов аранжировки этой веселой танцевальной мелодии может стать имитация звучания небольшого джазового ансамбля с солирующей трубой  или саксофоном.</w:t>
      </w:r>
    </w:p>
    <w:p w:rsidR="00932015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3874" w:rsidRPr="000F6985">
        <w:rPr>
          <w:sz w:val="28"/>
          <w:szCs w:val="28"/>
        </w:rPr>
        <w:t xml:space="preserve">Так как это своего рода танец, то выбран стиль  фокстрота, </w:t>
      </w:r>
      <w:r w:rsidR="00932015" w:rsidRPr="000F6985">
        <w:rPr>
          <w:sz w:val="28"/>
          <w:szCs w:val="28"/>
        </w:rPr>
        <w:t xml:space="preserve"> солирующие инструменты </w:t>
      </w:r>
      <w:r w:rsidR="009B7154" w:rsidRPr="000F6985">
        <w:rPr>
          <w:sz w:val="28"/>
          <w:szCs w:val="28"/>
        </w:rPr>
        <w:t>–</w:t>
      </w:r>
      <w:r w:rsidR="00932015" w:rsidRPr="000F6985">
        <w:rPr>
          <w:sz w:val="28"/>
          <w:szCs w:val="28"/>
        </w:rPr>
        <w:t xml:space="preserve"> </w:t>
      </w:r>
      <w:r w:rsidR="009B7154" w:rsidRPr="000F6985">
        <w:rPr>
          <w:sz w:val="28"/>
          <w:szCs w:val="28"/>
        </w:rPr>
        <w:t>фортепиано, саксофон, труба.</w:t>
      </w:r>
    </w:p>
    <w:p w:rsidR="009B7154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32015" w:rsidRPr="000F6985">
        <w:rPr>
          <w:sz w:val="28"/>
          <w:szCs w:val="28"/>
        </w:rPr>
        <w:t xml:space="preserve">Для того, чтобы инструментальное произведение превратилось в аккомпанирующую партию необходимо сделать немного другую аранжировку. </w:t>
      </w:r>
      <w:r w:rsidR="009B7154" w:rsidRPr="000F6985">
        <w:rPr>
          <w:sz w:val="28"/>
          <w:szCs w:val="28"/>
        </w:rPr>
        <w:t>Для этого:</w:t>
      </w:r>
    </w:p>
    <w:p w:rsidR="00932015" w:rsidRPr="000F6985" w:rsidRDefault="009B715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-остаются неизменными: стиль, гармония,</w:t>
      </w:r>
      <w:r w:rsidR="007D170D" w:rsidRPr="000F6985">
        <w:rPr>
          <w:sz w:val="28"/>
          <w:szCs w:val="28"/>
        </w:rPr>
        <w:t xml:space="preserve"> акценты, ритмический рисунок,</w:t>
      </w:r>
      <w:r w:rsidRPr="000F6985">
        <w:rPr>
          <w:sz w:val="28"/>
          <w:szCs w:val="28"/>
        </w:rPr>
        <w:t xml:space="preserve"> вступление, связки между предложениями.</w:t>
      </w:r>
    </w:p>
    <w:p w:rsidR="009B7154" w:rsidRPr="000F6985" w:rsidRDefault="009B715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меняется: форма (куплетная), темп ( более спокойный), в некоторых местах ученик не исполняет мелодическую линию, оставляя только гармоническую поддержку, голос ( фортепиано).</w:t>
      </w:r>
    </w:p>
    <w:p w:rsidR="00312FA4" w:rsidRDefault="009B715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Данная аранжировка подходит к солисту- ребенку</w:t>
      </w:r>
      <w:r w:rsidR="00581C1D" w:rsidRPr="000F6985">
        <w:rPr>
          <w:sz w:val="28"/>
          <w:szCs w:val="28"/>
        </w:rPr>
        <w:t xml:space="preserve"> . Это – учащаяся 4 класса эстрадно-джазового отделения  музыкальной школы Коваль Анастасия. </w:t>
      </w:r>
    </w:p>
    <w:p w:rsidR="00EF6E5B" w:rsidRPr="000F6985" w:rsidRDefault="00312FA4" w:rsidP="00EF6E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6E5B">
        <w:rPr>
          <w:sz w:val="28"/>
          <w:szCs w:val="28"/>
        </w:rPr>
        <w:t>Учащи</w:t>
      </w:r>
      <w:r>
        <w:rPr>
          <w:sz w:val="28"/>
          <w:szCs w:val="28"/>
        </w:rPr>
        <w:t xml:space="preserve">йся Гончаров Андрей исполняет аранжировку </w:t>
      </w:r>
      <w:r w:rsidR="00EF6E5B">
        <w:rPr>
          <w:sz w:val="28"/>
          <w:szCs w:val="28"/>
        </w:rPr>
        <w:t xml:space="preserve">  </w:t>
      </w:r>
      <w:r>
        <w:rPr>
          <w:sz w:val="28"/>
          <w:szCs w:val="28"/>
        </w:rPr>
        <w:t>данного произведения в качестве аккомпанемента. Затем</w:t>
      </w:r>
      <w:r w:rsidR="00EF6E5B">
        <w:rPr>
          <w:sz w:val="28"/>
          <w:szCs w:val="28"/>
        </w:rPr>
        <w:t xml:space="preserve"> </w:t>
      </w:r>
      <w:r w:rsidR="00581C1D" w:rsidRPr="000F6985">
        <w:rPr>
          <w:sz w:val="28"/>
          <w:szCs w:val="28"/>
        </w:rPr>
        <w:t xml:space="preserve"> </w:t>
      </w:r>
      <w:r w:rsidR="00EF6E5B">
        <w:rPr>
          <w:sz w:val="28"/>
          <w:szCs w:val="28"/>
        </w:rPr>
        <w:t xml:space="preserve">Коваль Анастасия исполняет  вокальное переложение </w:t>
      </w:r>
      <w:r w:rsidR="00EF6E5B" w:rsidRPr="000F6985">
        <w:rPr>
          <w:sz w:val="28"/>
          <w:szCs w:val="28"/>
        </w:rPr>
        <w:t>Дж. Гершвина «Хлопай в такт»</w:t>
      </w:r>
      <w:r w:rsidR="00EF6E5B">
        <w:rPr>
          <w:sz w:val="28"/>
          <w:szCs w:val="28"/>
        </w:rPr>
        <w:t>, а учащийся Гончаров Андрей аккомпанирует девочке.</w:t>
      </w:r>
    </w:p>
    <w:p w:rsidR="00702146" w:rsidRPr="000F6985" w:rsidRDefault="00EF6E5B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сравнения п</w:t>
      </w:r>
      <w:r w:rsidRPr="000F6985">
        <w:rPr>
          <w:sz w:val="28"/>
          <w:szCs w:val="28"/>
        </w:rPr>
        <w:t>реподавателям   дается возможность прослушать в записи песенное пе</w:t>
      </w:r>
      <w:r>
        <w:rPr>
          <w:sz w:val="28"/>
          <w:szCs w:val="28"/>
        </w:rPr>
        <w:t>реложение данного произведения</w:t>
      </w:r>
      <w:r w:rsidRPr="000F6985">
        <w:rPr>
          <w:sz w:val="28"/>
          <w:szCs w:val="28"/>
        </w:rPr>
        <w:t xml:space="preserve"> в исполнении девочки- солиста.</w:t>
      </w:r>
    </w:p>
    <w:p w:rsidR="00702146" w:rsidRPr="000F6985" w:rsidRDefault="00702146" w:rsidP="000F6985">
      <w:pPr>
        <w:spacing w:line="360" w:lineRule="auto"/>
        <w:jc w:val="both"/>
        <w:rPr>
          <w:sz w:val="28"/>
          <w:szCs w:val="28"/>
        </w:rPr>
      </w:pPr>
    </w:p>
    <w:p w:rsidR="00702146" w:rsidRPr="000F6985" w:rsidRDefault="00577AD4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4. Заключение.</w:t>
      </w:r>
    </w:p>
    <w:p w:rsidR="00E36D4E" w:rsidRDefault="0004532B" w:rsidP="00E36D4E">
      <w:pPr>
        <w:tabs>
          <w:tab w:val="left" w:pos="180"/>
        </w:tabs>
        <w:spacing w:after="120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  </w:t>
      </w:r>
      <w:r w:rsidR="00822398" w:rsidRPr="000F6985">
        <w:rPr>
          <w:sz w:val="28"/>
          <w:szCs w:val="28"/>
        </w:rPr>
        <w:t>Уважительно относясь к учащемуся, его запросам, пожеланиям и индивидуаль</w:t>
      </w:r>
      <w:r w:rsidR="00577AD4" w:rsidRPr="000F6985">
        <w:rPr>
          <w:sz w:val="28"/>
          <w:szCs w:val="28"/>
        </w:rPr>
        <w:t xml:space="preserve">ным особенностям, </w:t>
      </w:r>
      <w:r w:rsidR="0018771D" w:rsidRPr="000F6985">
        <w:rPr>
          <w:sz w:val="28"/>
          <w:szCs w:val="28"/>
        </w:rPr>
        <w:t xml:space="preserve">педагог </w:t>
      </w:r>
      <w:r w:rsidR="00577AD4" w:rsidRPr="000F6985">
        <w:rPr>
          <w:sz w:val="28"/>
          <w:szCs w:val="28"/>
        </w:rPr>
        <w:t xml:space="preserve">помогает  </w:t>
      </w:r>
      <w:r w:rsidR="00822398" w:rsidRPr="000F6985">
        <w:rPr>
          <w:sz w:val="28"/>
          <w:szCs w:val="28"/>
        </w:rPr>
        <w:t xml:space="preserve"> творческому росту</w:t>
      </w:r>
      <w:r w:rsidR="00577AD4" w:rsidRPr="000F6985">
        <w:rPr>
          <w:sz w:val="28"/>
          <w:szCs w:val="28"/>
        </w:rPr>
        <w:t xml:space="preserve"> юного концертмейстера</w:t>
      </w:r>
      <w:r w:rsidR="00822398" w:rsidRPr="000F6985">
        <w:rPr>
          <w:sz w:val="28"/>
          <w:szCs w:val="28"/>
        </w:rPr>
        <w:t>, способствует процессу воспитания и становления личности. Само же искусство аккомпанем</w:t>
      </w:r>
      <w:r w:rsidR="0018771D" w:rsidRPr="000F6985">
        <w:rPr>
          <w:sz w:val="28"/>
          <w:szCs w:val="28"/>
        </w:rPr>
        <w:t>ента требует от ученика</w:t>
      </w:r>
      <w:r w:rsidR="00822398" w:rsidRPr="000F6985">
        <w:rPr>
          <w:sz w:val="28"/>
          <w:szCs w:val="28"/>
        </w:rPr>
        <w:t xml:space="preserve"> наличия ярких исполнительских данных, артистизма, полной отдачи душевных сил, тщательной кропотливой работы для раскрытия своего музыкального дарования.</w:t>
      </w:r>
    </w:p>
    <w:p w:rsidR="0004532B" w:rsidRPr="00E36D4E" w:rsidRDefault="00E36D4E" w:rsidP="00E36D4E">
      <w:pPr>
        <w:tabs>
          <w:tab w:val="left" w:pos="180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532B" w:rsidRPr="000F6985">
        <w:rPr>
          <w:color w:val="000000"/>
          <w:sz w:val="28"/>
          <w:szCs w:val="28"/>
        </w:rPr>
        <w:t xml:space="preserve">Вспомним один из советов Шумана молодым музыкантам:  «Пользуйся всяким случаем играть что – либо сообща, как – то дуэты, трио и т. д. это сделает твою игру плавною, полною жизни, осмысленною. Чаще аккомпанируй певцам». </w:t>
      </w:r>
    </w:p>
    <w:p w:rsidR="0018771D" w:rsidRPr="000F6985" w:rsidRDefault="0018771D" w:rsidP="000F6985">
      <w:pPr>
        <w:spacing w:line="360" w:lineRule="auto"/>
        <w:jc w:val="both"/>
        <w:rPr>
          <w:sz w:val="28"/>
          <w:szCs w:val="28"/>
        </w:rPr>
      </w:pPr>
    </w:p>
    <w:p w:rsidR="009B5F86" w:rsidRDefault="009B5F86" w:rsidP="009B5F86">
      <w:pPr>
        <w:jc w:val="center"/>
        <w:rPr>
          <w:sz w:val="28"/>
          <w:szCs w:val="28"/>
        </w:rPr>
      </w:pPr>
      <w:r w:rsidRPr="00EC56EF">
        <w:rPr>
          <w:sz w:val="28"/>
          <w:szCs w:val="28"/>
        </w:rPr>
        <w:lastRenderedPageBreak/>
        <w:t>Список  используемой литературы</w:t>
      </w:r>
    </w:p>
    <w:p w:rsidR="009B5F86" w:rsidRDefault="009B5F86" w:rsidP="009B5F86">
      <w:pPr>
        <w:jc w:val="center"/>
        <w:rPr>
          <w:sz w:val="28"/>
          <w:szCs w:val="28"/>
        </w:rPr>
      </w:pPr>
    </w:p>
    <w:p w:rsidR="009B5F86" w:rsidRPr="002B21F1" w:rsidRDefault="009B5F86" w:rsidP="009B5F86">
      <w:pPr>
        <w:tabs>
          <w:tab w:val="left" w:pos="180"/>
        </w:tabs>
        <w:rPr>
          <w:b/>
          <w:sz w:val="28"/>
          <w:szCs w:val="28"/>
        </w:rPr>
      </w:pPr>
    </w:p>
    <w:p w:rsidR="009B5F86" w:rsidRDefault="009B5F86" w:rsidP="00B736E9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21F1">
        <w:rPr>
          <w:rFonts w:ascii="Times New Roman" w:hAnsi="Times New Roman"/>
          <w:sz w:val="28"/>
          <w:szCs w:val="28"/>
        </w:rPr>
        <w:t>Баренбойм Л. Фортепианно – педагогические принципы Ф.М. Блуменфельда. – М., 1964</w:t>
      </w:r>
    </w:p>
    <w:p w:rsidR="009B5F86" w:rsidRPr="00B736E9" w:rsidRDefault="009B5F86" w:rsidP="009B5F86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21F1">
        <w:rPr>
          <w:rFonts w:ascii="Times New Roman" w:hAnsi="Times New Roman"/>
          <w:sz w:val="28"/>
          <w:szCs w:val="28"/>
        </w:rPr>
        <w:t>Виноградов К. О специфике творческих взаимоотношений пианиста-концертмейстера и певца // Музыкальное исполнительство и современность. Вып. 1. - М.: Музыка, 1988.</w:t>
      </w:r>
    </w:p>
    <w:p w:rsidR="009B5F86" w:rsidRPr="00B736E9" w:rsidRDefault="009B5F86" w:rsidP="009B5F86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6E9">
        <w:rPr>
          <w:rFonts w:ascii="Times New Roman" w:hAnsi="Times New Roman"/>
          <w:sz w:val="28"/>
          <w:szCs w:val="28"/>
        </w:rPr>
        <w:t>Гофман И. Фортепианная игра. Вопросы и ответы. – М., 1961</w:t>
      </w:r>
    </w:p>
    <w:p w:rsidR="00B736E9" w:rsidRPr="00B736E9" w:rsidRDefault="009B5F86" w:rsidP="00B736E9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6E9">
        <w:rPr>
          <w:rFonts w:ascii="Times New Roman" w:hAnsi="Times New Roman"/>
          <w:sz w:val="28"/>
          <w:szCs w:val="28"/>
        </w:rPr>
        <w:t>Крючков Н. Искусство аккомпанемента как предмет обучения. – Л., 1961</w:t>
      </w:r>
    </w:p>
    <w:p w:rsidR="00B736E9" w:rsidRPr="00B736E9" w:rsidRDefault="00B736E9" w:rsidP="00B736E9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6E9">
        <w:rPr>
          <w:rFonts w:ascii="Times New Roman" w:hAnsi="Times New Roman"/>
          <w:sz w:val="28"/>
          <w:szCs w:val="28"/>
        </w:rPr>
        <w:t>Кубанцева Е.И. Концертмейстерство – музыкально-творческая деятельность Музыка в школе – 2001 - № 4</w:t>
      </w:r>
    </w:p>
    <w:p w:rsidR="009B5F86" w:rsidRPr="00B736E9" w:rsidRDefault="00B736E9" w:rsidP="00B736E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736E9">
        <w:rPr>
          <w:sz w:val="28"/>
          <w:szCs w:val="28"/>
        </w:rPr>
        <w:t>Кубанцева Е.И. Концертмейстерский класс. М., 2002</w:t>
      </w:r>
    </w:p>
    <w:p w:rsidR="009B5F86" w:rsidRPr="002B21F1" w:rsidRDefault="009B5F86" w:rsidP="009B5F86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21F1">
        <w:rPr>
          <w:rFonts w:ascii="Times New Roman" w:hAnsi="Times New Roman"/>
          <w:sz w:val="28"/>
          <w:szCs w:val="28"/>
        </w:rPr>
        <w:t>Лидская С. Педагогические заметки об искусстве аккомпанемента. – Свердловск, 1972</w:t>
      </w:r>
    </w:p>
    <w:p w:rsidR="009B5F86" w:rsidRPr="002B21F1" w:rsidRDefault="009B5F86" w:rsidP="00B736E9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1E9D">
        <w:rPr>
          <w:rFonts w:ascii="Times New Roman" w:hAnsi="Times New Roman"/>
          <w:sz w:val="28"/>
          <w:szCs w:val="28"/>
        </w:rPr>
        <w:t>Люблинский А. Теория и практика аккомпанемента. Методические основы. - Л.: Музыка, 1972.</w:t>
      </w:r>
    </w:p>
    <w:p w:rsidR="00B736E9" w:rsidRDefault="009B5F86" w:rsidP="009B5F8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21F1">
        <w:rPr>
          <w:sz w:val="28"/>
          <w:szCs w:val="28"/>
        </w:rPr>
        <w:t>Шендерович Е. В концертмейстерском классе. – М., 1996</w:t>
      </w:r>
      <w:r w:rsidRPr="00561920">
        <w:rPr>
          <w:sz w:val="28"/>
          <w:szCs w:val="28"/>
        </w:rPr>
        <w:t xml:space="preserve"> </w:t>
      </w:r>
    </w:p>
    <w:p w:rsidR="00A973A8" w:rsidRDefault="009B5F86" w:rsidP="00B736E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21F1">
        <w:rPr>
          <w:sz w:val="28"/>
          <w:szCs w:val="28"/>
        </w:rPr>
        <w:t>Шендерович Е. М. Об искусстве аккомпанемента // С.М., 1969, № 4.</w:t>
      </w:r>
    </w:p>
    <w:p w:rsidR="00A973A8" w:rsidRDefault="00A973A8" w:rsidP="000F6985">
      <w:pPr>
        <w:spacing w:line="360" w:lineRule="auto"/>
        <w:jc w:val="both"/>
        <w:rPr>
          <w:sz w:val="28"/>
          <w:szCs w:val="28"/>
        </w:rPr>
      </w:pPr>
    </w:p>
    <w:p w:rsidR="00A973A8" w:rsidRDefault="00A973A8" w:rsidP="000F6985">
      <w:pPr>
        <w:spacing w:line="360" w:lineRule="auto"/>
        <w:jc w:val="both"/>
        <w:rPr>
          <w:sz w:val="28"/>
          <w:szCs w:val="28"/>
        </w:rPr>
      </w:pPr>
    </w:p>
    <w:p w:rsidR="00A973A8" w:rsidRDefault="00A973A8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A973A8" w:rsidRDefault="00A973A8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B736E9" w:rsidRPr="000F6985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9079B0" w:rsidRPr="000F6985" w:rsidRDefault="00A973A8" w:rsidP="000F69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  <w:r w:rsidR="009079B0" w:rsidRPr="000F6985">
        <w:rPr>
          <w:b/>
          <w:sz w:val="28"/>
          <w:szCs w:val="28"/>
        </w:rPr>
        <w:t>ПРИЛОЖЕНИЕ</w:t>
      </w:r>
    </w:p>
    <w:p w:rsidR="00560D15" w:rsidRPr="000F6985" w:rsidRDefault="00A97041" w:rsidP="000F6985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264795</wp:posOffset>
            </wp:positionV>
            <wp:extent cx="2724150" cy="3448050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9B0" w:rsidRPr="000F6985" w:rsidRDefault="009079B0" w:rsidP="000F698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F6985">
        <w:rPr>
          <w:b/>
          <w:sz w:val="28"/>
          <w:szCs w:val="28"/>
          <w:u w:val="single"/>
        </w:rPr>
        <w:t>Джордж Гершвин</w:t>
      </w:r>
    </w:p>
    <w:p w:rsidR="004E7CE4" w:rsidRPr="000F6985" w:rsidRDefault="004E7CE4" w:rsidP="00A973A8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Джордж Гершвин – великий американский композитор, всю жизнь посвятивший развитию джаза. Настоящее имя и фамилия композитора </w:t>
      </w:r>
      <w:r w:rsidR="00A973A8">
        <w:rPr>
          <w:sz w:val="28"/>
          <w:szCs w:val="28"/>
        </w:rPr>
        <w:t xml:space="preserve">– Джекоб (или Яков) Гершовиц.  </w:t>
      </w:r>
      <w:r w:rsidRPr="000F6985">
        <w:rPr>
          <w:sz w:val="28"/>
          <w:szCs w:val="28"/>
        </w:rPr>
        <w:t>26 сентября 1898 года в семье русских эмигрантов, проживающих в Нью-Йорке, родился сын, которого назвали Джекоб. С раннего детства мальчик проявлял музыкальный талант. В шесть лет он впервые услышал джаз. С тех пор все его мысли были заняты этой прекрасной музыкой. Джордж посещал все джазовые концерты, помнил наизусть отрывки из них. В двенадцать лет он твердо решил стать великим джазовым исполнителем и композитором. Мальчик решил самостоятельно овладеть фортепиано. Гершвин проводил за инструментом очень много времени и его труды приносили ощутимые результаты. Первые произведения, на примере которых юноша постигал теоретическую часть джазовой музыки, принадлежали перу Г. Кауэлл</w:t>
      </w:r>
      <w:r w:rsidR="00A973A8">
        <w:rPr>
          <w:sz w:val="28"/>
          <w:szCs w:val="28"/>
        </w:rPr>
        <w:t xml:space="preserve">а, У. Риггера и Д. Шиллингера. </w:t>
      </w:r>
      <w:r w:rsidRPr="000F6985">
        <w:rPr>
          <w:sz w:val="28"/>
          <w:szCs w:val="28"/>
        </w:rPr>
        <w:br/>
      </w:r>
      <w:r w:rsidR="00A973A8">
        <w:rPr>
          <w:sz w:val="28"/>
          <w:szCs w:val="28"/>
        </w:rPr>
        <w:t xml:space="preserve">           </w:t>
      </w:r>
      <w:r w:rsidRPr="000F6985">
        <w:rPr>
          <w:sz w:val="28"/>
          <w:szCs w:val="28"/>
        </w:rPr>
        <w:t xml:space="preserve">В 1914 году детское увлечение – игра на фортепиано, стало профессией Гершвина. Его взяли аккомпаниатором в компанию Д. Ремика. Помимо этой работы, Гершвин иногда играл в ресторанах, продолжал свое обучение, постигая основы гармонии и оркестровки. В 1916 году в свет вышло первое джазовое сочинение Гершвина. Привлечь внимание публики этим приведением композитору не удалось, зато Джорджа заметил продюсер и режиссер З. Ромберг, который использовал музыку Гершвина в оперетте. </w:t>
      </w:r>
      <w:r w:rsidRPr="000F6985">
        <w:rPr>
          <w:sz w:val="28"/>
          <w:szCs w:val="28"/>
        </w:rPr>
        <w:br/>
      </w:r>
      <w:r w:rsidRPr="000F6985">
        <w:rPr>
          <w:sz w:val="28"/>
          <w:szCs w:val="28"/>
        </w:rPr>
        <w:br/>
      </w:r>
      <w:r w:rsidRPr="000F6985">
        <w:rPr>
          <w:sz w:val="28"/>
          <w:szCs w:val="28"/>
        </w:rPr>
        <w:lastRenderedPageBreak/>
        <w:t>После успешной премьеры музыку Гершвина довольно часто включали в бродвейские постановки. Некоторые оперетты были полностью написаны Джорджем. В двадцатых годах композитор работал очень продуктивно, он написал огромное количество джазовых произведений. В 1922 году Гершвин закончил работу над оперой «135-я улица». Премьера прошла с потрясающим успехом. Руководитель Нью-Йорского джаз-бэнда Пол Уайтмен предложил Гершвину стать его композитором. Уйатмен был впечатлен оперой молодого композитора. Для джаз-бенда Гершвин пишет, пожалуй, самое лучшее свое про</w:t>
      </w:r>
      <w:r w:rsidR="00A973A8">
        <w:rPr>
          <w:sz w:val="28"/>
          <w:szCs w:val="28"/>
        </w:rPr>
        <w:t xml:space="preserve">изведение – Джазовую рапсодию. </w:t>
      </w:r>
      <w:r w:rsidRPr="000F6985">
        <w:rPr>
          <w:sz w:val="28"/>
          <w:szCs w:val="28"/>
        </w:rPr>
        <w:br/>
      </w:r>
      <w:r w:rsidR="00A973A8">
        <w:rPr>
          <w:sz w:val="28"/>
          <w:szCs w:val="28"/>
        </w:rPr>
        <w:t xml:space="preserve">       </w:t>
      </w:r>
      <w:r w:rsidRPr="000F6985">
        <w:rPr>
          <w:sz w:val="28"/>
          <w:szCs w:val="28"/>
        </w:rPr>
        <w:t xml:space="preserve">В 1924 году популярность Гершвина была на самом пике. В большей степени этому способствовал мюзикл «Будьте добры, леди!». Это произведение Джордж написал </w:t>
      </w:r>
      <w:r w:rsidR="002B4772" w:rsidRPr="000F6985">
        <w:rPr>
          <w:sz w:val="28"/>
          <w:szCs w:val="28"/>
        </w:rPr>
        <w:t xml:space="preserve">Род профессионального музыкального искусства, сложившийся в США на рубеже XIX-XX вв. на основе синтеза европейской и африканской музыкальных культур. </w:t>
      </w:r>
      <w:r w:rsidRPr="000F6985">
        <w:rPr>
          <w:sz w:val="28"/>
          <w:szCs w:val="28"/>
        </w:rPr>
        <w:t>музыкальный спектакль «О тебе я пою». В этом же году произведени</w:t>
      </w:r>
      <w:r w:rsidR="00A973A8">
        <w:rPr>
          <w:sz w:val="28"/>
          <w:szCs w:val="28"/>
        </w:rPr>
        <w:t xml:space="preserve">е было удостоено Пулитцеровской премии. </w:t>
      </w:r>
      <w:r w:rsidRPr="000F6985">
        <w:rPr>
          <w:sz w:val="28"/>
          <w:szCs w:val="28"/>
        </w:rPr>
        <w:t>В последние годы жизни Джордж Гершвин страдал от опухоли мозга. В 1936 году врачи решили сделать операцию по удалению опухоли, но, к сожалению, операция прошла неуспешно. 11 июля 1936 года Джордж Гершвин ушел из жизни на</w:t>
      </w:r>
      <w:r w:rsidR="009079B0" w:rsidRPr="000F6985">
        <w:rPr>
          <w:sz w:val="28"/>
          <w:szCs w:val="28"/>
        </w:rPr>
        <w:t xml:space="preserve"> сорок восьмом году жизни. </w:t>
      </w:r>
      <w:r w:rsidR="009079B0" w:rsidRPr="000F6985">
        <w:rPr>
          <w:sz w:val="28"/>
          <w:szCs w:val="28"/>
        </w:rPr>
        <w:br/>
        <w:t xml:space="preserve"> С</w:t>
      </w:r>
      <w:r w:rsidRPr="000F6985">
        <w:rPr>
          <w:sz w:val="28"/>
          <w:szCs w:val="28"/>
        </w:rPr>
        <w:t xml:space="preserve">писок наиболее значительных произведений </w:t>
      </w:r>
      <w:r w:rsidR="009079B0" w:rsidRPr="000F6985">
        <w:rPr>
          <w:sz w:val="28"/>
          <w:szCs w:val="28"/>
        </w:rPr>
        <w:t xml:space="preserve"> Дж. </w:t>
      </w:r>
      <w:r w:rsidRPr="000F6985">
        <w:rPr>
          <w:sz w:val="28"/>
          <w:szCs w:val="28"/>
        </w:rPr>
        <w:t>Гершвин</w:t>
      </w:r>
      <w:r w:rsidR="006825C1" w:rsidRPr="000F6985">
        <w:rPr>
          <w:sz w:val="28"/>
          <w:szCs w:val="28"/>
        </w:rPr>
        <w:t xml:space="preserve">а: </w:t>
      </w:r>
      <w:r w:rsidR="006825C1" w:rsidRPr="000F6985">
        <w:rPr>
          <w:sz w:val="28"/>
          <w:szCs w:val="28"/>
        </w:rPr>
        <w:br/>
      </w:r>
      <w:r w:rsidR="006825C1" w:rsidRPr="000F6985">
        <w:rPr>
          <w:sz w:val="28"/>
          <w:szCs w:val="28"/>
        </w:rPr>
        <w:br/>
        <w:t>Оперы:</w:t>
      </w:r>
      <w:r w:rsidR="009079B0" w:rsidRPr="000F6985">
        <w:rPr>
          <w:sz w:val="28"/>
          <w:szCs w:val="28"/>
        </w:rPr>
        <w:t xml:space="preserve"> 135-я улица (1923); </w:t>
      </w:r>
      <w:r w:rsidRPr="000F6985">
        <w:rPr>
          <w:sz w:val="28"/>
          <w:szCs w:val="28"/>
        </w:rPr>
        <w:t xml:space="preserve"> Порги и Бесс (1935); </w:t>
      </w:r>
      <w:r w:rsidRPr="000F6985">
        <w:rPr>
          <w:sz w:val="28"/>
          <w:szCs w:val="28"/>
        </w:rPr>
        <w:br/>
        <w:t>Музыкальные спе</w:t>
      </w:r>
      <w:r w:rsidR="009079B0" w:rsidRPr="000F6985">
        <w:rPr>
          <w:sz w:val="28"/>
          <w:szCs w:val="28"/>
        </w:rPr>
        <w:t>ктакли</w:t>
      </w:r>
      <w:r w:rsidR="006825C1" w:rsidRPr="000F6985">
        <w:rPr>
          <w:sz w:val="28"/>
          <w:szCs w:val="28"/>
        </w:rPr>
        <w:t xml:space="preserve">: </w:t>
      </w:r>
      <w:r w:rsidR="009079B0" w:rsidRPr="000F6985">
        <w:rPr>
          <w:sz w:val="28"/>
          <w:szCs w:val="28"/>
        </w:rPr>
        <w:t xml:space="preserve">Ля-ля, Люсиль (1919); </w:t>
      </w:r>
      <w:r w:rsidRPr="000F6985">
        <w:rPr>
          <w:sz w:val="28"/>
          <w:szCs w:val="28"/>
        </w:rPr>
        <w:t>Будьте добры,</w:t>
      </w:r>
      <w:r w:rsidR="009079B0" w:rsidRPr="000F6985">
        <w:rPr>
          <w:sz w:val="28"/>
          <w:szCs w:val="28"/>
        </w:rPr>
        <w:t xml:space="preserve"> леди (1924); Безумная (1930); Пусть гремит оркестр (1930)4 ;</w:t>
      </w:r>
      <w:r w:rsidRPr="000F6985">
        <w:rPr>
          <w:sz w:val="28"/>
          <w:szCs w:val="28"/>
        </w:rPr>
        <w:t xml:space="preserve">О тебе я пою (1931); </w:t>
      </w:r>
      <w:r w:rsidRPr="000F6985">
        <w:rPr>
          <w:sz w:val="28"/>
          <w:szCs w:val="28"/>
        </w:rPr>
        <w:br/>
        <w:t>Инструментальные произведения</w:t>
      </w:r>
      <w:r w:rsidR="006825C1" w:rsidRPr="000F6985">
        <w:rPr>
          <w:sz w:val="28"/>
          <w:szCs w:val="28"/>
        </w:rPr>
        <w:t xml:space="preserve">: </w:t>
      </w:r>
      <w:r w:rsidRPr="000F6985">
        <w:rPr>
          <w:sz w:val="28"/>
          <w:szCs w:val="28"/>
        </w:rPr>
        <w:t xml:space="preserve">Рапсодия в стиле блюз для </w:t>
      </w:r>
      <w:r w:rsidR="006825C1" w:rsidRPr="000F6985">
        <w:rPr>
          <w:sz w:val="28"/>
          <w:szCs w:val="28"/>
        </w:rPr>
        <w:t>фортепиано с оркестром (1924); Американец</w:t>
      </w:r>
      <w:r w:rsidR="00581C1D" w:rsidRPr="000F6985">
        <w:rPr>
          <w:sz w:val="28"/>
          <w:szCs w:val="28"/>
        </w:rPr>
        <w:t xml:space="preserve"> </w:t>
      </w:r>
      <w:r w:rsidR="006825C1" w:rsidRPr="000F6985">
        <w:rPr>
          <w:sz w:val="28"/>
          <w:szCs w:val="28"/>
        </w:rPr>
        <w:t>в</w:t>
      </w:r>
      <w:r w:rsidR="00581C1D" w:rsidRPr="000F6985">
        <w:rPr>
          <w:sz w:val="28"/>
          <w:szCs w:val="28"/>
        </w:rPr>
        <w:t xml:space="preserve"> </w:t>
      </w:r>
      <w:r w:rsidR="006825C1" w:rsidRPr="000F6985">
        <w:rPr>
          <w:sz w:val="28"/>
          <w:szCs w:val="28"/>
        </w:rPr>
        <w:t>Париже (1928); Вторая</w:t>
      </w:r>
      <w:r w:rsidR="00581C1D" w:rsidRPr="000F6985">
        <w:rPr>
          <w:sz w:val="28"/>
          <w:szCs w:val="28"/>
        </w:rPr>
        <w:t xml:space="preserve"> </w:t>
      </w:r>
      <w:r w:rsidR="006825C1" w:rsidRPr="000F6985">
        <w:rPr>
          <w:sz w:val="28"/>
          <w:szCs w:val="28"/>
        </w:rPr>
        <w:t>рапсодия; Кубинская</w:t>
      </w:r>
      <w:r w:rsidR="00581C1D" w:rsidRPr="000F6985">
        <w:rPr>
          <w:sz w:val="28"/>
          <w:szCs w:val="28"/>
        </w:rPr>
        <w:t xml:space="preserve"> </w:t>
      </w:r>
      <w:r w:rsidR="006825C1" w:rsidRPr="000F6985">
        <w:rPr>
          <w:sz w:val="28"/>
          <w:szCs w:val="28"/>
        </w:rPr>
        <w:t xml:space="preserve">увертюра; </w:t>
      </w:r>
      <w:r w:rsidRPr="000F6985">
        <w:rPr>
          <w:sz w:val="28"/>
          <w:szCs w:val="28"/>
        </w:rPr>
        <w:t>3 прелюдии для фо</w:t>
      </w:r>
      <w:r w:rsidR="006825C1" w:rsidRPr="000F6985">
        <w:rPr>
          <w:sz w:val="28"/>
          <w:szCs w:val="28"/>
        </w:rPr>
        <w:t xml:space="preserve">ртепиано; Сюита «На скорую руку»; </w:t>
      </w:r>
      <w:r w:rsidRPr="000F6985">
        <w:rPr>
          <w:sz w:val="28"/>
          <w:szCs w:val="28"/>
        </w:rPr>
        <w:t xml:space="preserve">Симфоническая Сюита «Порги и Бесс»; </w:t>
      </w:r>
      <w:r w:rsidRPr="000F6985">
        <w:rPr>
          <w:sz w:val="28"/>
          <w:szCs w:val="28"/>
        </w:rPr>
        <w:br/>
        <w:t>Концерт для фортепиано с оркестром Фа-мажор.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</w:p>
    <w:p w:rsidR="002B4772" w:rsidRPr="000F6985" w:rsidRDefault="002B4772" w:rsidP="000F698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F6985">
        <w:rPr>
          <w:b/>
          <w:sz w:val="28"/>
          <w:szCs w:val="28"/>
          <w:u w:val="single"/>
        </w:rPr>
        <w:lastRenderedPageBreak/>
        <w:t>Стиль: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совокупность черт, признаков, характеризующих искусство определенного времени и направления со стороны идейного содержания и художественной формы.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</w:p>
    <w:p w:rsidR="002B4772" w:rsidRPr="000F6985" w:rsidRDefault="002B4772" w:rsidP="000F698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F6985">
        <w:rPr>
          <w:b/>
          <w:sz w:val="28"/>
          <w:szCs w:val="28"/>
          <w:u w:val="single"/>
        </w:rPr>
        <w:t>Джаз: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- род профессионального музыкального искусства, сложившийся в США на рубеже XIX-XX вв. на основе синтеза европейской и африканской музыкальных культур.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- музыкальные произведения (обычно танцевальные или песенные) , относящиеся к данному виду искусства. </w:t>
      </w:r>
    </w:p>
    <w:p w:rsidR="00A973A8" w:rsidRDefault="002B4772" w:rsidP="00A973A8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оркестр или ансамбль, состоящие из духовых, ударных и шумовых инструменто</w:t>
      </w:r>
      <w:r w:rsidR="00C066C6" w:rsidRPr="000F6985">
        <w:rPr>
          <w:sz w:val="28"/>
          <w:szCs w:val="28"/>
        </w:rPr>
        <w:t>в, исполняющие эти произведения</w:t>
      </w:r>
    </w:p>
    <w:p w:rsidR="004D4F69" w:rsidRPr="00A973A8" w:rsidRDefault="00A973A8" w:rsidP="00A973A8">
      <w:pPr>
        <w:spacing w:line="360" w:lineRule="auto"/>
        <w:jc w:val="both"/>
        <w:rPr>
          <w:sz w:val="28"/>
          <w:szCs w:val="28"/>
        </w:rPr>
      </w:pPr>
      <w:r w:rsidRPr="00A973A8">
        <w:rPr>
          <w:b/>
          <w:sz w:val="28"/>
          <w:szCs w:val="28"/>
        </w:rPr>
        <w:t xml:space="preserve">                                                            </w:t>
      </w:r>
      <w:r w:rsidR="004D4F69" w:rsidRPr="00A973A8">
        <w:rPr>
          <w:b/>
          <w:sz w:val="28"/>
          <w:szCs w:val="28"/>
        </w:rPr>
        <w:t>Джазовый оркестр</w:t>
      </w:r>
    </w:p>
    <w:p w:rsidR="00120A68" w:rsidRPr="000F6985" w:rsidRDefault="00A97041" w:rsidP="000F6985">
      <w:pPr>
        <w:spacing w:before="100" w:beforeAutospacing="1" w:after="100" w:afterAutospacing="1" w:line="360" w:lineRule="auto"/>
        <w:jc w:val="both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164465</wp:posOffset>
            </wp:positionV>
            <wp:extent cx="3648075" cy="28384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Один из самых интересных и своеобразных явлений современной музыки. Возникший позже всех других оркестров, он стал воздействовать на другие формы музыки — камерную, симфоническую, музыку духовых оркестров. Джаз использует многие из инструментов симфонического оркестра, но имеет качество радикально его отличающее от всех других форм оркестровой музыки.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Главное качество, отличающее джаз от европейской музыки — это бо́льшая роль ритма (намного бо́льшая, чем в военном марше или вальсе). В связи с </w:t>
      </w:r>
      <w:r w:rsidRPr="000F6985">
        <w:rPr>
          <w:sz w:val="28"/>
          <w:szCs w:val="28"/>
        </w:rPr>
        <w:lastRenderedPageBreak/>
        <w:t>этим в либом джазовом оркестре есть особая группа инструментов — ритм-секция. Джазовый оркестр имеет ещё одну особенность — превалирующая роль джазовой импровизации приводит к заметной вариабельности его состава. Однако есть несколько видов джазовых оркестров (примерно 7-8): камерное комбо (хотя это область ансамбля, но его необходимо указать, так как в нём суть действия ритм-секции), камерный ансамбль диксиленд, малый джазовый оркестр — биг-бэнд малого состава, большой джазовый оркестр без струнных — биг-бэнд, большой джазовый оркестр со струнными (не симфонического типа) — расширенный биг-бэнд, симфоджазовый оркестр.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В ритм-секцию всех видов джазового оркестра обычно входят ударные, струнные щипковые и клавишные инструменты. Это джазовая ударная установка (1 исполнитель), состоящая из нескольких тарелок ритма, нескольких акцентных тарелок, нескольких том-томов (либо китайских, либо африканских), педальных тарелок, малого барабана и особого вида большого барабана африканского происхождения — «эфиопской (кенийской) бочки» (ее звук намного мягче турецкого большого барабана). Во многих стилях южного джаза и латиноамериканской музыке (румба, сальса, танго, самба, ча-ча-ча и др.) используются дополнительные ударные: набор барабанов конго-бонго, маракасы (чокало, кабаса), бубенцы, деревянные коробочки, сенегальские колокольцы (агого), </w:t>
      </w:r>
      <w:hyperlink r:id="rId11" w:tooltip="Клаве (музыкальный инструмент)" w:history="1">
        <w:r w:rsidRPr="000F6985">
          <w:rPr>
            <w:color w:val="0000FF"/>
            <w:sz w:val="28"/>
            <w:szCs w:val="28"/>
            <w:u w:val="single"/>
          </w:rPr>
          <w:t>клаве</w:t>
        </w:r>
      </w:hyperlink>
      <w:r w:rsidRPr="000F6985">
        <w:rPr>
          <w:sz w:val="28"/>
          <w:szCs w:val="28"/>
        </w:rPr>
        <w:t xml:space="preserve"> и др. Другие инструменты ритм-секции, уже держащие мелодико-гармонический пульс: рояль, гитара или банджо (особый вид северо-африканской гитары), акустическая бас-гитара или контрабас (на котором играют только щипком). В больших оркестрах иногда бывает несколько гитар, гитара вместе с банджо, оба вида басов. Редко используемая туба — духовой басовый инструмент ритм секции. В больших оркестрах (биг-бэндах всех 3 видов и симфоджазе) часто используют вибрафон, маримбу, флексатон, гавайскую гитару, блюзовую гитару (обе последние слегка электрифицированы, вместе с басом), но эти инструменты уже не входят в ритм-секцию.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lastRenderedPageBreak/>
        <w:t>Другие группы джазового оркестра зависят от его вида. В комбо обычно 1-2 солиста (саксофон, труба или смычковый солист: скрипка или альт). Примеры: ModernJazzQuartet, JazzMessenjers.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В диксиленде 1-2 трубы, 1 тромбон, кларнет или сопрано-саксофон, иногда альт- или тенор-саксофон, 1-2 скрипки. В ритм-секции диксиленда банджо используется чаще гитары. Примеры: ансамбль Армстронга (США), ансамбль Цфасмана (СССР).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В малом биг-бэнде могут быть 3 трубы, 1-2 тромбона, 3-4 саксофона (сопрано=тенору, альт, баритон, все играют ещё и на кларнетах), 3-4 скрипок, иногда виолончель. Примеры: Первый оркестр Эллингтона 29-35 годов (США), Bratislava Hot Serenaders (Словакия).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В большом биг-бэнде обычно 4 трубы (1-2 играют высокие сопрановые партии на уровне малых со специальными мундштуками), 3-4 тромбона (4 тромбон тенор-контрабас или тенор-бас, иногда и 3), 5 саксофонов (2 альта, 2 тенора=сопрано, баритон).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В расширенном биг-бэнде могут быть до 5 труб (с видовыми трубами), до 5 тромбонов, дополнительные саксофоны и кларнеты (5-7 общих саксофонов и кларнетов), струнные смычковые (не более 4 — 6 скрипок, 2 альта, 3 виолончели), иногда валторна, флейта, малая флейта (только в СССР). Подобные эксперименты в джазе проводили в США Дюк Эллингтон, Стенли Кентон, Каунт Бейси, на Кубе — Пакито д`Ривера, </w:t>
      </w:r>
      <w:hyperlink r:id="rId12" w:tooltip="Артуро Сандоваль" w:history="1">
        <w:r w:rsidRPr="000F6985">
          <w:rPr>
            <w:color w:val="0000FF"/>
            <w:sz w:val="28"/>
            <w:szCs w:val="28"/>
            <w:u w:val="single"/>
          </w:rPr>
          <w:t>Артуро Сандоваль</w:t>
        </w:r>
      </w:hyperlink>
      <w:r w:rsidRPr="000F6985">
        <w:rPr>
          <w:sz w:val="28"/>
          <w:szCs w:val="28"/>
        </w:rPr>
        <w:t>, в СССР — Леонид Утёсов.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Симфоджазовый оркестр включает большую струнную группу (40-60 исполнителей), причем возможны смычковые контрабасы (в биг-бэнде могут быть только смычковые виолончели, контрабас участник ритм-секции). Но главное это использование редких для джаза флейт (во всех видах от малой до басовой), гобоев (все 3-4 вида), валторн и совсем не типичных для джаза </w:t>
      </w:r>
      <w:r w:rsidRPr="000F6985">
        <w:rPr>
          <w:sz w:val="28"/>
          <w:szCs w:val="28"/>
        </w:rPr>
        <w:lastRenderedPageBreak/>
        <w:t>фаготов (и контрафагота). Кларнеты дополняются басом, альтом, малым кларнетом. Такой оркестр может исполнять специально написанные для него симфонии, концерты, участвовать в операх (Гершвин). Его особенность — выраженный ритмический пульс, которого нет в обычном симфоническом оркестре. От симфоджазового оркестра следует отличать его полную эстетическую противоположность — эстрадный оркестр, основанный не на джазе, а на бит-музыке.</w:t>
      </w:r>
    </w:p>
    <w:p w:rsidR="00272BC6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Особые виды джазовых оркестров — духовой джазовый оркестр (духовой оркестр с ритм-секцией джаза, включая гитарную группу и с уменьшением роли флюгельгорнов), церковный джазовый оркестр (</w:t>
      </w:r>
      <w:r w:rsidRPr="000F6985">
        <w:rPr>
          <w:bCs/>
          <w:sz w:val="28"/>
          <w:szCs w:val="28"/>
        </w:rPr>
        <w:t>существует ныне только в странах Латинской Америки</w:t>
      </w:r>
      <w:r w:rsidRPr="000F6985">
        <w:rPr>
          <w:sz w:val="28"/>
          <w:szCs w:val="28"/>
        </w:rPr>
        <w:t>, включает орган, хор, церковные колокола, всю ритм-секцию, ударные без бубенцов и агого, саксофоны, кларнеты, трубы, тромбоны, струнные смычковые), ансамбль стиля джаз-рок (коллектив Майлза Дэвиса, из советских — «Арсенал» и др.).</w:t>
      </w:r>
    </w:p>
    <w:p w:rsidR="00272BC6" w:rsidRPr="000F6985" w:rsidRDefault="00272BC6" w:rsidP="000F6985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6985">
        <w:rPr>
          <w:rFonts w:ascii="Times New Roman" w:hAnsi="Times New Roman"/>
          <w:b/>
          <w:sz w:val="28"/>
          <w:szCs w:val="28"/>
        </w:rPr>
        <w:t>ФОКСТРОТ</w:t>
      </w:r>
    </w:p>
    <w:p w:rsidR="00272BC6" w:rsidRPr="000F6985" w:rsidRDefault="00272BC6" w:rsidP="00A973A8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0F6985">
        <w:rPr>
          <w:rFonts w:ascii="Times New Roman" w:hAnsi="Times New Roman"/>
          <w:sz w:val="28"/>
          <w:szCs w:val="28"/>
        </w:rPr>
        <w:t>Существует две версии названия этого танца. Согласно первой, фокстрот был придуман в Америке в 1914 году актером водевиля Гарри Фоксом. Тогда кинематограф только зарождался как вид искусства, и один из самых больших театров Нью-Йорка был преобразован в Дом кино. Популярного артиста Гарри Фокса с его известной танцевальной группой пригласили для танцев между сеансами в целях создания атмосферы и привлечения зрителей.</w:t>
      </w:r>
      <w:r w:rsidRPr="000F6985">
        <w:rPr>
          <w:rFonts w:ascii="Times New Roman" w:hAnsi="Times New Roman"/>
          <w:sz w:val="28"/>
          <w:szCs w:val="28"/>
        </w:rPr>
        <w:br/>
        <w:t xml:space="preserve">Под модную в то время в Америке джазовую музыку Гарри Фокс исполнял элегантный танец между неподвижно стоящими красивыми артистками, совершая шаги «рысью» (trotting). “Trot” – это изначально термин для описания конной походки, что в переводе на русский означает «рысь». Эта походка необычайно гладка, поэтому гладкость – одна из основных характеристик фокстрота. По первой версии, именно благодаря этим шагам в </w:t>
      </w:r>
      <w:r w:rsidRPr="000F6985">
        <w:rPr>
          <w:rFonts w:ascii="Times New Roman" w:hAnsi="Times New Roman"/>
          <w:sz w:val="28"/>
          <w:szCs w:val="28"/>
        </w:rPr>
        <w:lastRenderedPageBreak/>
        <w:t>исполнении Фокса люди назвали этот танец «Fox’s Trot». Впоследствии это название утвердилось и так и звучит — foxtrot.</w:t>
      </w:r>
    </w:p>
    <w:p w:rsidR="00272BC6" w:rsidRPr="000F6985" w:rsidRDefault="00A973A8" w:rsidP="00A973A8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72BC6" w:rsidRPr="000F6985">
        <w:rPr>
          <w:rFonts w:ascii="Times New Roman" w:hAnsi="Times New Roman"/>
          <w:sz w:val="28"/>
          <w:szCs w:val="28"/>
        </w:rPr>
        <w:t>Но есть и другая версия, по которой название «фокстрот» переводится как «лисий шаг» (fox – лиса</w:t>
      </w:r>
      <w:r w:rsidR="0018771D" w:rsidRPr="000F6985">
        <w:rPr>
          <w:rFonts w:ascii="Times New Roman" w:hAnsi="Times New Roman"/>
          <w:sz w:val="28"/>
          <w:szCs w:val="28"/>
        </w:rPr>
        <w:t xml:space="preserve">.). </w:t>
      </w:r>
      <w:r w:rsidR="00272BC6" w:rsidRPr="000F6985">
        <w:rPr>
          <w:rFonts w:ascii="Times New Roman" w:hAnsi="Times New Roman"/>
          <w:sz w:val="28"/>
          <w:szCs w:val="28"/>
        </w:rPr>
        <w:t>Обе версии имеют право на существование, поскольку обе правдивы.</w:t>
      </w:r>
    </w:p>
    <w:p w:rsidR="00272BC6" w:rsidRPr="000F6985" w:rsidRDefault="00A973A8" w:rsidP="00A973A8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72BC6" w:rsidRPr="000F6985">
        <w:rPr>
          <w:rFonts w:ascii="Times New Roman" w:hAnsi="Times New Roman"/>
          <w:sz w:val="28"/>
          <w:szCs w:val="28"/>
        </w:rPr>
        <w:t>Практически сразу фокстрот как новый стиль стал известен в Англии, после чего начался всплеск увлечения им в Европе. Раньше, чем увлечение джазовой музыкой. Возможно, поэтому европейские музыканты стремились облагородить музыку фокстрота, меняли его ритм, что приводило к небольшим изменениям в самом танце.</w:t>
      </w:r>
    </w:p>
    <w:p w:rsidR="00272BC6" w:rsidRPr="000F6985" w:rsidRDefault="00272BC6" w:rsidP="000F698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F6985">
        <w:rPr>
          <w:b/>
          <w:sz w:val="28"/>
          <w:szCs w:val="28"/>
          <w:u w:val="single"/>
        </w:rPr>
        <w:t>Свинг:</w:t>
      </w:r>
    </w:p>
    <w:p w:rsidR="00272BC6" w:rsidRPr="000F6985" w:rsidRDefault="00A973A8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2BC6" w:rsidRPr="000F6985">
        <w:rPr>
          <w:sz w:val="28"/>
          <w:szCs w:val="28"/>
        </w:rPr>
        <w:t>Стиль джазовой музыки, характеризующийся большим составом исполнителей с попеременным солированием и сложным, заранее написанным аккомпанементом.</w:t>
      </w:r>
    </w:p>
    <w:p w:rsidR="00A973A8" w:rsidRDefault="00A973A8" w:rsidP="00A973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2BC6" w:rsidRPr="000F6985">
        <w:rPr>
          <w:sz w:val="28"/>
          <w:szCs w:val="28"/>
        </w:rPr>
        <w:t>Термин «</w:t>
      </w:r>
      <w:r w:rsidR="00272BC6" w:rsidRPr="000F6985">
        <w:rPr>
          <w:b/>
          <w:bCs/>
          <w:sz w:val="28"/>
          <w:szCs w:val="28"/>
        </w:rPr>
        <w:t>свинг</w:t>
      </w:r>
      <w:r w:rsidR="00272BC6" w:rsidRPr="000F6985">
        <w:rPr>
          <w:sz w:val="28"/>
          <w:szCs w:val="28"/>
        </w:rPr>
        <w:t xml:space="preserve">» в </w:t>
      </w:r>
      <w:hyperlink r:id="rId13" w:tooltip="Джаз" w:history="1">
        <w:r w:rsidR="00272BC6" w:rsidRPr="000F6985">
          <w:rPr>
            <w:color w:val="0000FF"/>
            <w:sz w:val="28"/>
            <w:szCs w:val="28"/>
            <w:u w:val="single"/>
          </w:rPr>
          <w:t>джазе</w:t>
        </w:r>
      </w:hyperlink>
      <w:r w:rsidR="00272BC6" w:rsidRPr="000F6985">
        <w:rPr>
          <w:sz w:val="28"/>
          <w:szCs w:val="28"/>
        </w:rPr>
        <w:t xml:space="preserve"> имеет несколько смысловых значений. Например, если говорят, что в игре исполнителя нет свинга, то обычно это означает, что исполнение музыканта лишено интенсивной битовой пульсации — волнообразного движения, которое создаётся на контрасте бита и офф-бита, производя впечатление раскачки, или свинга. В терминологии танцевальной музыки этим словом иногда обозначают темп, относящийся к жанру танца с одноимённым названием. Что же касается профессиональных джазменов, то многим из них такое жанровое деление их музыки кажется бессмысленным и даже вредным. По мнению многих знаменитых мастеров джаза, чьё творчество пришлось на период популярности свинга (например </w:t>
      </w:r>
      <w:hyperlink r:id="rId14" w:tooltip="Бенни Картер (страница отсутствует)" w:history="1">
        <w:r w:rsidR="00272BC6" w:rsidRPr="000F6985">
          <w:rPr>
            <w:color w:val="0000FF"/>
            <w:sz w:val="28"/>
            <w:szCs w:val="28"/>
            <w:u w:val="single"/>
          </w:rPr>
          <w:t>Бенни Картер</w:t>
        </w:r>
      </w:hyperlink>
      <w:r w:rsidR="00272BC6" w:rsidRPr="000F6985">
        <w:rPr>
          <w:sz w:val="28"/>
          <w:szCs w:val="28"/>
        </w:rPr>
        <w:t xml:space="preserve">, </w:t>
      </w:r>
      <w:hyperlink r:id="rId15" w:tooltip="Армстронг, Луи" w:history="1">
        <w:r w:rsidR="00272BC6" w:rsidRPr="000F6985">
          <w:rPr>
            <w:color w:val="0000FF"/>
            <w:sz w:val="28"/>
            <w:szCs w:val="28"/>
            <w:u w:val="single"/>
          </w:rPr>
          <w:t>Луи Армстронга</w:t>
        </w:r>
      </w:hyperlink>
      <w:r w:rsidR="00272BC6" w:rsidRPr="000F6985">
        <w:rPr>
          <w:sz w:val="28"/>
          <w:szCs w:val="28"/>
        </w:rPr>
        <w:t xml:space="preserve">, </w:t>
      </w:r>
      <w:hyperlink r:id="rId16" w:tooltip="Джин Крупа" w:history="1">
        <w:r w:rsidR="00272BC6" w:rsidRPr="000F6985">
          <w:rPr>
            <w:color w:val="0000FF"/>
            <w:sz w:val="28"/>
            <w:szCs w:val="28"/>
            <w:u w:val="single"/>
          </w:rPr>
          <w:t>Джина Крупы</w:t>
        </w:r>
      </w:hyperlink>
      <w:r w:rsidR="00272BC6" w:rsidRPr="000F6985">
        <w:rPr>
          <w:sz w:val="28"/>
          <w:szCs w:val="28"/>
        </w:rPr>
        <w:t xml:space="preserve">), не существует какого-либо различия между понятиями джаз и свинг, ибо по их убеждению джаза без свинга просто не существует. Для профессиональных джазменов свинг — это то чувство, в отсутствие которого невозможно сыграть джаз. И лучше других это выразил </w:t>
      </w:r>
      <w:hyperlink r:id="rId17" w:tooltip="Дюк Эллингтон" w:history="1">
        <w:r w:rsidR="00272BC6" w:rsidRPr="000F6985">
          <w:rPr>
            <w:color w:val="0000FF"/>
            <w:sz w:val="28"/>
            <w:szCs w:val="28"/>
            <w:u w:val="single"/>
          </w:rPr>
          <w:t>Дюк Эллингтон</w:t>
        </w:r>
      </w:hyperlink>
      <w:r w:rsidR="00272BC6" w:rsidRPr="000F6985">
        <w:rPr>
          <w:sz w:val="28"/>
          <w:szCs w:val="28"/>
        </w:rPr>
        <w:t xml:space="preserve">, сыграв в </w:t>
      </w:r>
      <w:hyperlink r:id="rId18" w:tooltip="1932 год" w:history="1">
        <w:r w:rsidR="00272BC6" w:rsidRPr="000F6985">
          <w:rPr>
            <w:color w:val="0000FF"/>
            <w:sz w:val="28"/>
            <w:szCs w:val="28"/>
            <w:u w:val="single"/>
          </w:rPr>
          <w:t>1932 году</w:t>
        </w:r>
      </w:hyperlink>
      <w:r w:rsidR="00272BC6" w:rsidRPr="000F6985">
        <w:rPr>
          <w:sz w:val="28"/>
          <w:szCs w:val="28"/>
        </w:rPr>
        <w:t xml:space="preserve"> композицию </w:t>
      </w:r>
      <w:r w:rsidR="00272BC6" w:rsidRPr="000F6985">
        <w:rPr>
          <w:i/>
          <w:iCs/>
          <w:sz w:val="28"/>
          <w:szCs w:val="28"/>
        </w:rPr>
        <w:t xml:space="preserve">«It Don’t Mean </w:t>
      </w:r>
      <w:r w:rsidR="00272BC6" w:rsidRPr="000F6985">
        <w:rPr>
          <w:i/>
          <w:iCs/>
          <w:sz w:val="28"/>
          <w:szCs w:val="28"/>
        </w:rPr>
        <w:lastRenderedPageBreak/>
        <w:t>A Thing, If It Ain’t Got That Swing»</w:t>
      </w:r>
      <w:r w:rsidR="00272BC6" w:rsidRPr="000F6985">
        <w:rPr>
          <w:sz w:val="28"/>
          <w:szCs w:val="28"/>
        </w:rPr>
        <w:t xml:space="preserve"> («Все, что не имеет свинга — не имеет смысла»).</w:t>
      </w:r>
    </w:p>
    <w:p w:rsidR="00272BC6" w:rsidRPr="000F6985" w:rsidRDefault="00A973A8" w:rsidP="00A973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2BC6" w:rsidRPr="000F6985">
        <w:rPr>
          <w:sz w:val="28"/>
          <w:szCs w:val="28"/>
        </w:rPr>
        <w:t xml:space="preserve">Этим же термином исследователи джаза обозначают отрезок джазовой истории, связанный с пиком популярности больших оркестров и охватывающий период примерно с </w:t>
      </w:r>
      <w:hyperlink r:id="rId19" w:tooltip="1934" w:history="1">
        <w:r w:rsidR="00272BC6" w:rsidRPr="000F6985">
          <w:rPr>
            <w:color w:val="0000FF"/>
            <w:sz w:val="28"/>
            <w:szCs w:val="28"/>
            <w:u w:val="single"/>
          </w:rPr>
          <w:t>1934</w:t>
        </w:r>
      </w:hyperlink>
      <w:r w:rsidR="00272BC6" w:rsidRPr="000F6985">
        <w:rPr>
          <w:sz w:val="28"/>
          <w:szCs w:val="28"/>
        </w:rPr>
        <w:t xml:space="preserve"> по </w:t>
      </w:r>
      <w:hyperlink r:id="rId20" w:tooltip="1946 год" w:history="1">
        <w:r w:rsidR="00272BC6" w:rsidRPr="000F6985">
          <w:rPr>
            <w:color w:val="0000FF"/>
            <w:sz w:val="28"/>
            <w:szCs w:val="28"/>
            <w:u w:val="single"/>
          </w:rPr>
          <w:t>1946 годы</w:t>
        </w:r>
      </w:hyperlink>
      <w:r w:rsidR="00272BC6" w:rsidRPr="000F6985">
        <w:rPr>
          <w:sz w:val="28"/>
          <w:szCs w:val="28"/>
        </w:rPr>
        <w:t xml:space="preserve">, который так и называется — «эпоха свинга». Эпоха свинга представляет собой один из очень важных моментов в истории джаза. С началом </w:t>
      </w:r>
      <w:hyperlink r:id="rId21" w:tooltip="Великая депрессия" w:history="1">
        <w:r w:rsidR="00272BC6" w:rsidRPr="000F6985">
          <w:rPr>
            <w:color w:val="0000FF"/>
            <w:sz w:val="28"/>
            <w:szCs w:val="28"/>
            <w:u w:val="single"/>
          </w:rPr>
          <w:t>Великой депрессии</w:t>
        </w:r>
      </w:hyperlink>
      <w:r w:rsidR="00272BC6" w:rsidRPr="000F6985">
        <w:rPr>
          <w:sz w:val="28"/>
          <w:szCs w:val="28"/>
        </w:rPr>
        <w:t xml:space="preserve"> в </w:t>
      </w:r>
      <w:hyperlink r:id="rId22" w:tooltip="США" w:history="1">
        <w:r w:rsidR="00272BC6" w:rsidRPr="000F6985">
          <w:rPr>
            <w:color w:val="0000FF"/>
            <w:sz w:val="28"/>
            <w:szCs w:val="28"/>
            <w:u w:val="single"/>
          </w:rPr>
          <w:t>США</w:t>
        </w:r>
      </w:hyperlink>
      <w:r w:rsidR="00272BC6" w:rsidRPr="000F6985">
        <w:rPr>
          <w:sz w:val="28"/>
          <w:szCs w:val="28"/>
        </w:rPr>
        <w:t xml:space="preserve"> в </w:t>
      </w:r>
      <w:hyperlink r:id="rId23" w:tooltip="1929 год" w:history="1">
        <w:r w:rsidR="00272BC6" w:rsidRPr="000F6985">
          <w:rPr>
            <w:color w:val="0000FF"/>
            <w:sz w:val="28"/>
            <w:szCs w:val="28"/>
            <w:u w:val="single"/>
          </w:rPr>
          <w:t>1929 году</w:t>
        </w:r>
      </w:hyperlink>
      <w:r w:rsidR="00272BC6" w:rsidRPr="000F6985">
        <w:rPr>
          <w:sz w:val="28"/>
          <w:szCs w:val="28"/>
        </w:rPr>
        <w:t xml:space="preserve"> восходящая линия развития джаза резко прервалась. При этом изменения, которые затем возникли на последующем этапе развития новой музыкальной культуры, казались поначалу необъяснимыми. Тогда как сторонники и противники предшествовавших форм новоорлеанского и чикагского джаза были едины хотя бы в том, что эти формы несли с собой несомненные музыкальные ценности, с эпохой свинга всё обстояло иначе. Мнения отдельных знатоков относительно значения и музыкальных качеств этого вида джаза не только различаются, но порой и прямо противоположны. Для одних «подлинный» джаз закончил своё существование вместе с окончанием «золотой эры» чикагского джаза, а свинг является просто одной из его коммерческих форм (если вообще его можно назвать джазом). При этом последующие стадии джаз-модерна ошибочно рассматриваются сторонниками этой версии как непосредственное продолжение классического джаза. По мнению другой группы специалистов, свинг является знаковой стилевой эпохой, являвшейся переходным этапом джаза от классической формы к джаз-модерну. Согласно этому мнению все изменения в джазе, произошедшие в эту эпоху, являлись следствием его органического развития, сопровождавшегося определённым опытом приспособления к социальной и экономической действительности того времени.</w:t>
      </w:r>
    </w:p>
    <w:p w:rsidR="00876AD6" w:rsidRPr="000F6985" w:rsidRDefault="00876AD6" w:rsidP="000F6985">
      <w:pPr>
        <w:spacing w:line="360" w:lineRule="auto"/>
        <w:jc w:val="both"/>
        <w:rPr>
          <w:sz w:val="28"/>
          <w:szCs w:val="28"/>
        </w:rPr>
      </w:pPr>
    </w:p>
    <w:sectPr w:rsidR="00876AD6" w:rsidRPr="000F6985" w:rsidSect="00E73424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2F" w:rsidRDefault="00A45E2F">
      <w:r>
        <w:separator/>
      </w:r>
    </w:p>
  </w:endnote>
  <w:endnote w:type="continuationSeparator" w:id="0">
    <w:p w:rsidR="00A45E2F" w:rsidRDefault="00A4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3D" w:rsidRDefault="000F733D" w:rsidP="001E0B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733D" w:rsidRDefault="000F733D" w:rsidP="00E734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3D" w:rsidRDefault="000F733D" w:rsidP="001E0B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7041">
      <w:rPr>
        <w:rStyle w:val="a8"/>
        <w:noProof/>
      </w:rPr>
      <w:t>19</w:t>
    </w:r>
    <w:r>
      <w:rPr>
        <w:rStyle w:val="a8"/>
      </w:rPr>
      <w:fldChar w:fldCharType="end"/>
    </w:r>
  </w:p>
  <w:p w:rsidR="000F733D" w:rsidRDefault="000F733D" w:rsidP="00E734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2F" w:rsidRDefault="00A45E2F">
      <w:r>
        <w:separator/>
      </w:r>
    </w:p>
  </w:footnote>
  <w:footnote w:type="continuationSeparator" w:id="0">
    <w:p w:rsidR="00A45E2F" w:rsidRDefault="00A4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41E34"/>
    <w:multiLevelType w:val="hybridMultilevel"/>
    <w:tmpl w:val="B59CBEB6"/>
    <w:lvl w:ilvl="0" w:tplc="B71C21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66665"/>
    <w:multiLevelType w:val="hybridMultilevel"/>
    <w:tmpl w:val="947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2238E"/>
    <w:multiLevelType w:val="hybridMultilevel"/>
    <w:tmpl w:val="C41E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C6FCD"/>
    <w:multiLevelType w:val="hybridMultilevel"/>
    <w:tmpl w:val="B5A4E1B2"/>
    <w:lvl w:ilvl="0" w:tplc="B71C21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0780E5C"/>
    <w:multiLevelType w:val="hybridMultilevel"/>
    <w:tmpl w:val="9A68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CB"/>
    <w:rsid w:val="00036082"/>
    <w:rsid w:val="0004532B"/>
    <w:rsid w:val="00046804"/>
    <w:rsid w:val="00055E11"/>
    <w:rsid w:val="00065244"/>
    <w:rsid w:val="00082008"/>
    <w:rsid w:val="000A55B9"/>
    <w:rsid w:val="000D301A"/>
    <w:rsid w:val="000F2012"/>
    <w:rsid w:val="000F6985"/>
    <w:rsid w:val="000F733D"/>
    <w:rsid w:val="00120A68"/>
    <w:rsid w:val="00162058"/>
    <w:rsid w:val="0018771D"/>
    <w:rsid w:val="001A7003"/>
    <w:rsid w:val="001B19CF"/>
    <w:rsid w:val="001C668E"/>
    <w:rsid w:val="001E0B0D"/>
    <w:rsid w:val="00201724"/>
    <w:rsid w:val="00250E58"/>
    <w:rsid w:val="00272BC6"/>
    <w:rsid w:val="00290276"/>
    <w:rsid w:val="002A36BB"/>
    <w:rsid w:val="002B4772"/>
    <w:rsid w:val="00312FA4"/>
    <w:rsid w:val="003324F1"/>
    <w:rsid w:val="00335711"/>
    <w:rsid w:val="00346B61"/>
    <w:rsid w:val="003530E1"/>
    <w:rsid w:val="003B22A4"/>
    <w:rsid w:val="003D26DE"/>
    <w:rsid w:val="003F276A"/>
    <w:rsid w:val="00461784"/>
    <w:rsid w:val="0049374D"/>
    <w:rsid w:val="004B7349"/>
    <w:rsid w:val="004D4F69"/>
    <w:rsid w:val="004E7CE4"/>
    <w:rsid w:val="005009CF"/>
    <w:rsid w:val="00524FE0"/>
    <w:rsid w:val="00560D15"/>
    <w:rsid w:val="00577AD4"/>
    <w:rsid w:val="00581C1D"/>
    <w:rsid w:val="005B54D1"/>
    <w:rsid w:val="006825C1"/>
    <w:rsid w:val="006E7570"/>
    <w:rsid w:val="00702146"/>
    <w:rsid w:val="007D170D"/>
    <w:rsid w:val="007F014C"/>
    <w:rsid w:val="008215F5"/>
    <w:rsid w:val="00822398"/>
    <w:rsid w:val="0083664F"/>
    <w:rsid w:val="00863756"/>
    <w:rsid w:val="00876AD6"/>
    <w:rsid w:val="008A0DCB"/>
    <w:rsid w:val="009079B0"/>
    <w:rsid w:val="00916F01"/>
    <w:rsid w:val="00924D5F"/>
    <w:rsid w:val="00932015"/>
    <w:rsid w:val="00935922"/>
    <w:rsid w:val="0094689A"/>
    <w:rsid w:val="0095088A"/>
    <w:rsid w:val="00970C46"/>
    <w:rsid w:val="009B440A"/>
    <w:rsid w:val="009B5F86"/>
    <w:rsid w:val="009B7154"/>
    <w:rsid w:val="009C6473"/>
    <w:rsid w:val="00A04BBE"/>
    <w:rsid w:val="00A1174A"/>
    <w:rsid w:val="00A166F0"/>
    <w:rsid w:val="00A45E2F"/>
    <w:rsid w:val="00A97041"/>
    <w:rsid w:val="00A973A8"/>
    <w:rsid w:val="00B41660"/>
    <w:rsid w:val="00B736E9"/>
    <w:rsid w:val="00B80B22"/>
    <w:rsid w:val="00B95A1F"/>
    <w:rsid w:val="00BA1391"/>
    <w:rsid w:val="00BF34F8"/>
    <w:rsid w:val="00C03E58"/>
    <w:rsid w:val="00C066C6"/>
    <w:rsid w:val="00C72C31"/>
    <w:rsid w:val="00C844DD"/>
    <w:rsid w:val="00CA2CDF"/>
    <w:rsid w:val="00CA3537"/>
    <w:rsid w:val="00CD3874"/>
    <w:rsid w:val="00D1582D"/>
    <w:rsid w:val="00D26E09"/>
    <w:rsid w:val="00D66F5F"/>
    <w:rsid w:val="00E36D4E"/>
    <w:rsid w:val="00E554B0"/>
    <w:rsid w:val="00E73424"/>
    <w:rsid w:val="00ED50B5"/>
    <w:rsid w:val="00ED7D03"/>
    <w:rsid w:val="00EF6E5B"/>
    <w:rsid w:val="00F95BF5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5DDE00-D24F-4B51-85A9-AC3B3D53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69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A0DCB"/>
    <w:pPr>
      <w:shd w:val="clear" w:color="auto" w:fill="FFFFFF"/>
      <w:spacing w:line="240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a4">
    <w:name w:val="Основной текст Знак"/>
    <w:link w:val="a3"/>
    <w:rsid w:val="008A0DCB"/>
    <w:rPr>
      <w:rFonts w:ascii="Arial Unicode MS" w:eastAsia="Arial Unicode MS" w:hAnsi="Arial Unicode MS" w:cs="Arial Unicode MS"/>
      <w:sz w:val="18"/>
      <w:szCs w:val="18"/>
      <w:lang w:val="ru-RU" w:eastAsia="ru-RU" w:bidi="ar-SA"/>
    </w:rPr>
  </w:style>
  <w:style w:type="paragraph" w:styleId="a5">
    <w:name w:val="Normal (Web)"/>
    <w:basedOn w:val="a"/>
    <w:rsid w:val="00346B61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c0">
    <w:name w:val="c0"/>
    <w:basedOn w:val="a"/>
    <w:rsid w:val="00065244"/>
    <w:pPr>
      <w:spacing w:before="100" w:beforeAutospacing="1" w:after="100" w:afterAutospacing="1"/>
    </w:pPr>
  </w:style>
  <w:style w:type="character" w:customStyle="1" w:styleId="c2">
    <w:name w:val="c2"/>
    <w:basedOn w:val="a0"/>
    <w:rsid w:val="00065244"/>
  </w:style>
  <w:style w:type="character" w:customStyle="1" w:styleId="c3">
    <w:name w:val="c3"/>
    <w:basedOn w:val="a0"/>
    <w:rsid w:val="00065244"/>
  </w:style>
  <w:style w:type="character" w:styleId="a6">
    <w:name w:val="Hyperlink"/>
    <w:rsid w:val="00ED50B5"/>
    <w:rPr>
      <w:color w:val="0000FF"/>
      <w:u w:val="single"/>
    </w:rPr>
  </w:style>
  <w:style w:type="paragraph" w:styleId="a7">
    <w:name w:val="footer"/>
    <w:basedOn w:val="a"/>
    <w:rsid w:val="00E734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3424"/>
  </w:style>
  <w:style w:type="paragraph" w:styleId="a9">
    <w:name w:val="List Paragraph"/>
    <w:basedOn w:val="a"/>
    <w:qFormat/>
    <w:rsid w:val="009B5F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%D0%94%D0%B6%D0%B0%D0%B7" TargetMode="External"/><Relationship Id="rId18" Type="http://schemas.openxmlformats.org/officeDocument/2006/relationships/hyperlink" Target="http://ru.wikipedia.org/wiki/1932_%D0%B3%D0%BE%D0%B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2%D0%B5%D0%BB%D0%B8%D0%BA%D0%B0%D1%8F_%D0%B4%D0%B5%D0%BF%D1%80%D0%B5%D1%81%D1%81%D0%B8%D1%8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0%D1%80%D1%82%D1%83%D1%80%D0%BE_%D0%A1%D0%B0%D0%BD%D0%B4%D0%BE%D0%B2%D0%B0%D0%BB%D1%8C" TargetMode="External"/><Relationship Id="rId17" Type="http://schemas.openxmlformats.org/officeDocument/2006/relationships/hyperlink" Target="http://ru.wikipedia.org/wiki/%D0%94%D1%8E%D0%BA_%D0%AD%D0%BB%D0%BB%D0%B8%D0%BD%D0%B3%D1%82%D0%BE%D0%BD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6%D0%B8%D0%BD_%D0%9A%D1%80%D1%83%D0%BF%D0%B0" TargetMode="External"/><Relationship Id="rId20" Type="http://schemas.openxmlformats.org/officeDocument/2006/relationships/hyperlink" Target="http://ru.wikipedia.org/wiki/1946_%D0%B3%D0%BE%D0%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B%D0%B0%D0%B2%D0%B5_%28%D0%BC%D1%83%D0%B7%D1%8B%D0%BA%D0%B0%D0%BB%D1%8C%D0%BD%D1%8B%D0%B9_%D0%B8%D0%BD%D1%81%D1%82%D1%80%D1%83%D0%BC%D0%B5%D0%BD%D1%82%2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0%D1%80%D0%BC%D1%81%D1%82%D1%80%D0%BE%D0%BD%D0%B3,_%D0%9B%D1%83%D0%B8" TargetMode="External"/><Relationship Id="rId23" Type="http://schemas.openxmlformats.org/officeDocument/2006/relationships/hyperlink" Target="http://ru.wikipedia.org/wiki/1929_%D0%B3%D0%BE%D0%B4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ru.wikipedia.org/wiki/19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ru.wikipedia.org/w/index.php?title=%D0%91%D0%B5%D0%BD%D0%BD%D0%B8_%D0%9A%D0%B0%D1%80%D1%82%D0%B5%D1%80&amp;action=edit&amp;redlink=1" TargetMode="External"/><Relationship Id="rId22" Type="http://schemas.openxmlformats.org/officeDocument/2006/relationships/hyperlink" Target="http://ru.wikipedia.org/wiki/%D0%A1%D0%A8%D0%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27749</CharactersWithSpaces>
  <SharedDoc>false</SharedDoc>
  <HLinks>
    <vt:vector size="78" baseType="variant">
      <vt:variant>
        <vt:i4>7798873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http://ru.wikipedia.org/wiki/1929_%D0%B3%D0%BE%D0%B4</vt:lpwstr>
      </vt:variant>
      <vt:variant>
        <vt:lpwstr/>
      </vt:variant>
      <vt:variant>
        <vt:i4>2359398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6094962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http://ru.wikipedia.org/wiki/%D0%92%D0%B5%D0%BB%D0%B8%D0%BA%D0%B0%D1%8F_%D0%B4%D0%B5%D0%BF%D1%80%D0%B5%D1%81%D1%81%D0%B8%D1%8F</vt:lpwstr>
      </vt:variant>
      <vt:variant>
        <vt:lpwstr/>
      </vt:variant>
      <vt:variant>
        <vt:i4>7405654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http://ru.wikipedia.org/wiki/1946_%D0%B3%D0%BE%D0%B4</vt:lpwstr>
      </vt:variant>
      <vt:variant>
        <vt:lpwstr/>
      </vt:variant>
      <vt:variant>
        <vt:i4>655383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http://ru.wikipedia.org/wiki/1934</vt:lpwstr>
      </vt:variant>
      <vt:variant>
        <vt:lpwstr/>
      </vt:variant>
      <vt:variant>
        <vt:i4>7733330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http://ru.wikipedia.org/wiki/1932_%D0%B3%D0%BE%D0%B4</vt:lpwstr>
      </vt:variant>
      <vt:variant>
        <vt:lpwstr/>
      </vt:variant>
      <vt:variant>
        <vt:i4>5832816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http://ru.wikipedia.org/wiki/%D0%94%D1%8E%D0%BA_%D0%AD%D0%BB%D0%BB%D0%B8%D0%BD%D0%B3%D1%82%D0%BE%D0%BD</vt:lpwstr>
      </vt:variant>
      <vt:variant>
        <vt:lpwstr/>
      </vt:variant>
      <vt:variant>
        <vt:i4>7929948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http://ru.wikipedia.org/wiki/%D0%94%D0%B6%D0%B8%D0%BD_%D0%9A%D1%80%D1%83%D0%BF%D0%B0</vt:lpwstr>
      </vt:variant>
      <vt:variant>
        <vt:lpwstr/>
      </vt:variant>
      <vt:variant>
        <vt:i4>8323138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http://ru.wikipedia.org/wiki/%D0%90%D1%80%D0%BC%D1%81%D1%82%D1%80%D0%BE%D0%BD%D0%B3,_%D0%9B%D1%83%D0%B8</vt:lpwstr>
      </vt:variant>
      <vt:variant>
        <vt:lpwstr/>
      </vt:variant>
      <vt:variant>
        <vt:i4>2228252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http://ru.wikipedia.org/w/index.php?title=%D0%91%D0%B5%D0%BD%D0%BD%D0%B8_%D0%9A%D0%B0%D1%80%D1%82%D0%B5%D1%80&amp;action=edit&amp;redlink=1</vt:lpwstr>
      </vt:variant>
      <vt:variant>
        <vt:lpwstr/>
      </vt:variant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http://ru.wikipedia.org/wiki/%D0%94%D0%B6%D0%B0%D0%B7</vt:lpwstr>
      </vt:variant>
      <vt:variant>
        <vt:lpwstr/>
      </vt:variant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http://ru.wikipedia.org/wiki/%D0%90%D1%80%D1%82%D1%83%D1%80%D0%BE_%D0%A1%D0%B0%D0%BD%D0%B4%D0%BE%D0%B2%D0%B0%D0%BB%D1%8C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http://ru.wikipedia.org/wiki/%D0%9A%D0%BB%D0%B0%D0%B2%D0%B5_%28%D0%BC%D1%83%D0%B7%D1%8B%D0%BA%D0%B0%D0%BB%D1%8C%D0%BD%D1%8B%D0%B9_%D0%B8%D0%BD%D1%81%D1%82%D1%80%D1%83%D0%BC%D0%B5%D0%BD%D1%82%29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2012-04-20T18:12:00Z</cp:lastPrinted>
  <dcterms:created xsi:type="dcterms:W3CDTF">2014-11-09T12:22:00Z</dcterms:created>
  <dcterms:modified xsi:type="dcterms:W3CDTF">2014-11-09T12:22:00Z</dcterms:modified>
</cp:coreProperties>
</file>