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56" w:rsidRPr="00EF2756" w:rsidRDefault="00EF2756" w:rsidP="00EF2756">
      <w:pPr>
        <w:shd w:val="clear" w:color="auto" w:fill="FFFFFF"/>
        <w:spacing w:before="254" w:line="360" w:lineRule="auto"/>
        <w:ind w:left="43" w:right="53" w:hanging="43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4</w:t>
      </w:r>
    </w:p>
    <w:p w:rsidR="00EF2756" w:rsidRDefault="00EF2756" w:rsidP="00EF2756">
      <w:pPr>
        <w:shd w:val="clear" w:color="auto" w:fill="FFFFFF"/>
        <w:spacing w:before="254" w:line="360" w:lineRule="auto"/>
        <w:ind w:left="43" w:right="53" w:hanging="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для педагогов ДОУ и родителей.</w:t>
      </w:r>
    </w:p>
    <w:p w:rsidR="00EF2756" w:rsidRDefault="00EF2756" w:rsidP="00EF2756">
      <w:pPr>
        <w:shd w:val="clear" w:color="auto" w:fill="FFFFFF"/>
        <w:spacing w:before="254" w:line="360" w:lineRule="auto"/>
        <w:ind w:left="43" w:right="53" w:firstLine="67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Процесс развития му</w:t>
      </w:r>
      <w:r>
        <w:rPr>
          <w:b w:val="0"/>
          <w:color w:val="000000"/>
          <w:sz w:val="28"/>
          <w:szCs w:val="28"/>
        </w:rPr>
        <w:softHyphen/>
        <w:t>зыкальных способностей в общем виде можно представить следу</w:t>
      </w:r>
      <w:r>
        <w:rPr>
          <w:b w:val="0"/>
          <w:color w:val="000000"/>
          <w:sz w:val="28"/>
          <w:szCs w:val="28"/>
        </w:rPr>
        <w:softHyphen/>
        <w:t>ющим образом: повышенная реактивность на музыкальные впе</w:t>
      </w:r>
      <w:r>
        <w:rPr>
          <w:b w:val="0"/>
          <w:color w:val="000000"/>
          <w:sz w:val="28"/>
          <w:szCs w:val="28"/>
        </w:rPr>
        <w:softHyphen/>
        <w:t>чатления порождает у ребенка склонность к слушанию музыки, ее исполнению и сочинению (примитивным музыкальным импровизациям), которые перерастают в устойчивую потребность за</w:t>
      </w:r>
      <w:r>
        <w:rPr>
          <w:b w:val="0"/>
          <w:color w:val="000000"/>
          <w:sz w:val="28"/>
          <w:szCs w:val="28"/>
        </w:rPr>
        <w:softHyphen/>
        <w:t>ниматься музыкой, участвовать в разных видах музыкальной дея</w:t>
      </w:r>
      <w:r>
        <w:rPr>
          <w:b w:val="0"/>
          <w:color w:val="000000"/>
          <w:sz w:val="28"/>
          <w:szCs w:val="28"/>
        </w:rPr>
        <w:softHyphen/>
        <w:t>тельности, создавать вокруг себя музыкальную среду.</w:t>
      </w:r>
    </w:p>
    <w:p w:rsidR="00EF2756" w:rsidRDefault="00EF2756" w:rsidP="00EF2756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left="24" w:hanging="2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Существует связь между музыкальными способностями и деятельностью. В определенных ситуациях первичными по отноше</w:t>
      </w:r>
      <w:r>
        <w:rPr>
          <w:b w:val="0"/>
          <w:color w:val="000000"/>
          <w:sz w:val="28"/>
          <w:szCs w:val="28"/>
        </w:rPr>
        <w:softHyphen/>
        <w:t>нию к деятельности являются склонность ребенка к музыке и про</w:t>
      </w:r>
      <w:r>
        <w:rPr>
          <w:b w:val="0"/>
          <w:color w:val="000000"/>
          <w:sz w:val="28"/>
          <w:szCs w:val="28"/>
        </w:rPr>
        <w:softHyphen/>
        <w:t>явление определенных природных свойств, задатков. В других си</w:t>
      </w:r>
      <w:r>
        <w:rPr>
          <w:b w:val="0"/>
          <w:color w:val="000000"/>
          <w:sz w:val="28"/>
          <w:szCs w:val="28"/>
        </w:rPr>
        <w:softHyphen/>
        <w:t xml:space="preserve">туациях деятельность выступает основной формой и </w:t>
      </w:r>
      <w:proofErr w:type="spellStart"/>
      <w:r>
        <w:rPr>
          <w:b w:val="0"/>
          <w:color w:val="000000"/>
          <w:sz w:val="28"/>
          <w:szCs w:val="28"/>
        </w:rPr>
        <w:t>активизатором</w:t>
      </w:r>
      <w:proofErr w:type="spellEnd"/>
      <w:r>
        <w:rPr>
          <w:b w:val="0"/>
          <w:color w:val="000000"/>
          <w:sz w:val="28"/>
          <w:szCs w:val="28"/>
        </w:rPr>
        <w:t xml:space="preserve"> развития музыкальных способностей ребенка.</w:t>
      </w:r>
    </w:p>
    <w:p w:rsidR="00EF2756" w:rsidRDefault="00EF2756" w:rsidP="00EF2756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5" w:line="360" w:lineRule="auto"/>
        <w:ind w:left="24" w:hanging="2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Помните, что интенсивное развитие одной способности про</w:t>
      </w:r>
      <w:r>
        <w:rPr>
          <w:b w:val="0"/>
          <w:color w:val="000000"/>
          <w:sz w:val="28"/>
          <w:szCs w:val="28"/>
        </w:rPr>
        <w:softHyphen/>
        <w:t>исходит за счет общего развития ребенка, что в итоге приводит к ослаблению и специальных способностей. Старайтесь, чтобы раз</w:t>
      </w:r>
      <w:r>
        <w:rPr>
          <w:b w:val="0"/>
          <w:color w:val="000000"/>
          <w:sz w:val="28"/>
          <w:szCs w:val="28"/>
        </w:rPr>
        <w:softHyphen/>
        <w:t>витие было целостным.</w:t>
      </w:r>
    </w:p>
    <w:p w:rsidR="00EF2756" w:rsidRPr="00EF2756" w:rsidRDefault="00EF2756" w:rsidP="00EF2756">
      <w:pPr>
        <w:pStyle w:val="a3"/>
        <w:numPr>
          <w:ilvl w:val="0"/>
          <w:numId w:val="1"/>
        </w:numPr>
        <w:shd w:val="clear" w:color="auto" w:fill="FFFFFF"/>
        <w:tabs>
          <w:tab w:val="left" w:pos="69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Pr="00EF2756">
        <w:rPr>
          <w:b w:val="0"/>
          <w:color w:val="000000"/>
          <w:sz w:val="28"/>
          <w:szCs w:val="28"/>
        </w:rPr>
        <w:t>Важнейшей педагогической задачей развития музыкальности является воспитание субъективного отношения ребенка к музыке. Надо помнить, что отношение к музыке самого педагога стано</w:t>
      </w:r>
      <w:r w:rsidRPr="00EF2756">
        <w:rPr>
          <w:b w:val="0"/>
          <w:color w:val="000000"/>
          <w:sz w:val="28"/>
          <w:szCs w:val="28"/>
        </w:rPr>
        <w:softHyphen/>
        <w:t>вится определяющим в решении обозначенной задачи.</w:t>
      </w:r>
    </w:p>
    <w:p w:rsidR="00EF2756" w:rsidRPr="00EF2756" w:rsidRDefault="00EF2756" w:rsidP="00EF2756">
      <w:pPr>
        <w:pStyle w:val="a3"/>
        <w:numPr>
          <w:ilvl w:val="0"/>
          <w:numId w:val="1"/>
        </w:numPr>
        <w:shd w:val="clear" w:color="auto" w:fill="FFFFFF"/>
        <w:tabs>
          <w:tab w:val="left" w:pos="696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Pr="00EF2756">
        <w:rPr>
          <w:b w:val="0"/>
          <w:color w:val="000000"/>
          <w:sz w:val="28"/>
          <w:szCs w:val="28"/>
        </w:rPr>
        <w:t>Развитие музыкальности зависит от «погружения» ребенка в содержание музыкальных произведений, от восприятия и пере</w:t>
      </w:r>
      <w:r w:rsidRPr="00EF2756">
        <w:rPr>
          <w:b w:val="0"/>
          <w:color w:val="000000"/>
          <w:sz w:val="28"/>
          <w:szCs w:val="28"/>
        </w:rPr>
        <w:softHyphen/>
        <w:t>живания им музыкальных образов и адекватного выражения вос</w:t>
      </w:r>
      <w:r w:rsidRPr="00EF2756">
        <w:rPr>
          <w:b w:val="0"/>
          <w:color w:val="000000"/>
          <w:sz w:val="28"/>
          <w:szCs w:val="28"/>
        </w:rPr>
        <w:softHyphen/>
        <w:t>принятого образа различными художественными средствами. Для этого необходимо создавать новые педагогические технологии: восприятия и переживания детьми музыки, развития детской фантазии и воображения, формирования эмоционально-чувственной сферы ребенка.</w:t>
      </w:r>
    </w:p>
    <w:p w:rsidR="00EF2756" w:rsidRPr="00EF2756" w:rsidRDefault="00EF2756" w:rsidP="00EF2756">
      <w:pPr>
        <w:pStyle w:val="a3"/>
        <w:numPr>
          <w:ilvl w:val="0"/>
          <w:numId w:val="1"/>
        </w:numPr>
        <w:shd w:val="clear" w:color="auto" w:fill="FFFFFF"/>
        <w:tabs>
          <w:tab w:val="left" w:pos="696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</w:t>
      </w:r>
      <w:r w:rsidRPr="00EF2756">
        <w:rPr>
          <w:b w:val="0"/>
          <w:color w:val="000000"/>
          <w:sz w:val="28"/>
          <w:szCs w:val="28"/>
        </w:rPr>
        <w:t xml:space="preserve">Всегда, независимо от результата деятельности, поощряйте ребенка, дарите ему веру в собственные силы. Мотивация успеха — </w:t>
      </w:r>
      <w:proofErr w:type="gramStart"/>
      <w:r w:rsidRPr="00EF2756">
        <w:rPr>
          <w:b w:val="0"/>
          <w:color w:val="000000"/>
          <w:sz w:val="28"/>
          <w:szCs w:val="28"/>
        </w:rPr>
        <w:t>это</w:t>
      </w:r>
      <w:proofErr w:type="gramEnd"/>
      <w:r w:rsidRPr="00EF2756">
        <w:rPr>
          <w:b w:val="0"/>
          <w:color w:val="000000"/>
          <w:sz w:val="28"/>
          <w:szCs w:val="28"/>
        </w:rPr>
        <w:t xml:space="preserve"> прежде всего психологический феномен, который влия</w:t>
      </w:r>
      <w:r w:rsidRPr="00EF2756">
        <w:rPr>
          <w:b w:val="0"/>
          <w:color w:val="000000"/>
          <w:sz w:val="28"/>
          <w:szCs w:val="28"/>
        </w:rPr>
        <w:softHyphen/>
        <w:t>ет на успешность жизни ребенка в целом.</w:t>
      </w:r>
    </w:p>
    <w:p w:rsidR="00EF2756" w:rsidRPr="00EF2756" w:rsidRDefault="00EF2756" w:rsidP="00EF2756">
      <w:pPr>
        <w:pStyle w:val="a3"/>
        <w:numPr>
          <w:ilvl w:val="0"/>
          <w:numId w:val="1"/>
        </w:numPr>
        <w:shd w:val="clear" w:color="auto" w:fill="FFFFFF"/>
        <w:tabs>
          <w:tab w:val="left" w:pos="696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Pr="00EF2756">
        <w:rPr>
          <w:b w:val="0"/>
          <w:color w:val="000000"/>
          <w:sz w:val="28"/>
          <w:szCs w:val="28"/>
        </w:rPr>
        <w:t>Родители и воспитатели, пойте детям, пойте вместе с детьми. Никогда не отказывайте ребенку</w:t>
      </w:r>
      <w:r>
        <w:rPr>
          <w:b w:val="0"/>
          <w:color w:val="000000"/>
          <w:sz w:val="28"/>
          <w:szCs w:val="28"/>
        </w:rPr>
        <w:t xml:space="preserve"> в новых музыкальных впечатлениях</w:t>
      </w:r>
      <w:r w:rsidRPr="00EF2756">
        <w:rPr>
          <w:b w:val="0"/>
          <w:color w:val="000000"/>
          <w:sz w:val="28"/>
          <w:szCs w:val="28"/>
        </w:rPr>
        <w:t>. Участвуйте в музыкальной деятельности вместе с ребенком — это очень важно!</w:t>
      </w:r>
    </w:p>
    <w:p w:rsidR="00F72F86" w:rsidRDefault="00F72F86" w:rsidP="00EF2756">
      <w:pPr>
        <w:jc w:val="both"/>
      </w:pPr>
    </w:p>
    <w:sectPr w:rsidR="00F72F86" w:rsidSect="00700E18">
      <w:pgSz w:w="11906" w:h="16838"/>
      <w:pgMar w:top="141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2EC"/>
    <w:multiLevelType w:val="singleLevel"/>
    <w:tmpl w:val="E35029EC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8CD25E4"/>
    <w:multiLevelType w:val="singleLevel"/>
    <w:tmpl w:val="BE6CBA32"/>
    <w:lvl w:ilvl="0">
      <w:start w:val="3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EF2756"/>
    <w:rsid w:val="00700E18"/>
    <w:rsid w:val="00B77663"/>
    <w:rsid w:val="00EF2756"/>
    <w:rsid w:val="00F7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Company>&lt;home&gt;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2005-01-01T16:39:00Z</dcterms:created>
  <dcterms:modified xsi:type="dcterms:W3CDTF">2009-06-15T11:28:00Z</dcterms:modified>
</cp:coreProperties>
</file>