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53" w:rsidRPr="00AB77CC" w:rsidRDefault="00696053" w:rsidP="00DD2AF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CC">
        <w:rPr>
          <w:rFonts w:ascii="Times New Roman" w:hAnsi="Times New Roman" w:cs="Times New Roman"/>
          <w:b/>
          <w:sz w:val="24"/>
          <w:szCs w:val="24"/>
        </w:rPr>
        <w:t>"Особенности воспитания нравственных и эстетических качеств дошкольников средствами декоративно- прикладного искусства".</w:t>
      </w:r>
    </w:p>
    <w:p w:rsidR="00AB77CC" w:rsidRPr="00DD2AFF" w:rsidRDefault="00AB77CC" w:rsidP="00AB77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96053" w:rsidRPr="00DD2AFF" w:rsidRDefault="00696053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является едва ли не одним из самых древних.</w:t>
      </w:r>
      <w:r w:rsidRPr="00DD2AFF">
        <w:rPr>
          <w:rFonts w:ascii="Times New Roman" w:hAnsi="Times New Roman" w:cs="Times New Roman"/>
          <w:sz w:val="24"/>
          <w:szCs w:val="24"/>
        </w:rPr>
        <w:t xml:space="preserve"> </w:t>
      </w:r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искусство – это вид изобразительного </w:t>
      </w:r>
      <w:proofErr w:type="gramStart"/>
      <w:r w:rsidRPr="00DD2AFF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proofErr w:type="gramEnd"/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 отвечающий бытовым нуждам человека и одновременно удовлетворяющий его эстетические потребности несущие его красоту в жизнь.</w:t>
      </w:r>
    </w:p>
    <w:p w:rsidR="00696053" w:rsidRPr="00DD2AFF" w:rsidRDefault="00696053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Человек издавна старался украсить своё жилище и делал это он с помощью </w:t>
      </w:r>
      <w:proofErr w:type="gramStart"/>
      <w:r w:rsidRPr="00DD2AFF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proofErr w:type="gramEnd"/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 который находился с ним рядом, т. е. под руками – это дерево, глина, кость и т. д.</w:t>
      </w:r>
    </w:p>
    <w:p w:rsidR="00696053" w:rsidRPr="00DD2AFF" w:rsidRDefault="00696053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Народное декоративно-прикладное искусство не только плод умения, ремесла его создателей, но и неотъемлемая часть их жизни, повседневного быта. </w:t>
      </w:r>
    </w:p>
    <w:p w:rsidR="00696053" w:rsidRPr="00DD2AFF" w:rsidRDefault="00696053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Знакомство ребенка с русским народным декоративно-прикладным искусством опирается на принцип общей дидактики - связи с жизнью, систематичности и последовательности, индивидуального подхода в обучении и художественном развитии детей, наглядности.</w:t>
      </w:r>
    </w:p>
    <w:p w:rsidR="00696053" w:rsidRPr="00DD2AFF" w:rsidRDefault="00696053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искусство является одним из факторов гармонического развития личности. Посредством общения с народным искусством происходит обогащение души ребенка, прививается любовь к своему краю.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</w:t>
      </w:r>
      <w:proofErr w:type="gramStart"/>
      <w:r w:rsidRPr="00DD2AFF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, развивать у них художественный вкус. </w:t>
      </w:r>
    </w:p>
    <w:p w:rsidR="00696053" w:rsidRPr="00DD2AFF" w:rsidRDefault="00696053" w:rsidP="00AB77CC">
      <w:pPr>
        <w:widowControl w:val="0"/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Ручной художественный труд является необходимым элементом нравственного и эстетического воспитания маленьких детей.</w:t>
      </w:r>
    </w:p>
    <w:p w:rsidR="00696053" w:rsidRPr="00DD2AFF" w:rsidRDefault="00696053" w:rsidP="00AB77CC">
      <w:pPr>
        <w:widowControl w:val="0"/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Чтобы человек мог заполнить свободное время интересным и содержательным делом, нужно с раннего детства развивать у него стремление к </w:t>
      </w:r>
      <w:proofErr w:type="gramStart"/>
      <w:r w:rsidRPr="00DD2AFF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, воспитывать уважение к народным традициям, культурным ценностям. Понятие наследия, традиции в обучении искусству художественных ремесел всегда имело </w:t>
      </w:r>
      <w:proofErr w:type="gramStart"/>
      <w:r w:rsidRPr="00DD2AFF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 для преемственности всего лучшего и наиболее ценного.</w:t>
      </w:r>
    </w:p>
    <w:p w:rsidR="00696053" w:rsidRDefault="00696053" w:rsidP="00AB77CC">
      <w:pPr>
        <w:widowControl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Когда говорят о декоративно-прикладном искусстве в детском саду, особое внимание обращают на предметы традиционных видов народного искусства. Действительно, изделия народных умельцев, такие, как резьба и роспись по дереву, лаковая миниатюра и чеканка, стекло и керамика, тканые, кружевные и вышитые изделия, народная игрушка,— это проявление таланта, мастерства и неиссякаемого оптимизма художников из народа. Прекрасные образцы декоративно-прикладного искусства помогают воспитывать у детей уважение и любовь к культуре своего народа, Родине, своему краю.</w:t>
      </w:r>
      <w:r w:rsidRPr="00DD2AFF">
        <w:rPr>
          <w:rFonts w:ascii="Times New Roman" w:hAnsi="Times New Roman" w:cs="Times New Roman"/>
          <w:sz w:val="24"/>
          <w:szCs w:val="24"/>
        </w:rPr>
        <w:t xml:space="preserve"> </w:t>
      </w:r>
      <w:r w:rsidRPr="00DD2AFF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средствами декоративно-прикладного искусства требует развития в человеке умения правильно воспринимать явления красоты. Это не значит, что ребёнок должен стать художником-профессионалом или специалистом-искусствоведом. Помимо ряда знаний художественных произведений, он должен приобрести некоторый объём сведений из области теории и истории декоративно-прикладного искусства.</w:t>
      </w:r>
    </w:p>
    <w:p w:rsidR="00AB77CC" w:rsidRPr="00AB77CC" w:rsidRDefault="00AB77CC" w:rsidP="00AB77C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77CC">
        <w:rPr>
          <w:rFonts w:ascii="Times New Roman" w:eastAsia="Times New Roman" w:hAnsi="Times New Roman" w:cs="Times New Roman"/>
          <w:sz w:val="24"/>
          <w:szCs w:val="24"/>
        </w:rPr>
        <w:t>На протяжении всего дошкольного периода происходят изменения восприятия, от простых попыток рассмотреть и ощупать, не отвечая на вопрос, каков предмет, до стремления более планомерно и последовательно обследовать и описать предмет, выделяя наиболее заметные особенности.</w:t>
      </w:r>
    </w:p>
    <w:p w:rsidR="00AB77CC" w:rsidRPr="00DD2AFF" w:rsidRDefault="00AB77CC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96053" w:rsidRPr="00DD2AFF" w:rsidRDefault="00696053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Усвоение детьми системы сенсорных эталонов существенно перестраивает их восприятие, поднимая его на более высокий уровень. В процессе познавательной деятельности дети овладевают систематизированными знаниями о чувственных качествах предметов, особую роль при этом играет формирование у них обобщенных способов обследования предметов.</w:t>
      </w:r>
      <w:r w:rsidR="00DD2AFF" w:rsidRPr="00DD2AFF">
        <w:rPr>
          <w:rFonts w:ascii="Times New Roman" w:hAnsi="Times New Roman" w:cs="Times New Roman"/>
          <w:sz w:val="24"/>
          <w:szCs w:val="24"/>
        </w:rPr>
        <w:t xml:space="preserve"> </w:t>
      </w:r>
      <w:r w:rsidR="00DD2AFF" w:rsidRPr="00DD2AFF">
        <w:rPr>
          <w:rFonts w:ascii="Times New Roman" w:eastAsia="Times New Roman" w:hAnsi="Times New Roman" w:cs="Times New Roman"/>
          <w:sz w:val="24"/>
          <w:szCs w:val="24"/>
        </w:rPr>
        <w:t xml:space="preserve">Сенсорная культура имеет большое значение для эстетического </w:t>
      </w:r>
      <w:r w:rsidR="00DD2AFF" w:rsidRPr="00DD2AF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воспитания. Умение различать цвета, оттенки, формы, сочетания форм и цветов открывает возможность лучше понимать произведения искусства, получать потом от этого удовольствие. Ребенок учится создавать образ, овладевает способностью передавать присущие предметам свойства, форму, строение, цвет, положение в пространстве, свои впечатления, усваивает знания о материалах, используемых для передачи изображения, создания художественного образа. Овладение изобразительно-выразительными навыками приобщает детей к элементарной творческой деятельности, проходя сложный путь от простейших действий к процессам образного воспроизведения форм</w:t>
      </w:r>
    </w:p>
    <w:p w:rsidR="00DD2AFF" w:rsidRPr="00DD2AFF" w:rsidRDefault="00DD2AFF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Поведение взрослых, их отношение к окружающему миру, к ребенку становится для малыша программой его поведения, поэтому очень важно, чтобы дети видели вокруг себя как можно больше доброго и красивого.</w:t>
      </w:r>
      <w:r w:rsidRPr="00DD2AFF">
        <w:rPr>
          <w:rFonts w:ascii="Times New Roman" w:hAnsi="Times New Roman" w:cs="Times New Roman"/>
          <w:sz w:val="24"/>
          <w:szCs w:val="24"/>
        </w:rPr>
        <w:t xml:space="preserve"> </w:t>
      </w:r>
      <w:r w:rsidRPr="00DD2AFF">
        <w:rPr>
          <w:rFonts w:ascii="Times New Roman" w:eastAsia="Times New Roman" w:hAnsi="Times New Roman" w:cs="Times New Roman"/>
          <w:sz w:val="24"/>
          <w:szCs w:val="24"/>
        </w:rPr>
        <w:t xml:space="preserve">На занятиях дети рассматривают предметы ДПИ и их изображения, репродукции, открытки. Воспитатель знакомит детей с народным промыслом, дает некоторые сведения о нем – название, его местонахождение, определяет вместе с детьми содержание и назначение предметов. В целях эмоционального воспитания рассматривание предметов сопровождается художественным словом – </w:t>
      </w:r>
      <w:proofErr w:type="spellStart"/>
      <w:r w:rsidRPr="00DD2AFF">
        <w:rPr>
          <w:rFonts w:ascii="Times New Roman" w:eastAsia="Times New Roman" w:hAnsi="Times New Roman" w:cs="Times New Roman"/>
          <w:sz w:val="24"/>
          <w:szCs w:val="24"/>
        </w:rPr>
        <w:t>потешками</w:t>
      </w:r>
      <w:proofErr w:type="spellEnd"/>
      <w:r w:rsidRPr="00DD2AFF">
        <w:rPr>
          <w:rFonts w:ascii="Times New Roman" w:eastAsia="Times New Roman" w:hAnsi="Times New Roman" w:cs="Times New Roman"/>
          <w:sz w:val="24"/>
          <w:szCs w:val="24"/>
        </w:rPr>
        <w:t>, прибаутками, образными словами, которые используют народные мастера, звучанием народной музыки, песен</w:t>
      </w:r>
    </w:p>
    <w:p w:rsidR="00DD2AFF" w:rsidRPr="00DD2AFF" w:rsidRDefault="00DD2AFF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Разная организация занятий, использование наглядного материала, художественного слова, музыки, сделают эти занятия живыми и интересными. Это экскурсия в сказку и встреча с разными видами искусства.</w:t>
      </w:r>
    </w:p>
    <w:p w:rsidR="00696053" w:rsidRPr="00DD2AFF" w:rsidRDefault="00DD2AFF" w:rsidP="00AB77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Народные художественные промыслы занимают видное место в декоративно-прикладном искусстве. Искусство народных художественных промыслов предстает перед нами как сложное, богатое по декоративным возможностям, глубокое по образному содержанию явление современной культуры. Оно связано с формированием  основ  личности,  с   воспитанием   нравственных качеств, творческих особенностей и раскрытием индивидуальности ребенка. Прекрасные образцы декоративно-прикладного искусства помогают воспитывать у детей уважение и любовь к культуре своего народа, Родине, своему краю. Народное искусство способствует глубокому воздействию на мир ребенка,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детьми.</w:t>
      </w:r>
      <w:r w:rsidRPr="00DD2AFF">
        <w:rPr>
          <w:rFonts w:ascii="Times New Roman" w:eastAsia="Times New Roman" w:hAnsi="Times New Roman" w:cs="Times New Roman"/>
          <w:sz w:val="24"/>
          <w:szCs w:val="24"/>
        </w:rPr>
        <w:br/>
        <w:t>Для этого, во-первых, необходимо грамотно отобрать содержание предлагаемого детям материала и определить его в соответствии с возрастными и индивидуальными возможностями детей.</w:t>
      </w:r>
      <w:r w:rsidRPr="00DD2AFF">
        <w:rPr>
          <w:rFonts w:ascii="Times New Roman" w:eastAsia="Times New Roman" w:hAnsi="Times New Roman" w:cs="Times New Roman"/>
          <w:sz w:val="24"/>
          <w:szCs w:val="24"/>
        </w:rPr>
        <w:br/>
        <w:t>Во-вторых, необходимо ввести в совместную  с дошкольниками деятельность особые методические действия и приемы, обеспечивающие активное и осмысленное усвоение знаний, умений и навыков.</w:t>
      </w:r>
    </w:p>
    <w:p w:rsidR="00DD2AFF" w:rsidRPr="00DD2AFF" w:rsidRDefault="00DD2AFF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D2AFF" w:rsidRPr="00DD2AFF" w:rsidRDefault="00DD2AFF" w:rsidP="00AB77CC">
      <w:pPr>
        <w:widowControl w:val="0"/>
        <w:spacing w:after="0"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D2AFF">
        <w:rPr>
          <w:rFonts w:ascii="Times New Roman" w:eastAsia="Times New Roman" w:hAnsi="Times New Roman" w:cs="Times New Roman"/>
          <w:sz w:val="24"/>
          <w:szCs w:val="24"/>
        </w:rPr>
        <w:t>Таким образом, декоративно-прикладное искусство имеет большое значение в нравственно-эстетическом воспитании детей дошкольного возраста. Воспитатель должен знакомить детей с изделиями народных мастеров, тем самым прививая ребенку любовь к Родине, к народному творчеству, уважение к труду. Важно не только чувствовать, но и создавать нечто красивое. Обучение, которое целенаправленно осуществляется в детском саду, направлено   на развитие нравственных  и эстетических чувств, поэтому большое значение имеют такие систематические занятия, как музыкальные, ознакомление с художественной литературой, рисование, лепка и аппликация, особенно если воспитатель учит детей подбирать формы, цвета, составлять красивые орнаменты, узоры, устанавливать пропорции и т.д.</w:t>
      </w:r>
    </w:p>
    <w:p w:rsidR="00DD2AFF" w:rsidRPr="00696053" w:rsidRDefault="00DD2AFF" w:rsidP="00696053">
      <w:pPr>
        <w:jc w:val="center"/>
        <w:rPr>
          <w:rFonts w:ascii="Times New Roman" w:hAnsi="Times New Roman" w:cs="Times New Roman"/>
        </w:rPr>
      </w:pPr>
    </w:p>
    <w:sectPr w:rsidR="00DD2AFF" w:rsidRPr="006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6053"/>
    <w:rsid w:val="002474A0"/>
    <w:rsid w:val="00696053"/>
    <w:rsid w:val="00AB77CC"/>
    <w:rsid w:val="00D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2015-03-28T12:46:00Z</dcterms:created>
  <dcterms:modified xsi:type="dcterms:W3CDTF">2015-03-28T15:41:00Z</dcterms:modified>
</cp:coreProperties>
</file>