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C6" w:rsidRPr="006522C6" w:rsidRDefault="006522C6" w:rsidP="006522C6">
      <w:pPr>
        <w:shd w:val="clear" w:color="auto" w:fill="FFFFFF"/>
        <w:spacing w:after="150" w:line="234" w:lineRule="atLeast"/>
        <w:rPr>
          <w:rFonts w:ascii="Tahoma" w:eastAsia="Times New Roman" w:hAnsi="Tahoma" w:cs="Tahoma"/>
          <w:b/>
          <w:bCs/>
          <w:color w:val="5076B6"/>
          <w:sz w:val="34"/>
          <w:szCs w:val="34"/>
          <w:lang w:eastAsia="ru-RU"/>
        </w:rPr>
      </w:pPr>
      <w:r w:rsidRPr="006522C6">
        <w:rPr>
          <w:rFonts w:ascii="Tahoma" w:eastAsia="Times New Roman" w:hAnsi="Tahoma" w:cs="Tahoma"/>
          <w:b/>
          <w:bCs/>
          <w:color w:val="5076B6"/>
          <w:sz w:val="34"/>
          <w:szCs w:val="34"/>
          <w:lang w:eastAsia="ru-RU"/>
        </w:rPr>
        <w:t>Охрана здоровья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6522C6" w:rsidRPr="006522C6" w:rsidTr="006522C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522C6" w:rsidRPr="006522C6" w:rsidRDefault="006522C6" w:rsidP="006522C6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5076B6"/>
                <w:sz w:val="18"/>
                <w:szCs w:val="18"/>
                <w:lang w:eastAsia="ru-RU"/>
              </w:rPr>
              <w:drawing>
                <wp:inline distT="0" distB="0" distL="0" distR="0">
                  <wp:extent cx="1228725" cy="1704975"/>
                  <wp:effectExtent l="19050" t="0" r="9525" b="0"/>
                  <wp:docPr id="1" name="Рисунок 1" descr="Праздник без неприятностей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аздник без неприятностей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5076B6"/>
                <w:sz w:val="18"/>
                <w:szCs w:val="18"/>
                <w:lang w:eastAsia="ru-RU"/>
              </w:rPr>
              <w:drawing>
                <wp:inline distT="0" distB="0" distL="0" distR="0">
                  <wp:extent cx="1219200" cy="1704975"/>
                  <wp:effectExtent l="19050" t="0" r="0" b="0"/>
                  <wp:docPr id="2" name="Рисунок 2" descr="Безопасность на льду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опасность на льду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5076B6"/>
                <w:sz w:val="18"/>
                <w:szCs w:val="18"/>
                <w:lang w:eastAsia="ru-RU"/>
              </w:rPr>
              <w:drawing>
                <wp:inline distT="0" distB="0" distL="0" distR="0">
                  <wp:extent cx="1219200" cy="1704975"/>
                  <wp:effectExtent l="19050" t="0" r="0" b="0"/>
                  <wp:docPr id="3" name="Рисунок 3" descr="Осторожно: сосульки, гололед!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сторожно: сосульки, гололед!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5076B6"/>
                <w:sz w:val="18"/>
                <w:szCs w:val="18"/>
                <w:lang w:eastAsia="ru-RU"/>
              </w:rPr>
              <w:drawing>
                <wp:inline distT="0" distB="0" distL="0" distR="0">
                  <wp:extent cx="1238250" cy="1704975"/>
                  <wp:effectExtent l="19050" t="0" r="0" b="0"/>
                  <wp:docPr id="4" name="Рисунок 4" descr="Осторожно: санки, лыжи и коньки!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сторожно: санки, лыжи и коньки!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2C6" w:rsidRPr="006522C6" w:rsidRDefault="006522C6" w:rsidP="006522C6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6522C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Когда на улице сильный мороз, врачи рекомендуют:</w:t>
            </w:r>
          </w:p>
          <w:p w:rsidR="006522C6" w:rsidRPr="006522C6" w:rsidRDefault="006522C6" w:rsidP="006522C6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6522C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Одеваться многослойно. Лучше надеть несколько легких кофт вместо одной теплой. Если станет жарко, один слой одежды можно снять. Это предупредит потливость, а потеть на морозе опасно. Кроме этого желательно, чтобы одежда была свободной.</w:t>
            </w:r>
          </w:p>
          <w:p w:rsidR="006522C6" w:rsidRPr="006522C6" w:rsidRDefault="006522C6" w:rsidP="006522C6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6522C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Защищать открытые участки кожи. Нужно надевать перчатки, а нос и уши защищать шапкой, шарфом, поднятым воротником.</w:t>
            </w:r>
          </w:p>
          <w:p w:rsidR="006522C6" w:rsidRPr="006522C6" w:rsidRDefault="006522C6" w:rsidP="006522C6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6522C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Если предполагается провести несколько часов на морозе, нужно позаботиться о дополнительной  одежде. А кроме этого необходимо каждые </w:t>
            </w:r>
            <w:proofErr w:type="gramStart"/>
            <w:r w:rsidRPr="006522C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полчаса-час</w:t>
            </w:r>
            <w:proofErr w:type="gramEnd"/>
            <w:r w:rsidRPr="006522C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заходить в теплое помещение и, по возможности, иметь под рукой термос с горячим кофе, чаем или супом. На улице нужно работать руками, двигать конечностями, чтобы усилить кровообращение в замерзающих сосудах.</w:t>
            </w:r>
          </w:p>
          <w:p w:rsidR="006522C6" w:rsidRPr="006522C6" w:rsidRDefault="006522C6" w:rsidP="006522C6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6522C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Не стоит выходить на мороз голодным. Обязательно нужно хорошо поесть (зимой лучше употреблять высококалорийные продукты). А также нельзя переутомляться.</w:t>
            </w:r>
          </w:p>
          <w:p w:rsidR="006522C6" w:rsidRPr="006522C6" w:rsidRDefault="006522C6" w:rsidP="006522C6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6522C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Категорически нельзя в сильный мороз:</w:t>
            </w:r>
          </w:p>
          <w:p w:rsidR="006522C6" w:rsidRPr="006522C6" w:rsidRDefault="006522C6" w:rsidP="006522C6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6522C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Касаться металла. Металл очень хорошо проводит тепло, а значит и мгновенно забирает его, а в месте контакта может возникнуть обморожение. То же самое касается бензина. Он может очень быстро обморозить кожу. Если с ним приходится контактировать, нужно непременно использовать водонепроницаемые перчатки.</w:t>
            </w:r>
          </w:p>
          <w:p w:rsidR="006522C6" w:rsidRPr="006522C6" w:rsidRDefault="006522C6" w:rsidP="006522C6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6522C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Врачи также подчеркивают, что пострадать от переохлаждения можно даже при плюсовой температуре. В частности, погодные условия с температурой ниже +7С уже могут вызвать проблемы со здоровьем.</w:t>
            </w:r>
          </w:p>
          <w:p w:rsidR="006522C6" w:rsidRPr="006522C6" w:rsidRDefault="006522C6" w:rsidP="006522C6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6522C6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Первая помощь при переохлаждении и обморожении:</w:t>
            </w:r>
          </w:p>
          <w:p w:rsidR="006522C6" w:rsidRPr="006522C6" w:rsidRDefault="006522C6" w:rsidP="006522C6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6522C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При появлении первых симптомов переохлаждения – восковых пятен и онемении кожи – необходимо как можно быстрее перейти в теплое помещение.</w:t>
            </w:r>
          </w:p>
          <w:p w:rsidR="006522C6" w:rsidRPr="006522C6" w:rsidRDefault="006522C6" w:rsidP="006522C6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6522C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 случае обморожения следует немедленно обратиться к врачу. В крайнем случае, надо переодеться: снять мокрую одежду и завернуться в теплые простыни и одеяла. Нельзя трогать обмороженные участки тела.</w:t>
            </w:r>
          </w:p>
          <w:p w:rsidR="006522C6" w:rsidRPr="006522C6" w:rsidRDefault="006522C6" w:rsidP="006522C6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6522C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При отморожении следует придерживаться принципа "внутреннего" согревания пораженных тканей: накладывать термоизоляционные повязки (ватно-марлевые, хлопчатобумажные и т.п.), принимать теплые напитки.</w:t>
            </w:r>
          </w:p>
          <w:p w:rsidR="006522C6" w:rsidRPr="006522C6" w:rsidRDefault="006522C6" w:rsidP="006522C6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6522C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Ни в коем случае нельзя согревать пораженные ткани тела горячей водой или возле горячих батарей, так как это может привести к значительному углублению поражения.</w:t>
            </w:r>
          </w:p>
          <w:p w:rsidR="006522C6" w:rsidRPr="006522C6" w:rsidRDefault="006522C6" w:rsidP="006522C6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6522C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Обязательно пить как можно больше жидкости – любые теплые напитки, кроме алкоголя. Они восстановят нормальную температуру тела и улучшат циркуляцию крови. Принять обезболивающее и обратиться за квалифицированной помощью.</w:t>
            </w:r>
          </w:p>
        </w:tc>
      </w:tr>
    </w:tbl>
    <w:p w:rsidR="005B5834" w:rsidRPr="005B5834" w:rsidRDefault="005B5834" w:rsidP="005B583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5B5834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Здоровье</w:t>
      </w:r>
    </w:p>
    <w:p w:rsidR="005B5834" w:rsidRPr="005B5834" w:rsidRDefault="005B5834" w:rsidP="005B583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5B5834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Как сохранить здоровье школьника</w:t>
      </w:r>
    </w:p>
    <w:p w:rsidR="005B5834" w:rsidRPr="005B5834" w:rsidRDefault="005B5834" w:rsidP="005B58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583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Нынешним детям учиться нелегко. Приходится вставать ни свет, ни заря, полдня не двигаясь сидеть за партой и допоздна делать домашние задания. Особенно тяжело зимой! День короткий, погода холодная и сырая. Школьники практически не видят солнечного света и очень мало гуляют. Как сохранить здоровье школьника и помочь ему выдерживать учебную нагрузку?</w:t>
      </w:r>
      <w:hyperlink r:id="rId13" w:history="1">
        <w:r>
          <w:rPr>
            <w:rFonts w:ascii="Verdana" w:eastAsia="Times New Roman" w:hAnsi="Verdana" w:cs="Times New Roman"/>
            <w:noProof/>
            <w:color w:val="000000"/>
            <w:sz w:val="17"/>
            <w:szCs w:val="17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895475" cy="2857500"/>
              <wp:effectExtent l="19050" t="0" r="9525" b="0"/>
              <wp:wrapSquare wrapText="bothSides"/>
              <wp:docPr id="5" name="Рисунок 2" descr="Как сохранить здоровье школьника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Как сохранить здоровье школьника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5475" cy="285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5B5834" w:rsidRPr="005B5834" w:rsidRDefault="005B5834" w:rsidP="005B58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5834">
        <w:rPr>
          <w:rFonts w:ascii="Verdana" w:eastAsia="Times New Roman" w:hAnsi="Verdana" w:cs="Times New Roman"/>
          <w:color w:val="000000"/>
          <w:sz w:val="17"/>
          <w:lang w:eastAsia="ru-RU"/>
        </w:rPr>
        <w:t>1.Соблюдать режим</w:t>
      </w:r>
    </w:p>
    <w:p w:rsidR="005B5834" w:rsidRPr="005B5834" w:rsidRDefault="005B5834" w:rsidP="005B58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583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Ребенку будет гораздо легче справляться с учебной нагрузкой, если он будет вставать, есть, делать уроки, гулять и ложиться спать, примерно в одно и то же время.</w:t>
      </w:r>
    </w:p>
    <w:p w:rsidR="005B5834" w:rsidRPr="005B5834" w:rsidRDefault="005B5834" w:rsidP="005B5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5834">
        <w:rPr>
          <w:rFonts w:ascii="Verdana" w:eastAsia="Times New Roman" w:hAnsi="Verdana" w:cs="Times New Roman"/>
          <w:color w:val="000000"/>
          <w:sz w:val="17"/>
          <w:lang w:eastAsia="ru-RU"/>
        </w:rPr>
        <w:t>2. Чередовать нагрузки</w:t>
      </w:r>
    </w:p>
    <w:p w:rsidR="005B5834" w:rsidRPr="005B5834" w:rsidRDefault="005B5834" w:rsidP="005B58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583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 усталости и переутомления ребенка спасет чередование умственных и физических нагрузок. Почти полдня ребенок находится в малоподвижном, сидячем положении, из-за чего, кровь плохо циркулирует, и в мозг поступает мало кислорода. Запишите школьника в спортивную секцию или на танцы.</w:t>
      </w:r>
    </w:p>
    <w:p w:rsidR="005B5834" w:rsidRPr="005B5834" w:rsidRDefault="005B5834" w:rsidP="005B58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583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</w:t>
      </w:r>
      <w:r w:rsidRPr="005B5834">
        <w:rPr>
          <w:rFonts w:ascii="Verdana" w:eastAsia="Times New Roman" w:hAnsi="Verdana" w:cs="Times New Roman"/>
          <w:color w:val="000000"/>
          <w:sz w:val="17"/>
          <w:lang w:eastAsia="ru-RU"/>
        </w:rPr>
        <w:t>Пить витамины</w:t>
      </w:r>
    </w:p>
    <w:p w:rsidR="005B5834" w:rsidRPr="005B5834" w:rsidRDefault="005B5834" w:rsidP="005B58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583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холодное время года организм, особенно подвержен к заболеваниям и ребенок может </w:t>
      </w:r>
      <w:r w:rsidRPr="005B5834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5B583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легко подхватить простуду. Посоветуйтесь с детским врачом и подберите для ребенка подходящий комплекс витаминов.</w:t>
      </w:r>
    </w:p>
    <w:p w:rsidR="005B5834" w:rsidRPr="005B5834" w:rsidRDefault="005B5834" w:rsidP="005B58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5834">
        <w:rPr>
          <w:rFonts w:ascii="Verdana" w:eastAsia="Times New Roman" w:hAnsi="Verdana" w:cs="Times New Roman"/>
          <w:color w:val="000000"/>
          <w:sz w:val="17"/>
          <w:lang w:eastAsia="ru-RU"/>
        </w:rPr>
        <w:t>4. Выключить компьютер и телевизор  </w:t>
      </w:r>
    </w:p>
    <w:p w:rsidR="005B5834" w:rsidRPr="005B5834" w:rsidRDefault="005B5834" w:rsidP="005B58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583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Эти технические средства портят осанку, утомляют глаза, и воруют время, которое ребенок мог бы потратить на занятия спортом или прогулку. Первоклашкам нельзя сидеть перед телевизором или за монитором</w:t>
      </w:r>
      <w:r w:rsidRPr="005B5834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5B583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не больше одного часа в день.</w:t>
      </w:r>
    </w:p>
    <w:p w:rsidR="005B5834" w:rsidRPr="005B5834" w:rsidRDefault="005B5834" w:rsidP="005B58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5834">
        <w:rPr>
          <w:rFonts w:ascii="Verdana" w:eastAsia="Times New Roman" w:hAnsi="Verdana" w:cs="Times New Roman"/>
          <w:color w:val="000000"/>
          <w:sz w:val="17"/>
          <w:lang w:eastAsia="ru-RU"/>
        </w:rPr>
        <w:t>5.Заваривайте травяные сборы</w:t>
      </w:r>
    </w:p>
    <w:p w:rsidR="005B5834" w:rsidRPr="005B5834" w:rsidRDefault="005B5834" w:rsidP="005B58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583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Дети, перегруженные огромным количеством новой информации, не всегда могут уснуть. В таких случаях, перед сном давайте школьнику успокаивающий травяной чай.</w:t>
      </w:r>
    </w:p>
    <w:p w:rsidR="005B5834" w:rsidRPr="005B5834" w:rsidRDefault="005B5834" w:rsidP="005B58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583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</w:t>
      </w:r>
      <w:r w:rsidRPr="005B5834">
        <w:rPr>
          <w:rFonts w:ascii="Verdana" w:eastAsia="Times New Roman" w:hAnsi="Verdana" w:cs="Times New Roman"/>
          <w:color w:val="000000"/>
          <w:sz w:val="17"/>
          <w:lang w:eastAsia="ru-RU"/>
        </w:rPr>
        <w:t>. Правильно питаться</w:t>
      </w:r>
    </w:p>
    <w:p w:rsidR="005B5834" w:rsidRPr="005B5834" w:rsidRDefault="005B5834" w:rsidP="005B58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B583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И, наконец, как сохранить здоровье школьника, без полноценного, разнообразного, богатого витаминами и микроэлементами, питания! Для хорошей работы мозга организму ребенка необходимы: рыба, яйца, мясо, творог, молоко, бананы и морепродукты.</w:t>
      </w:r>
    </w:p>
    <w:p w:rsidR="005E18CE" w:rsidRDefault="005E18CE"/>
    <w:sectPr w:rsidR="005E18CE" w:rsidSect="005E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7B44"/>
    <w:multiLevelType w:val="multilevel"/>
    <w:tmpl w:val="551C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75E09"/>
    <w:multiLevelType w:val="multilevel"/>
    <w:tmpl w:val="A800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85517"/>
    <w:multiLevelType w:val="multilevel"/>
    <w:tmpl w:val="1B1C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506A4"/>
    <w:multiLevelType w:val="multilevel"/>
    <w:tmpl w:val="15C4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4272F"/>
    <w:multiLevelType w:val="multilevel"/>
    <w:tmpl w:val="BC84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968E6"/>
    <w:multiLevelType w:val="multilevel"/>
    <w:tmpl w:val="348C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2C6"/>
    <w:rsid w:val="005B5834"/>
    <w:rsid w:val="005E18CE"/>
    <w:rsid w:val="006522C6"/>
    <w:rsid w:val="0070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CE"/>
  </w:style>
  <w:style w:type="paragraph" w:styleId="1">
    <w:name w:val="heading 1"/>
    <w:basedOn w:val="a"/>
    <w:link w:val="10"/>
    <w:uiPriority w:val="9"/>
    <w:qFormat/>
    <w:rsid w:val="005B5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2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2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5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B5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3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apomosh.com/uploads/posts/2012-02/1328249503_kak-sohranit-zdorove-shkolnika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osmirnih.ru/files/uno/health/ch6-big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unosmirnih.ru/files/uno/health/ch8-big.jpg" TargetMode="External"/><Relationship Id="rId5" Type="http://schemas.openxmlformats.org/officeDocument/2006/relationships/hyperlink" Target="http://unosmirnih.ru/files/uno/health/ch5-big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unosmirnih.ru/files/uno/health/ch7-big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3694</Characters>
  <Application>Microsoft Office Word</Application>
  <DocSecurity>0</DocSecurity>
  <Lines>30</Lines>
  <Paragraphs>8</Paragraphs>
  <ScaleCrop>false</ScaleCrop>
  <Company>Home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2013-11-24T13:19:00Z</dcterms:created>
  <dcterms:modified xsi:type="dcterms:W3CDTF">2013-11-24T13:32:00Z</dcterms:modified>
</cp:coreProperties>
</file>