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69" w:rsidRDefault="00C31A69" w:rsidP="00C31A69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АТЕСТАЦИОННОЕ  ПОРТФОЛИО</w:t>
      </w:r>
    </w:p>
    <w:p w:rsidR="00C31A69" w:rsidRDefault="00C31A69" w:rsidP="00C31A69">
      <w:pPr>
        <w:rPr>
          <w:rFonts w:ascii="Times New Roman" w:hAnsi="Times New Roman" w:cs="Times New Roman"/>
          <w:sz w:val="28"/>
          <w:szCs w:val="28"/>
        </w:rPr>
      </w:pPr>
    </w:p>
    <w:p w:rsidR="00C31A69" w:rsidRDefault="00C31A69" w:rsidP="00C31A69">
      <w:pPr>
        <w:rPr>
          <w:rFonts w:ascii="Times New Roman" w:hAnsi="Times New Roman" w:cs="Times New Roman"/>
          <w:sz w:val="28"/>
          <w:szCs w:val="28"/>
        </w:rPr>
      </w:pPr>
    </w:p>
    <w:p w:rsidR="00C31A69" w:rsidRDefault="00C31A69" w:rsidP="00C31A69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1A69">
        <w:rPr>
          <w:rFonts w:ascii="Times New Roman" w:hAnsi="Times New Roman" w:cs="Times New Roman"/>
          <w:b/>
          <w:sz w:val="28"/>
          <w:szCs w:val="28"/>
        </w:rPr>
        <w:t>Мордик</w:t>
      </w:r>
      <w:proofErr w:type="spellEnd"/>
      <w:r w:rsidRPr="00C31A69">
        <w:rPr>
          <w:rFonts w:ascii="Times New Roman" w:hAnsi="Times New Roman" w:cs="Times New Roman"/>
          <w:b/>
          <w:sz w:val="28"/>
          <w:szCs w:val="28"/>
        </w:rPr>
        <w:t xml:space="preserve"> Людмилы Алексеевны,</w:t>
      </w:r>
    </w:p>
    <w:p w:rsidR="00C31A69" w:rsidRDefault="00C31A69" w:rsidP="00C31A69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руководителя</w:t>
      </w:r>
    </w:p>
    <w:p w:rsidR="00C31A69" w:rsidRDefault="00C31A69" w:rsidP="00C31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C31A69" w:rsidRDefault="00C31A69" w:rsidP="00C31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№28 станицы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B73B8" w:rsidRDefault="00C31A69" w:rsidP="00FB73B8">
      <w:pPr>
        <w:pStyle w:val="a3"/>
        <w:tabs>
          <w:tab w:val="left" w:pos="2910"/>
        </w:tabs>
        <w:ind w:left="3630"/>
        <w:rPr>
          <w:rFonts w:ascii="Times New Roman" w:hAnsi="Times New Roman" w:cs="Times New Roman"/>
          <w:sz w:val="28"/>
          <w:szCs w:val="28"/>
        </w:rPr>
      </w:pPr>
      <w:r w:rsidRPr="00FB73B8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FB73B8" w:rsidRDefault="00FB73B8" w:rsidP="00FB73B8"/>
    <w:p w:rsidR="00C31A69" w:rsidRDefault="00FB73B8" w:rsidP="00FB7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73B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CE05B5">
        <w:rPr>
          <w:rFonts w:ascii="Times New Roman" w:hAnsi="Times New Roman" w:cs="Times New Roman"/>
          <w:sz w:val="28"/>
          <w:szCs w:val="28"/>
        </w:rPr>
        <w:t>среднее профессиональное: « Краснодарский краевой колледж культуры», 2000 год,</w:t>
      </w:r>
    </w:p>
    <w:p w:rsidR="008A2840" w:rsidRDefault="008A2840" w:rsidP="008A2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840" w:rsidRDefault="008A2840" w:rsidP="008A28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2840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циальность – социально-культурная деятельность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840" w:rsidRDefault="008A2840" w:rsidP="008A28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творчество,</w:t>
      </w:r>
    </w:p>
    <w:p w:rsidR="008A2840" w:rsidRDefault="008A2840" w:rsidP="008A28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– педагог организатор,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2840" w:rsidRDefault="008A2840" w:rsidP="008A28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2840">
        <w:rPr>
          <w:rFonts w:ascii="Times New Roman" w:hAnsi="Times New Roman" w:cs="Times New Roman"/>
          <w:sz w:val="28"/>
          <w:szCs w:val="28"/>
        </w:rPr>
        <w:t>коллектива,</w:t>
      </w:r>
    </w:p>
    <w:p w:rsidR="008A2840" w:rsidRDefault="008A2840" w:rsidP="008A2840"/>
    <w:p w:rsidR="009770B5" w:rsidRDefault="009770B5" w:rsidP="009770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– 2 года,</w:t>
      </w:r>
    </w:p>
    <w:p w:rsidR="005F71F5" w:rsidRDefault="009770B5" w:rsidP="009770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 в данной должности – 2 года</w:t>
      </w:r>
      <w:r w:rsidR="005F71F5">
        <w:rPr>
          <w:rFonts w:ascii="Times New Roman" w:hAnsi="Times New Roman" w:cs="Times New Roman"/>
          <w:sz w:val="28"/>
          <w:szCs w:val="28"/>
        </w:rPr>
        <w:t>,</w:t>
      </w:r>
    </w:p>
    <w:p w:rsidR="005F71F5" w:rsidRDefault="005F71F5" w:rsidP="005F71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образовательном учреждении – 2 года,</w:t>
      </w:r>
    </w:p>
    <w:p w:rsidR="005F71F5" w:rsidRDefault="005F71F5" w:rsidP="005F71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наград, званий, ученой степени, ученого звания – не имею</w:t>
      </w:r>
    </w:p>
    <w:p w:rsidR="003A2FFB" w:rsidRDefault="005F71F5" w:rsidP="005F71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заявленная квалификационная категория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A2FFB" w:rsidRPr="003A2FFB" w:rsidRDefault="003A2FFB" w:rsidP="003A2FFB"/>
    <w:p w:rsidR="003A2FFB" w:rsidRDefault="003A2FFB" w:rsidP="003A2FFB"/>
    <w:p w:rsidR="008A2840" w:rsidRDefault="008A2840" w:rsidP="003A2FFB">
      <w:pPr>
        <w:ind w:firstLine="708"/>
        <w:rPr>
          <w:lang w:val="en-US"/>
        </w:rPr>
      </w:pPr>
    </w:p>
    <w:p w:rsidR="003A2FFB" w:rsidRDefault="003A2FFB" w:rsidP="003A2FFB">
      <w:pPr>
        <w:ind w:firstLine="708"/>
        <w:rPr>
          <w:lang w:val="en-US"/>
        </w:rPr>
      </w:pPr>
    </w:p>
    <w:p w:rsidR="003A2FFB" w:rsidRDefault="003A2FFB" w:rsidP="003A2FFB">
      <w:pPr>
        <w:ind w:firstLine="708"/>
        <w:rPr>
          <w:lang w:val="en-US"/>
        </w:rPr>
      </w:pPr>
    </w:p>
    <w:p w:rsidR="003A2FFB" w:rsidRDefault="003A2FFB" w:rsidP="003A2FFB">
      <w:pPr>
        <w:ind w:firstLine="708"/>
        <w:rPr>
          <w:lang w:val="en-US"/>
        </w:rPr>
      </w:pPr>
    </w:p>
    <w:p w:rsidR="003A2FFB" w:rsidRDefault="003A2FFB" w:rsidP="003A2FFB">
      <w:pPr>
        <w:ind w:firstLine="708"/>
        <w:rPr>
          <w:lang w:val="en-US"/>
        </w:rPr>
      </w:pPr>
    </w:p>
    <w:p w:rsidR="003A2FFB" w:rsidRPr="003A2FFB" w:rsidRDefault="003A2FFB" w:rsidP="003A2FFB">
      <w:pPr>
        <w:rPr>
          <w:lang w:val="en-US"/>
        </w:rPr>
      </w:pPr>
    </w:p>
    <w:p w:rsidR="003A2FFB" w:rsidRPr="003A2FFB" w:rsidRDefault="003A2FFB" w:rsidP="003A2FFB">
      <w:pPr>
        <w:rPr>
          <w:lang w:val="en-US"/>
        </w:rPr>
      </w:pPr>
    </w:p>
    <w:p w:rsidR="003A2FFB" w:rsidRPr="003A2FFB" w:rsidRDefault="003A2FFB" w:rsidP="003A2FFB">
      <w:pPr>
        <w:rPr>
          <w:lang w:val="en-US"/>
        </w:rPr>
      </w:pPr>
    </w:p>
    <w:p w:rsidR="003A2FFB" w:rsidRPr="003A2FFB" w:rsidRDefault="003A2FFB" w:rsidP="003A2FFB">
      <w:pPr>
        <w:rPr>
          <w:lang w:val="en-US"/>
        </w:rPr>
      </w:pPr>
    </w:p>
    <w:p w:rsidR="003A2FFB" w:rsidRPr="003A2FFB" w:rsidRDefault="003A2FFB" w:rsidP="003A2FFB">
      <w:pPr>
        <w:rPr>
          <w:lang w:val="en-US"/>
        </w:rPr>
      </w:pPr>
    </w:p>
    <w:p w:rsidR="003A2FFB" w:rsidRPr="003A2FFB" w:rsidRDefault="003A2FFB" w:rsidP="003A2FFB">
      <w:pPr>
        <w:rPr>
          <w:lang w:val="en-US"/>
        </w:rPr>
      </w:pPr>
    </w:p>
    <w:p w:rsidR="003A2FFB" w:rsidRDefault="003A2FFB" w:rsidP="003A2FFB">
      <w:pPr>
        <w:rPr>
          <w:lang w:val="en-US"/>
        </w:rPr>
      </w:pPr>
    </w:p>
    <w:p w:rsidR="003D39EB" w:rsidRDefault="003D39EB" w:rsidP="001F2420">
      <w:pPr>
        <w:pStyle w:val="a3"/>
        <w:tabs>
          <w:tab w:val="left" w:pos="235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EB" w:rsidRDefault="001F2420" w:rsidP="001F2420">
      <w:pPr>
        <w:pStyle w:val="a3"/>
        <w:tabs>
          <w:tab w:val="left" w:pos="2355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7A7E08" w:rsidRPr="007A7E08">
        <w:rPr>
          <w:rFonts w:ascii="Times New Roman" w:hAnsi="Times New Roman" w:cs="Times New Roman"/>
          <w:b/>
          <w:sz w:val="28"/>
          <w:szCs w:val="28"/>
        </w:rPr>
        <w:t>ПРОФЕССИОНАЛЬНАЯ ДЕЯТЕЛЬНОСТЬ</w:t>
      </w:r>
    </w:p>
    <w:p w:rsidR="003D39EB" w:rsidRPr="003D39EB" w:rsidRDefault="003D39EB" w:rsidP="003D39EB"/>
    <w:p w:rsidR="003D39EB" w:rsidRPr="003D39EB" w:rsidRDefault="003D39EB" w:rsidP="003D39EB"/>
    <w:p w:rsidR="003D39EB" w:rsidRPr="003D39EB" w:rsidRDefault="003D39EB" w:rsidP="003D39EB"/>
    <w:p w:rsidR="003D39EB" w:rsidRPr="003D39EB" w:rsidRDefault="003D39EB" w:rsidP="003D39EB"/>
    <w:p w:rsidR="003D39EB" w:rsidRPr="003D39EB" w:rsidRDefault="003D39EB" w:rsidP="003D39EB"/>
    <w:p w:rsidR="003D39EB" w:rsidRPr="003D39EB" w:rsidRDefault="003D39EB" w:rsidP="003D39EB"/>
    <w:p w:rsidR="003D39EB" w:rsidRPr="003D39EB" w:rsidRDefault="003D39EB" w:rsidP="003D39EB"/>
    <w:p w:rsidR="003D39EB" w:rsidRPr="003D39EB" w:rsidRDefault="003D39EB" w:rsidP="003D39EB"/>
    <w:p w:rsidR="003D39EB" w:rsidRPr="003D39EB" w:rsidRDefault="003D39EB" w:rsidP="003D39EB"/>
    <w:p w:rsidR="003D39EB" w:rsidRDefault="003D39EB" w:rsidP="003D39EB"/>
    <w:p w:rsidR="003A2FFB" w:rsidRDefault="003A2FF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Default="003D39EB" w:rsidP="003D39EB">
      <w:pPr>
        <w:ind w:firstLine="708"/>
      </w:pPr>
    </w:p>
    <w:p w:rsidR="003D39EB" w:rsidRPr="003D39EB" w:rsidRDefault="003D39EB" w:rsidP="003D39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17A8" w:rsidRDefault="003D39EB" w:rsidP="003D39E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39EB">
        <w:rPr>
          <w:rFonts w:ascii="Times New Roman" w:hAnsi="Times New Roman" w:cs="Times New Roman"/>
          <w:sz w:val="28"/>
          <w:szCs w:val="28"/>
        </w:rPr>
        <w:t>Построение пр</w:t>
      </w:r>
      <w:r>
        <w:rPr>
          <w:rFonts w:ascii="Times New Roman" w:hAnsi="Times New Roman" w:cs="Times New Roman"/>
          <w:sz w:val="28"/>
          <w:szCs w:val="28"/>
        </w:rPr>
        <w:t>едметно-развивающей среды.</w:t>
      </w:r>
    </w:p>
    <w:p w:rsidR="001E17A8" w:rsidRDefault="001E17A8" w:rsidP="001E17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среда эстетического развития, место постоянного общения ребёнка с музыкой. Простор, яркость, красочность создают уют торжественной обстановки.</w:t>
      </w:r>
    </w:p>
    <w:p w:rsidR="001E17A8" w:rsidRDefault="001E17A8" w:rsidP="00715418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2613">
        <w:rPr>
          <w:rFonts w:ascii="Times New Roman" w:hAnsi="Times New Roman" w:cs="Times New Roman"/>
          <w:sz w:val="28"/>
          <w:szCs w:val="28"/>
        </w:rPr>
        <w:t>Восприятие музыки.  Происходит во всех зонах музыкального зала.</w:t>
      </w:r>
    </w:p>
    <w:p w:rsidR="001E17A8" w:rsidRPr="00FB2613" w:rsidRDefault="001E17A8" w:rsidP="001E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2613">
        <w:rPr>
          <w:rFonts w:ascii="Times New Roman" w:hAnsi="Times New Roman" w:cs="Times New Roman"/>
          <w:sz w:val="28"/>
          <w:szCs w:val="28"/>
        </w:rPr>
        <w:t>ачало – в спокойной зоне (непосредственное восприятие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2613">
        <w:rPr>
          <w:rFonts w:ascii="Times New Roman" w:hAnsi="Times New Roman" w:cs="Times New Roman"/>
          <w:sz w:val="28"/>
          <w:szCs w:val="28"/>
        </w:rPr>
        <w:t xml:space="preserve">, затем переход в рабочую зону для продуктивной деятельности, и, наконец, переход в завершающем этапе в активную зону (активное слушание). </w:t>
      </w:r>
    </w:p>
    <w:p w:rsidR="00603C5C" w:rsidRDefault="001E17A8" w:rsidP="001E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2613">
        <w:rPr>
          <w:rFonts w:ascii="Times New Roman" w:hAnsi="Times New Roman" w:cs="Times New Roman"/>
          <w:sz w:val="28"/>
          <w:szCs w:val="28"/>
        </w:rPr>
        <w:t>борудование:</w:t>
      </w:r>
    </w:p>
    <w:p w:rsidR="001E17A8" w:rsidRPr="00FB2613" w:rsidRDefault="00603C5C" w:rsidP="001E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17A8" w:rsidRPr="00FB2613">
        <w:rPr>
          <w:rFonts w:ascii="Times New Roman" w:hAnsi="Times New Roman" w:cs="Times New Roman"/>
          <w:sz w:val="28"/>
          <w:szCs w:val="28"/>
        </w:rPr>
        <w:t xml:space="preserve"> </w:t>
      </w:r>
      <w:r w:rsidR="001E17A8">
        <w:rPr>
          <w:rFonts w:ascii="Times New Roman" w:hAnsi="Times New Roman" w:cs="Times New Roman"/>
          <w:sz w:val="28"/>
          <w:szCs w:val="28"/>
        </w:rPr>
        <w:t>инструмент (фортепиано,</w:t>
      </w:r>
      <w:r w:rsidR="001E17A8" w:rsidRPr="00FB2613">
        <w:rPr>
          <w:rFonts w:ascii="Times New Roman" w:hAnsi="Times New Roman" w:cs="Times New Roman"/>
          <w:sz w:val="28"/>
          <w:szCs w:val="28"/>
        </w:rPr>
        <w:t xml:space="preserve"> аккордеон</w:t>
      </w:r>
      <w:r w:rsidR="001E17A8">
        <w:rPr>
          <w:rFonts w:ascii="Times New Roman" w:hAnsi="Times New Roman" w:cs="Times New Roman"/>
          <w:sz w:val="28"/>
          <w:szCs w:val="28"/>
        </w:rPr>
        <w:t>)</w:t>
      </w:r>
      <w:r w:rsidR="001E17A8" w:rsidRPr="00FB2613">
        <w:rPr>
          <w:rFonts w:ascii="Times New Roman" w:hAnsi="Times New Roman" w:cs="Times New Roman"/>
          <w:sz w:val="28"/>
          <w:szCs w:val="28"/>
        </w:rPr>
        <w:t xml:space="preserve">, на котором исполняется музыкальное произведение – </w:t>
      </w:r>
      <w:r>
        <w:rPr>
          <w:rFonts w:ascii="Times New Roman" w:hAnsi="Times New Roman" w:cs="Times New Roman"/>
          <w:sz w:val="28"/>
          <w:szCs w:val="28"/>
        </w:rPr>
        <w:t>интеграция в область «Познание»</w:t>
      </w:r>
      <w:r w:rsidR="00FB3436">
        <w:rPr>
          <w:rFonts w:ascii="Times New Roman" w:hAnsi="Times New Roman" w:cs="Times New Roman"/>
          <w:sz w:val="28"/>
          <w:szCs w:val="28"/>
        </w:rPr>
        <w:t>;</w:t>
      </w:r>
    </w:p>
    <w:p w:rsidR="001E17A8" w:rsidRPr="00FB2613" w:rsidRDefault="00603C5C" w:rsidP="001E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7A8" w:rsidRPr="00FB2613">
        <w:rPr>
          <w:rFonts w:ascii="Times New Roman" w:hAnsi="Times New Roman" w:cs="Times New Roman"/>
          <w:sz w:val="28"/>
          <w:szCs w:val="28"/>
        </w:rPr>
        <w:t>репродукции картин или иллюстраци</w:t>
      </w:r>
      <w:proofErr w:type="gramStart"/>
      <w:r w:rsidR="001E17A8" w:rsidRPr="00FB2613">
        <w:rPr>
          <w:rFonts w:ascii="Times New Roman" w:hAnsi="Times New Roman" w:cs="Times New Roman"/>
          <w:sz w:val="28"/>
          <w:szCs w:val="28"/>
        </w:rPr>
        <w:t>и</w:t>
      </w:r>
      <w:r w:rsidR="007154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15418">
        <w:rPr>
          <w:rFonts w:ascii="Times New Roman" w:hAnsi="Times New Roman" w:cs="Times New Roman"/>
          <w:sz w:val="28"/>
          <w:szCs w:val="28"/>
        </w:rPr>
        <w:t xml:space="preserve"> музыкальные инструменты – классические и народные, времена года, сюжетные)</w:t>
      </w:r>
      <w:r w:rsidR="001E17A8" w:rsidRPr="00FB2613">
        <w:rPr>
          <w:rFonts w:ascii="Times New Roman" w:hAnsi="Times New Roman" w:cs="Times New Roman"/>
          <w:sz w:val="28"/>
          <w:szCs w:val="28"/>
        </w:rPr>
        <w:t xml:space="preserve"> – интеграция в область «Художественное творчество»;</w:t>
      </w:r>
    </w:p>
    <w:p w:rsidR="001E17A8" w:rsidRPr="00FB2613" w:rsidRDefault="00603C5C" w:rsidP="001E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7A8" w:rsidRPr="00FB2613">
        <w:rPr>
          <w:rFonts w:ascii="Times New Roman" w:hAnsi="Times New Roman" w:cs="Times New Roman"/>
          <w:sz w:val="28"/>
          <w:szCs w:val="28"/>
        </w:rPr>
        <w:t>набор детских музыкальных и шумовых инструментов – интеграция в область «Социализация»</w:t>
      </w:r>
      <w:r w:rsidR="00FB3436">
        <w:rPr>
          <w:rFonts w:ascii="Times New Roman" w:hAnsi="Times New Roman" w:cs="Times New Roman"/>
          <w:sz w:val="28"/>
          <w:szCs w:val="28"/>
        </w:rPr>
        <w:t>;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атрибуты для танцевально-ритмических движений – интеграция в область «Физическая культура» (активное слушание в движении с соответствующими атрибутами – лентами, султанчиками, колокольчиками, платочками</w:t>
      </w:r>
      <w:r w:rsidR="005473BC">
        <w:rPr>
          <w:rFonts w:ascii="Times New Roman" w:hAnsi="Times New Roman" w:cs="Times New Roman"/>
          <w:sz w:val="28"/>
          <w:szCs w:val="28"/>
        </w:rPr>
        <w:t>, флажками</w:t>
      </w:r>
      <w:r w:rsidRPr="00FB261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B26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>Развитие певческих способностей.  Происходит в спокойной зоне, сидя на стульях или стоя возле инструмента. Исключается активное движение детей во время пения (бег, прыжки, подскоки)</w:t>
      </w:r>
      <w:proofErr w:type="gramStart"/>
      <w:r w:rsidRPr="00FB26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FB2613">
        <w:rPr>
          <w:rFonts w:ascii="Times New Roman" w:hAnsi="Times New Roman" w:cs="Times New Roman"/>
          <w:sz w:val="28"/>
          <w:szCs w:val="28"/>
        </w:rPr>
        <w:t>борудование и материал: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дидактический материал в виде карточек со знаками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E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1E4C">
        <w:rPr>
          <w:rFonts w:ascii="Times New Roman" w:hAnsi="Times New Roman" w:cs="Times New Roman"/>
          <w:sz w:val="28"/>
          <w:szCs w:val="28"/>
        </w:rPr>
        <w:t>ладошки, нотный стан, солнышки-нотки</w:t>
      </w:r>
      <w:r w:rsidR="00AB6BAC">
        <w:rPr>
          <w:rFonts w:ascii="Times New Roman" w:hAnsi="Times New Roman" w:cs="Times New Roman"/>
          <w:sz w:val="28"/>
          <w:szCs w:val="28"/>
        </w:rPr>
        <w:t>, картотека музыкальных игр</w:t>
      </w:r>
      <w:r w:rsidR="00221E4C">
        <w:rPr>
          <w:rFonts w:ascii="Times New Roman" w:hAnsi="Times New Roman" w:cs="Times New Roman"/>
          <w:sz w:val="28"/>
          <w:szCs w:val="28"/>
        </w:rPr>
        <w:t>)</w:t>
      </w:r>
      <w:r w:rsidRPr="00FB2613">
        <w:rPr>
          <w:rFonts w:ascii="Times New Roman" w:hAnsi="Times New Roman" w:cs="Times New Roman"/>
          <w:sz w:val="28"/>
          <w:szCs w:val="28"/>
        </w:rPr>
        <w:t xml:space="preserve"> – интеграция в область «Коммуникация» (развитие речи) ;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 xml:space="preserve">легкие предметы (листочки из </w:t>
      </w:r>
      <w:proofErr w:type="spellStart"/>
      <w:r w:rsidRPr="00FB2613">
        <w:rPr>
          <w:rFonts w:ascii="Times New Roman" w:hAnsi="Times New Roman" w:cs="Times New Roman"/>
          <w:sz w:val="28"/>
          <w:szCs w:val="28"/>
        </w:rPr>
        <w:t>органзы</w:t>
      </w:r>
      <w:proofErr w:type="spellEnd"/>
      <w:r w:rsidRPr="00FB2613">
        <w:rPr>
          <w:rFonts w:ascii="Times New Roman" w:hAnsi="Times New Roman" w:cs="Times New Roman"/>
          <w:sz w:val="28"/>
          <w:szCs w:val="28"/>
        </w:rPr>
        <w:t>, снежинки из салфеток, которые можно сдуть с ладошки, - интеграция в область «Здоровье»;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предметы пальчикового или плоскостного театра для простой драматизации по тексту песни – интеграция в область «Коммуникация»;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набор детских музыкальных или шумовых инструменто</w:t>
      </w:r>
      <w:proofErr w:type="gramStart"/>
      <w:r w:rsidRPr="00FB2613">
        <w:rPr>
          <w:rFonts w:ascii="Times New Roman" w:hAnsi="Times New Roman" w:cs="Times New Roman"/>
          <w:sz w:val="28"/>
          <w:szCs w:val="28"/>
        </w:rPr>
        <w:t>в</w:t>
      </w:r>
      <w:r w:rsidR="00FB34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3436">
        <w:rPr>
          <w:rFonts w:ascii="Times New Roman" w:hAnsi="Times New Roman" w:cs="Times New Roman"/>
          <w:sz w:val="28"/>
          <w:szCs w:val="28"/>
        </w:rPr>
        <w:t xml:space="preserve"> погремушки, бубны, ложк</w:t>
      </w:r>
      <w:r w:rsidR="00715418">
        <w:rPr>
          <w:rFonts w:ascii="Times New Roman" w:hAnsi="Times New Roman" w:cs="Times New Roman"/>
          <w:sz w:val="28"/>
          <w:szCs w:val="28"/>
        </w:rPr>
        <w:t xml:space="preserve">и, дудочки, колокольчики, доска- </w:t>
      </w:r>
      <w:proofErr w:type="spellStart"/>
      <w:r w:rsidR="00715418"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 w:rsidR="00FB3436">
        <w:rPr>
          <w:rFonts w:ascii="Times New Roman" w:hAnsi="Times New Roman" w:cs="Times New Roman"/>
          <w:sz w:val="28"/>
          <w:szCs w:val="28"/>
        </w:rPr>
        <w:t>)</w:t>
      </w:r>
      <w:r w:rsidRPr="00FB2613">
        <w:rPr>
          <w:rFonts w:ascii="Times New Roman" w:hAnsi="Times New Roman" w:cs="Times New Roman"/>
          <w:sz w:val="28"/>
          <w:szCs w:val="28"/>
        </w:rPr>
        <w:t xml:space="preserve"> – интеграция в область «Социализация», «Труд»;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мультимедийное</w:t>
      </w:r>
      <w:r w:rsidR="00715418">
        <w:rPr>
          <w:rFonts w:ascii="Times New Roman" w:hAnsi="Times New Roman" w:cs="Times New Roman"/>
          <w:sz w:val="28"/>
          <w:szCs w:val="28"/>
        </w:rPr>
        <w:t xml:space="preserve"> оборудование (домашний кинотеатр, ноутбук</w:t>
      </w:r>
      <w:r w:rsidRPr="00FB261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B26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Музыкальное движение.  Наиболее любимый детьми вид музыкальной деятельности. Происходит преимущественно в активной зоне. 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Обор</w:t>
      </w:r>
      <w:r w:rsidRPr="00FB2613">
        <w:rPr>
          <w:rFonts w:ascii="Times New Roman" w:hAnsi="Times New Roman" w:cs="Times New Roman"/>
          <w:sz w:val="28"/>
          <w:szCs w:val="28"/>
        </w:rPr>
        <w:t>удование: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игруш</w:t>
      </w:r>
      <w:r w:rsidR="005473BC">
        <w:rPr>
          <w:rFonts w:ascii="Times New Roman" w:hAnsi="Times New Roman" w:cs="Times New Roman"/>
          <w:sz w:val="28"/>
          <w:szCs w:val="28"/>
        </w:rPr>
        <w:t>ки для та</w:t>
      </w:r>
      <w:r w:rsidR="00221E4C">
        <w:rPr>
          <w:rFonts w:ascii="Times New Roman" w:hAnsi="Times New Roman" w:cs="Times New Roman"/>
          <w:sz w:val="28"/>
          <w:szCs w:val="28"/>
        </w:rPr>
        <w:t>нца (куклы, погремушки</w:t>
      </w:r>
      <w:r w:rsidRPr="00FB2613">
        <w:rPr>
          <w:rFonts w:ascii="Times New Roman" w:hAnsi="Times New Roman" w:cs="Times New Roman"/>
          <w:sz w:val="28"/>
          <w:szCs w:val="28"/>
        </w:rPr>
        <w:t>) – интеграция в область «Социализация»;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атрибуты для создания сказочного и</w:t>
      </w:r>
      <w:r>
        <w:rPr>
          <w:rFonts w:ascii="Times New Roman" w:hAnsi="Times New Roman" w:cs="Times New Roman"/>
          <w:sz w:val="28"/>
          <w:szCs w:val="28"/>
        </w:rPr>
        <w:t>грового образа (</w:t>
      </w:r>
      <w:r w:rsidR="00C21BC2">
        <w:rPr>
          <w:rFonts w:ascii="Times New Roman" w:hAnsi="Times New Roman" w:cs="Times New Roman"/>
          <w:sz w:val="28"/>
          <w:szCs w:val="28"/>
        </w:rPr>
        <w:t>маски,</w:t>
      </w:r>
      <w:r w:rsidRPr="00FB2613">
        <w:rPr>
          <w:rFonts w:ascii="Times New Roman" w:hAnsi="Times New Roman" w:cs="Times New Roman"/>
          <w:sz w:val="28"/>
          <w:szCs w:val="28"/>
        </w:rPr>
        <w:t xml:space="preserve"> метелки,</w:t>
      </w:r>
      <w:r w:rsidR="00221E4C">
        <w:rPr>
          <w:rFonts w:ascii="Times New Roman" w:hAnsi="Times New Roman" w:cs="Times New Roman"/>
          <w:sz w:val="28"/>
          <w:szCs w:val="28"/>
        </w:rPr>
        <w:t xml:space="preserve"> </w:t>
      </w:r>
      <w:r w:rsidR="00C21BC2">
        <w:rPr>
          <w:rFonts w:ascii="Times New Roman" w:hAnsi="Times New Roman" w:cs="Times New Roman"/>
          <w:sz w:val="28"/>
          <w:szCs w:val="28"/>
        </w:rPr>
        <w:t>костюмы,</w:t>
      </w:r>
      <w:r w:rsidRPr="00FB2613">
        <w:rPr>
          <w:rFonts w:ascii="Times New Roman" w:hAnsi="Times New Roman" w:cs="Times New Roman"/>
          <w:sz w:val="28"/>
          <w:szCs w:val="28"/>
        </w:rPr>
        <w:t xml:space="preserve"> мишура</w:t>
      </w:r>
      <w:r w:rsidR="00F06962">
        <w:rPr>
          <w:rFonts w:ascii="Times New Roman" w:hAnsi="Times New Roman" w:cs="Times New Roman"/>
          <w:sz w:val="28"/>
          <w:szCs w:val="28"/>
        </w:rPr>
        <w:t>, бутафорский объёмный домик «избушка на курьих ножках», бутафорская яблоня со съёмными яблоками и весенними цветами, открывающийся «волшебный фонарик», внутри которого 20 маленьких фонариков</w:t>
      </w:r>
      <w:proofErr w:type="gramStart"/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B2613">
        <w:rPr>
          <w:rFonts w:ascii="Times New Roman" w:hAnsi="Times New Roman" w:cs="Times New Roman"/>
          <w:sz w:val="28"/>
          <w:szCs w:val="28"/>
        </w:rPr>
        <w:t xml:space="preserve"> – интеграция в область «Чтение художественной литературы;</w:t>
      </w:r>
    </w:p>
    <w:p w:rsidR="00603C5C" w:rsidRPr="00FB2613" w:rsidRDefault="00FB3436" w:rsidP="00603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C5C" w:rsidRPr="00FB2613">
        <w:rPr>
          <w:rFonts w:ascii="Times New Roman" w:hAnsi="Times New Roman" w:cs="Times New Roman"/>
          <w:sz w:val="28"/>
          <w:szCs w:val="28"/>
        </w:rPr>
        <w:t>предметы для музыкально-спорти</w:t>
      </w:r>
      <w:r w:rsidR="005473BC">
        <w:rPr>
          <w:rFonts w:ascii="Times New Roman" w:hAnsi="Times New Roman" w:cs="Times New Roman"/>
          <w:sz w:val="28"/>
          <w:szCs w:val="28"/>
        </w:rPr>
        <w:t>вных композиций (мячи, обручи, ленты</w:t>
      </w:r>
      <w:r w:rsidR="00221E4C">
        <w:rPr>
          <w:rFonts w:ascii="Times New Roman" w:hAnsi="Times New Roman" w:cs="Times New Roman"/>
          <w:sz w:val="28"/>
          <w:szCs w:val="28"/>
        </w:rPr>
        <w:t>, султанчики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C5C" w:rsidRPr="00FB26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03C5C" w:rsidRPr="00FB2613">
        <w:rPr>
          <w:rFonts w:ascii="Times New Roman" w:hAnsi="Times New Roman" w:cs="Times New Roman"/>
          <w:sz w:val="28"/>
          <w:szCs w:val="28"/>
        </w:rPr>
        <w:t xml:space="preserve"> – интеграция в область «Физическая культура»;</w:t>
      </w: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Элементарное </w:t>
      </w:r>
      <w:proofErr w:type="spellStart"/>
      <w:r w:rsidRPr="00FB261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B2613">
        <w:rPr>
          <w:rFonts w:ascii="Times New Roman" w:hAnsi="Times New Roman" w:cs="Times New Roman"/>
          <w:sz w:val="28"/>
          <w:szCs w:val="28"/>
        </w:rPr>
        <w:t xml:space="preserve">.  Происходит в спокойной и в активной зоне, сидя на стульях, стоя возле инструмента, двигаясь в танце или выполняя музыкально-ритмическое упражнение. Следует заметить, что музыкальные инструменты и музыкальные игрушки – не совсем одно и то же в условиях детского сада. </w:t>
      </w: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B2613">
        <w:rPr>
          <w:rFonts w:ascii="Times New Roman" w:hAnsi="Times New Roman" w:cs="Times New Roman"/>
          <w:sz w:val="28"/>
          <w:szCs w:val="28"/>
        </w:rPr>
        <w:t>борудование:</w:t>
      </w: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 xml:space="preserve">наборы музыкальных инструментов, соответствующих возрасту детей, в том числе </w:t>
      </w:r>
      <w:proofErr w:type="spellStart"/>
      <w:r w:rsidRPr="00FB2613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="007154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5418">
        <w:rPr>
          <w:rFonts w:ascii="Times New Roman" w:hAnsi="Times New Roman" w:cs="Times New Roman"/>
          <w:sz w:val="28"/>
          <w:szCs w:val="28"/>
        </w:rPr>
        <w:t>металофон</w:t>
      </w:r>
      <w:proofErr w:type="spellEnd"/>
      <w:r w:rsidR="00715418">
        <w:rPr>
          <w:rFonts w:ascii="Times New Roman" w:hAnsi="Times New Roman" w:cs="Times New Roman"/>
          <w:sz w:val="28"/>
          <w:szCs w:val="28"/>
        </w:rPr>
        <w:t xml:space="preserve">, деревянная дудочка) </w:t>
      </w:r>
      <w:r w:rsidRPr="00FB2613">
        <w:rPr>
          <w:rFonts w:ascii="Times New Roman" w:hAnsi="Times New Roman" w:cs="Times New Roman"/>
          <w:sz w:val="28"/>
          <w:szCs w:val="28"/>
        </w:rPr>
        <w:t xml:space="preserve"> – интеграция в область «Социализация», «Коммуникация» (игра в оркестре)</w:t>
      </w:r>
      <w:proofErr w:type="gramStart"/>
      <w:r w:rsidRPr="00FB26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дидактический материал по теме «Инструменты симфонического оркестра», «Народные инструменты» - интеграция в область «Познание»;</w:t>
      </w: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B2613">
        <w:rPr>
          <w:rFonts w:ascii="Times New Roman" w:hAnsi="Times New Roman" w:cs="Times New Roman"/>
          <w:sz w:val="28"/>
          <w:szCs w:val="28"/>
        </w:rPr>
        <w:t>мультимедийное оборудование (демонстрация различных инструментов и их звучания</w:t>
      </w:r>
      <w:r w:rsidR="00AB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BAC">
        <w:rPr>
          <w:rFonts w:ascii="Times New Roman" w:hAnsi="Times New Roman" w:cs="Times New Roman"/>
          <w:sz w:val="28"/>
          <w:szCs w:val="28"/>
        </w:rPr>
        <w:t>компактдиски</w:t>
      </w:r>
      <w:proofErr w:type="spellEnd"/>
      <w:r w:rsidR="00AB6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BAC">
        <w:rPr>
          <w:rFonts w:ascii="Times New Roman" w:hAnsi="Times New Roman" w:cs="Times New Roman"/>
          <w:sz w:val="28"/>
          <w:szCs w:val="28"/>
        </w:rPr>
        <w:t>флешкарты</w:t>
      </w:r>
      <w:proofErr w:type="spellEnd"/>
      <w:r w:rsidRPr="00FB2613">
        <w:rPr>
          <w:rFonts w:ascii="Times New Roman" w:hAnsi="Times New Roman" w:cs="Times New Roman"/>
          <w:sz w:val="28"/>
          <w:szCs w:val="28"/>
        </w:rPr>
        <w:t>) – интеграция в области «Социализация» и «Познание».</w:t>
      </w: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>Детское творчество.  Происходит во всех зонах музыкального зала. Поскольку детское творчество невозможно в дошкольном детстве выделить в отдельный вид музыкальной деятельности, то и говорить о нем необходимо в связи с основными видами музыкальной деятельности. Особенность творческих проявлений дошкольников состоит в том, что никогда не знаешь, чего ожидать от ребенка. И соответственно, никогда не знаешь, что нужно для этого приготовить.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613">
        <w:rPr>
          <w:rFonts w:ascii="Times New Roman" w:hAnsi="Times New Roman" w:cs="Times New Roman"/>
          <w:sz w:val="28"/>
          <w:szCs w:val="28"/>
        </w:rPr>
        <w:t>Педагогическое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 xml:space="preserve"> мастерство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 xml:space="preserve"> музыкального руководителя</w:t>
      </w:r>
      <w:r w:rsidR="00F06962">
        <w:rPr>
          <w:rFonts w:ascii="Times New Roman" w:hAnsi="Times New Roman" w:cs="Times New Roman"/>
          <w:sz w:val="28"/>
          <w:szCs w:val="28"/>
        </w:rPr>
        <w:t xml:space="preserve">  </w:t>
      </w:r>
      <w:r w:rsidRPr="00FB2613">
        <w:rPr>
          <w:rFonts w:ascii="Times New Roman" w:hAnsi="Times New Roman" w:cs="Times New Roman"/>
          <w:sz w:val="28"/>
          <w:szCs w:val="28"/>
        </w:rPr>
        <w:t xml:space="preserve"> как раз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 xml:space="preserve"> и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2613">
        <w:rPr>
          <w:rFonts w:ascii="Times New Roman" w:hAnsi="Times New Roman" w:cs="Times New Roman"/>
          <w:sz w:val="28"/>
          <w:szCs w:val="28"/>
        </w:rPr>
        <w:t xml:space="preserve"> проявляется в том, чтобы с помощью собственного творчества, фантазии, смекалки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 xml:space="preserve"> с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>подвигнуть</w:t>
      </w:r>
      <w:r w:rsidR="00F06962">
        <w:rPr>
          <w:rFonts w:ascii="Times New Roman" w:hAnsi="Times New Roman" w:cs="Times New Roman"/>
          <w:sz w:val="28"/>
          <w:szCs w:val="28"/>
        </w:rPr>
        <w:t xml:space="preserve"> </w:t>
      </w:r>
      <w:r w:rsidRPr="00FB2613">
        <w:rPr>
          <w:rFonts w:ascii="Times New Roman" w:hAnsi="Times New Roman" w:cs="Times New Roman"/>
          <w:sz w:val="28"/>
          <w:szCs w:val="28"/>
        </w:rPr>
        <w:t xml:space="preserve"> ребенка не на копирование (что для него естественно в этом возрасте, а на выражение его (ребенка) индивидуальности. </w:t>
      </w:r>
      <w:proofErr w:type="gramEnd"/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>Отдельно хочется сказать о важности такого объекта предметно-развивающей среды, как мультимедийное оборудование в музыкальном зале. Наличие такого оборудования дает практически неограниченные возможности в плане интеграции образовательных областей. И значительно обогащает музыкальную деятельность ребенка и облегчает труд музыкального руководителя в соблюдении принципа комплексно-тематического планирования. Дает возможность разнообразить музыкально-дидактический материал, помогает ребенку значительно расширить общий кругозор, сформировать целостную картину мира.</w:t>
      </w: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</w:p>
    <w:p w:rsidR="00FB3436" w:rsidRPr="00FB2613" w:rsidRDefault="00FB3436" w:rsidP="00FB3436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  <w:r w:rsidRPr="00FB2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603C5C" w:rsidRPr="00FB2613" w:rsidRDefault="00603C5C" w:rsidP="00603C5C">
      <w:pPr>
        <w:rPr>
          <w:rFonts w:ascii="Times New Roman" w:hAnsi="Times New Roman" w:cs="Times New Roman"/>
          <w:sz w:val="28"/>
          <w:szCs w:val="28"/>
        </w:rPr>
      </w:pPr>
    </w:p>
    <w:p w:rsidR="001E17A8" w:rsidRPr="00FB2613" w:rsidRDefault="001E17A8" w:rsidP="001E17A8">
      <w:pPr>
        <w:rPr>
          <w:rFonts w:ascii="Times New Roman" w:hAnsi="Times New Roman" w:cs="Times New Roman"/>
          <w:sz w:val="28"/>
          <w:szCs w:val="28"/>
        </w:rPr>
      </w:pPr>
    </w:p>
    <w:p w:rsidR="001E17A8" w:rsidRPr="00FB2613" w:rsidRDefault="001E17A8" w:rsidP="001E17A8">
      <w:pPr>
        <w:rPr>
          <w:rFonts w:ascii="Times New Roman" w:hAnsi="Times New Roman" w:cs="Times New Roman"/>
          <w:sz w:val="28"/>
          <w:szCs w:val="28"/>
        </w:rPr>
      </w:pPr>
    </w:p>
    <w:p w:rsidR="001E17A8" w:rsidRPr="00FB2613" w:rsidRDefault="001E17A8" w:rsidP="001E17A8">
      <w:pPr>
        <w:rPr>
          <w:rFonts w:ascii="Times New Roman" w:hAnsi="Times New Roman" w:cs="Times New Roman"/>
          <w:sz w:val="28"/>
          <w:szCs w:val="28"/>
        </w:rPr>
      </w:pPr>
    </w:p>
    <w:p w:rsidR="003D39EB" w:rsidRPr="001E17A8" w:rsidRDefault="003D39EB" w:rsidP="001E17A8">
      <w:pPr>
        <w:rPr>
          <w:rFonts w:ascii="Times New Roman" w:hAnsi="Times New Roman" w:cs="Times New Roman"/>
          <w:sz w:val="28"/>
          <w:szCs w:val="28"/>
        </w:rPr>
      </w:pPr>
    </w:p>
    <w:sectPr w:rsidR="003D39EB" w:rsidRPr="001E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9A" w:rsidRDefault="006C5A9A" w:rsidP="003D39EB">
      <w:pPr>
        <w:spacing w:after="0" w:line="240" w:lineRule="auto"/>
      </w:pPr>
      <w:r>
        <w:separator/>
      </w:r>
    </w:p>
  </w:endnote>
  <w:endnote w:type="continuationSeparator" w:id="0">
    <w:p w:rsidR="006C5A9A" w:rsidRDefault="006C5A9A" w:rsidP="003D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9A" w:rsidRDefault="006C5A9A" w:rsidP="003D39EB">
      <w:pPr>
        <w:spacing w:after="0" w:line="240" w:lineRule="auto"/>
      </w:pPr>
      <w:r>
        <w:separator/>
      </w:r>
    </w:p>
  </w:footnote>
  <w:footnote w:type="continuationSeparator" w:id="0">
    <w:p w:rsidR="006C5A9A" w:rsidRDefault="006C5A9A" w:rsidP="003D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2DD"/>
    <w:multiLevelType w:val="hybridMultilevel"/>
    <w:tmpl w:val="06FA1D98"/>
    <w:lvl w:ilvl="0" w:tplc="EC96C592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">
    <w:nsid w:val="11D377C3"/>
    <w:multiLevelType w:val="hybridMultilevel"/>
    <w:tmpl w:val="EFC05A54"/>
    <w:lvl w:ilvl="0" w:tplc="8954CBAA">
      <w:start w:val="1"/>
      <w:numFmt w:val="upperRoman"/>
      <w:lvlText w:val="%1."/>
      <w:lvlJc w:val="left"/>
      <w:pPr>
        <w:ind w:left="3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2">
    <w:nsid w:val="36494A57"/>
    <w:multiLevelType w:val="hybridMultilevel"/>
    <w:tmpl w:val="6ED2F486"/>
    <w:lvl w:ilvl="0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3">
    <w:nsid w:val="37707C17"/>
    <w:multiLevelType w:val="hybridMultilevel"/>
    <w:tmpl w:val="3D82EFA8"/>
    <w:lvl w:ilvl="0" w:tplc="19FC3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1108A"/>
    <w:multiLevelType w:val="hybridMultilevel"/>
    <w:tmpl w:val="DD42B2CA"/>
    <w:lvl w:ilvl="0" w:tplc="A070968C">
      <w:start w:val="1"/>
      <w:numFmt w:val="upperRoman"/>
      <w:lvlText w:val="%1."/>
      <w:lvlJc w:val="left"/>
      <w:pPr>
        <w:ind w:left="30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5">
    <w:nsid w:val="6AB72DD2"/>
    <w:multiLevelType w:val="hybridMultilevel"/>
    <w:tmpl w:val="1166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44"/>
    <w:rsid w:val="001D4F9D"/>
    <w:rsid w:val="001E17A8"/>
    <w:rsid w:val="001F2420"/>
    <w:rsid w:val="00221E4C"/>
    <w:rsid w:val="003A2FFB"/>
    <w:rsid w:val="003D39EB"/>
    <w:rsid w:val="003E20F9"/>
    <w:rsid w:val="004777AF"/>
    <w:rsid w:val="005473BC"/>
    <w:rsid w:val="00594E7B"/>
    <w:rsid w:val="005F71F5"/>
    <w:rsid w:val="00603C5C"/>
    <w:rsid w:val="006C5A9A"/>
    <w:rsid w:val="00715418"/>
    <w:rsid w:val="007A7E08"/>
    <w:rsid w:val="008A2840"/>
    <w:rsid w:val="009770B5"/>
    <w:rsid w:val="009B1451"/>
    <w:rsid w:val="00AB2834"/>
    <w:rsid w:val="00AB6BAC"/>
    <w:rsid w:val="00C21BC2"/>
    <w:rsid w:val="00C31A69"/>
    <w:rsid w:val="00CE05B5"/>
    <w:rsid w:val="00D42944"/>
    <w:rsid w:val="00F06962"/>
    <w:rsid w:val="00FB3436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9EB"/>
  </w:style>
  <w:style w:type="paragraph" w:styleId="a6">
    <w:name w:val="footer"/>
    <w:basedOn w:val="a"/>
    <w:link w:val="a7"/>
    <w:uiPriority w:val="99"/>
    <w:unhideWhenUsed/>
    <w:rsid w:val="003D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9EB"/>
  </w:style>
  <w:style w:type="paragraph" w:styleId="a6">
    <w:name w:val="footer"/>
    <w:basedOn w:val="a"/>
    <w:link w:val="a7"/>
    <w:uiPriority w:val="99"/>
    <w:unhideWhenUsed/>
    <w:rsid w:val="003D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2013-03-21T07:55:00Z</dcterms:created>
  <dcterms:modified xsi:type="dcterms:W3CDTF">2013-04-03T06:54:00Z</dcterms:modified>
</cp:coreProperties>
</file>