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E1" w:rsidRDefault="00D84639" w:rsidP="00D15E6B">
      <w:pPr>
        <w:jc w:val="center"/>
        <w:rPr>
          <w:b/>
          <w:sz w:val="32"/>
          <w:szCs w:val="24"/>
        </w:rPr>
      </w:pPr>
      <w:r w:rsidRPr="00E278B6">
        <w:rPr>
          <w:b/>
          <w:sz w:val="32"/>
          <w:szCs w:val="24"/>
        </w:rPr>
        <w:t>Распределение содержания методологического раздела «Математика в историческом развитии»</w:t>
      </w:r>
    </w:p>
    <w:p w:rsidR="00D84639" w:rsidRDefault="00D84639" w:rsidP="00D15E6B">
      <w:pPr>
        <w:jc w:val="center"/>
        <w:rPr>
          <w:b/>
          <w:sz w:val="32"/>
          <w:szCs w:val="24"/>
        </w:rPr>
      </w:pPr>
      <w:r w:rsidRPr="00E278B6">
        <w:rPr>
          <w:b/>
          <w:sz w:val="32"/>
          <w:szCs w:val="24"/>
        </w:rPr>
        <w:t>по содержательным разделам.</w:t>
      </w:r>
    </w:p>
    <w:p w:rsidR="00E519CB" w:rsidRDefault="00E519CB" w:rsidP="00E519CB">
      <w:pPr>
        <w:rPr>
          <w:rFonts w:ascii="Times New Roman" w:hAnsi="Times New Roman" w:cs="Times New Roman"/>
          <w:sz w:val="24"/>
          <w:szCs w:val="24"/>
        </w:rPr>
      </w:pPr>
    </w:p>
    <w:p w:rsidR="0068685C" w:rsidRPr="00E411FD" w:rsidRDefault="00E411FD" w:rsidP="00E41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19CB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возможность пополнить запас историко-научных знаний школьников</w:t>
      </w:r>
      <w:r>
        <w:rPr>
          <w:rFonts w:ascii="Times New Roman" w:hAnsi="Times New Roman" w:cs="Times New Roman"/>
          <w:sz w:val="24"/>
          <w:szCs w:val="24"/>
        </w:rPr>
        <w:t>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  <w:bookmarkStart w:id="0" w:name="_GoBack"/>
      <w:bookmarkEnd w:id="0"/>
      <w:r w:rsidR="00D84639">
        <w:rPr>
          <w:sz w:val="24"/>
          <w:szCs w:val="24"/>
        </w:rPr>
        <w:tab/>
      </w:r>
    </w:p>
    <w:tbl>
      <w:tblPr>
        <w:tblStyle w:val="a3"/>
        <w:tblW w:w="5025" w:type="pct"/>
        <w:tblLook w:val="04A0" w:firstRow="1" w:lastRow="0" w:firstColumn="1" w:lastColumn="0" w:noHBand="0" w:noVBand="1"/>
      </w:tblPr>
      <w:tblGrid>
        <w:gridCol w:w="3935"/>
        <w:gridCol w:w="6254"/>
      </w:tblGrid>
      <w:tr w:rsidR="00D84639" w:rsidTr="00E519CB">
        <w:trPr>
          <w:trHeight w:val="528"/>
        </w:trPr>
        <w:tc>
          <w:tcPr>
            <w:tcW w:w="1931" w:type="pct"/>
          </w:tcPr>
          <w:p w:rsidR="00D84639" w:rsidRPr="00E519CB" w:rsidRDefault="00D84639" w:rsidP="00E519CB">
            <w:pPr>
              <w:tabs>
                <w:tab w:val="left" w:pos="2193"/>
              </w:tabs>
              <w:jc w:val="center"/>
              <w:rPr>
                <w:b/>
                <w:sz w:val="28"/>
                <w:szCs w:val="24"/>
                <w:u w:val="single"/>
              </w:rPr>
            </w:pPr>
            <w:r w:rsidRPr="00E519CB">
              <w:rPr>
                <w:b/>
                <w:sz w:val="28"/>
                <w:szCs w:val="24"/>
                <w:u w:val="single"/>
              </w:rPr>
              <w:t>Содержательный раздел</w:t>
            </w:r>
          </w:p>
        </w:tc>
        <w:tc>
          <w:tcPr>
            <w:tcW w:w="3069" w:type="pct"/>
          </w:tcPr>
          <w:p w:rsidR="00D84639" w:rsidRPr="00E519CB" w:rsidRDefault="00D84639" w:rsidP="00E519CB">
            <w:pPr>
              <w:tabs>
                <w:tab w:val="left" w:pos="2193"/>
              </w:tabs>
              <w:jc w:val="center"/>
              <w:rPr>
                <w:b/>
                <w:sz w:val="28"/>
                <w:szCs w:val="24"/>
              </w:rPr>
            </w:pPr>
            <w:r w:rsidRPr="00E519CB">
              <w:rPr>
                <w:b/>
                <w:sz w:val="28"/>
                <w:szCs w:val="24"/>
              </w:rPr>
              <w:t>«Математика в историческом развитии»</w:t>
            </w:r>
          </w:p>
        </w:tc>
      </w:tr>
      <w:tr w:rsidR="00D84639" w:rsidTr="00E519CB">
        <w:trPr>
          <w:trHeight w:val="4362"/>
        </w:trPr>
        <w:tc>
          <w:tcPr>
            <w:tcW w:w="1931" w:type="pct"/>
          </w:tcPr>
          <w:p w:rsidR="00D84639" w:rsidRPr="00A27215" w:rsidRDefault="00D84639" w:rsidP="00E519CB">
            <w:pPr>
              <w:tabs>
                <w:tab w:val="left" w:pos="2193"/>
              </w:tabs>
              <w:jc w:val="center"/>
              <w:rPr>
                <w:b/>
                <w:i/>
                <w:sz w:val="32"/>
                <w:szCs w:val="24"/>
              </w:rPr>
            </w:pPr>
            <w:r w:rsidRPr="00A27215">
              <w:rPr>
                <w:b/>
                <w:i/>
                <w:sz w:val="32"/>
                <w:szCs w:val="24"/>
              </w:rPr>
              <w:t>Арифметика</w:t>
            </w:r>
          </w:p>
        </w:tc>
        <w:tc>
          <w:tcPr>
            <w:tcW w:w="3069" w:type="pct"/>
          </w:tcPr>
          <w:p w:rsidR="00D15E6B" w:rsidRPr="00E519CB" w:rsidRDefault="00D15E6B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39" w:rsidRPr="00E519CB" w:rsidRDefault="00AD45AA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понятия числа: натуральные числа, дроби. Старинные системы записи чисел. Дроби в Вавилоне, Египте, Риме на Руси. Старинные системы мер. Открытие десятичных дробей. Десятичные дроби и метрическая система мер. Появление отрицательных чисел и нуля. Л. Магницкий.  </w:t>
            </w:r>
          </w:p>
          <w:p w:rsidR="00FA7896" w:rsidRPr="00E519CB" w:rsidRDefault="00FA7896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   Зарождение алгебры в недрах арифметики. </w:t>
            </w:r>
            <w:proofErr w:type="gramStart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Ал-Хорезми</w:t>
            </w:r>
            <w:proofErr w:type="gramEnd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. Рождение буквенной символики.</w:t>
            </w:r>
          </w:p>
          <w:p w:rsidR="00E278B6" w:rsidRPr="00E519CB" w:rsidRDefault="00FA7896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    Изобретение метода координат, позволяющего переводить геометрические объекты на язык алгебры. Рене Декарт. Примеры различных систем координат на плоскости.</w:t>
            </w:r>
          </w:p>
          <w:p w:rsidR="00AD45AA" w:rsidRPr="00E519CB" w:rsidRDefault="00E278B6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   Построение с помощью циркуля и линейки.</w:t>
            </w:r>
          </w:p>
          <w:p w:rsidR="00D15E6B" w:rsidRPr="00E519CB" w:rsidRDefault="00D15E6B" w:rsidP="00AD45AA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39" w:rsidTr="00E519CB">
        <w:trPr>
          <w:trHeight w:val="4615"/>
        </w:trPr>
        <w:tc>
          <w:tcPr>
            <w:tcW w:w="1931" w:type="pct"/>
          </w:tcPr>
          <w:p w:rsidR="00D84639" w:rsidRPr="00A27215" w:rsidRDefault="00E278B6" w:rsidP="00E519CB">
            <w:pPr>
              <w:tabs>
                <w:tab w:val="left" w:pos="2193"/>
              </w:tabs>
              <w:jc w:val="center"/>
              <w:rPr>
                <w:b/>
                <w:i/>
                <w:sz w:val="32"/>
                <w:szCs w:val="24"/>
              </w:rPr>
            </w:pPr>
            <w:r w:rsidRPr="00A27215">
              <w:rPr>
                <w:b/>
                <w:i/>
                <w:sz w:val="32"/>
                <w:szCs w:val="24"/>
              </w:rPr>
              <w:t>Алгебра</w:t>
            </w:r>
          </w:p>
        </w:tc>
        <w:tc>
          <w:tcPr>
            <w:tcW w:w="3069" w:type="pct"/>
          </w:tcPr>
          <w:p w:rsidR="00D15E6B" w:rsidRPr="00E519CB" w:rsidRDefault="00D15E6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39" w:rsidRPr="00E519CB" w:rsidRDefault="00A27215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Недостаточность рациональных чисел для геометрических измерений, иррациональные числа.</w:t>
            </w:r>
          </w:p>
          <w:p w:rsidR="0001076A" w:rsidRPr="00E519CB" w:rsidRDefault="0001076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Зарождение алгебры в недрах арифметики.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 четырех. Н. Тарталья, Дж. </w:t>
            </w:r>
            <w:proofErr w:type="spellStart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Кардано</w:t>
            </w:r>
            <w:proofErr w:type="spellEnd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, Н.Х. Абель, Э. Галуа.</w:t>
            </w:r>
          </w:p>
          <w:p w:rsidR="0001076A" w:rsidRPr="00E519CB" w:rsidRDefault="0001076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 Изобретение метода координат, позволяющего переводить геометрические объекты на язык алгебры.</w:t>
            </w:r>
            <w:r w:rsidR="00C741E1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Р. Декарт и </w:t>
            </w:r>
            <w:proofErr w:type="gramStart"/>
            <w:r w:rsidR="00C741E1" w:rsidRPr="00E51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41E1" w:rsidRPr="00E519CB">
              <w:rPr>
                <w:rFonts w:ascii="Times New Roman" w:hAnsi="Times New Roman" w:cs="Times New Roman"/>
                <w:sz w:val="24"/>
                <w:szCs w:val="24"/>
              </w:rPr>
              <w:t>, Ферма. Примеры различных систем координат на плоскости.</w:t>
            </w:r>
          </w:p>
          <w:p w:rsidR="00C741E1" w:rsidRPr="00E519CB" w:rsidRDefault="00C741E1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519CB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Задача Леонардо Пизанского (</w:t>
            </w: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Фибоначчи) о кроликах, числа Фибоначчи. Задача о шахматной доске. </w:t>
            </w:r>
          </w:p>
          <w:p w:rsidR="00D15E6B" w:rsidRPr="00E519CB" w:rsidRDefault="00D15E6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39" w:rsidTr="00E519CB">
        <w:trPr>
          <w:trHeight w:val="293"/>
        </w:trPr>
        <w:tc>
          <w:tcPr>
            <w:tcW w:w="1931" w:type="pct"/>
          </w:tcPr>
          <w:p w:rsidR="00D84639" w:rsidRPr="00A27215" w:rsidRDefault="00E278B6" w:rsidP="00E519CB">
            <w:pPr>
              <w:tabs>
                <w:tab w:val="left" w:pos="2193"/>
              </w:tabs>
              <w:jc w:val="center"/>
              <w:rPr>
                <w:b/>
                <w:i/>
                <w:sz w:val="32"/>
                <w:szCs w:val="24"/>
              </w:rPr>
            </w:pPr>
            <w:r w:rsidRPr="00A27215">
              <w:rPr>
                <w:b/>
                <w:i/>
                <w:sz w:val="32"/>
                <w:szCs w:val="24"/>
              </w:rPr>
              <w:t>Функции</w:t>
            </w:r>
          </w:p>
        </w:tc>
        <w:tc>
          <w:tcPr>
            <w:tcW w:w="3069" w:type="pct"/>
          </w:tcPr>
          <w:p w:rsidR="00E519CB" w:rsidRPr="00E519CB" w:rsidRDefault="00C741E1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 Рождение буквенной символики.  </w:t>
            </w:r>
          </w:p>
          <w:p w:rsidR="00E519CB" w:rsidRPr="00E519CB" w:rsidRDefault="00C741E1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П. Ферма и Ф. Виет.</w:t>
            </w:r>
            <w:r w:rsidR="00E519CB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Изобретение метода координат, позволяющего</w:t>
            </w:r>
            <w:r w:rsidR="00E519CB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переводить геометрические</w:t>
            </w:r>
            <w:r w:rsidR="0050560A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 язык алгебры. </w:t>
            </w:r>
          </w:p>
          <w:p w:rsidR="00D84639" w:rsidRP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, Декарт и П. Ферма.</w:t>
            </w:r>
            <w:r w:rsidR="00C741E1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систем </w:t>
            </w:r>
            <w:r w:rsidR="00C741E1" w:rsidRPr="00E5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 на плоскости. </w:t>
            </w:r>
          </w:p>
          <w:p w:rsidR="00D15E6B" w:rsidRPr="00E519CB" w:rsidRDefault="00D15E6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39" w:rsidTr="00E519CB">
        <w:trPr>
          <w:trHeight w:val="113"/>
        </w:trPr>
        <w:tc>
          <w:tcPr>
            <w:tcW w:w="1931" w:type="pct"/>
          </w:tcPr>
          <w:p w:rsidR="00D84639" w:rsidRPr="00A27215" w:rsidRDefault="00E278B6" w:rsidP="00E519CB">
            <w:pPr>
              <w:tabs>
                <w:tab w:val="left" w:pos="2193"/>
              </w:tabs>
              <w:jc w:val="center"/>
              <w:rPr>
                <w:b/>
                <w:i/>
                <w:sz w:val="32"/>
                <w:szCs w:val="24"/>
              </w:rPr>
            </w:pPr>
            <w:r w:rsidRPr="00A27215">
              <w:rPr>
                <w:b/>
                <w:i/>
                <w:sz w:val="32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3069" w:type="pct"/>
          </w:tcPr>
          <w:p w:rsidR="00D15E6B" w:rsidRP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519CB" w:rsidRP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Истоки теории вероятностей: страховое дело, азартные игры. П. Ферма и Б. Паскаль. Я. Бернулли,</w:t>
            </w:r>
          </w:p>
          <w:p w:rsidR="00D84639" w:rsidRP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А. Н. Колмогоров.</w:t>
            </w:r>
          </w:p>
          <w:p w:rsidR="00D15E6B" w:rsidRPr="00E519CB" w:rsidRDefault="00D15E6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39" w:rsidTr="00E519CB">
        <w:trPr>
          <w:trHeight w:val="360"/>
        </w:trPr>
        <w:tc>
          <w:tcPr>
            <w:tcW w:w="1931" w:type="pct"/>
          </w:tcPr>
          <w:p w:rsidR="00D84639" w:rsidRPr="00A27215" w:rsidRDefault="00E278B6" w:rsidP="00E519CB">
            <w:pPr>
              <w:tabs>
                <w:tab w:val="left" w:pos="2193"/>
              </w:tabs>
              <w:jc w:val="center"/>
              <w:rPr>
                <w:b/>
                <w:i/>
                <w:sz w:val="32"/>
                <w:szCs w:val="24"/>
              </w:rPr>
            </w:pPr>
            <w:r w:rsidRPr="00A27215">
              <w:rPr>
                <w:b/>
                <w:i/>
                <w:sz w:val="32"/>
                <w:szCs w:val="24"/>
              </w:rPr>
              <w:t>Геометрия</w:t>
            </w:r>
          </w:p>
        </w:tc>
        <w:tc>
          <w:tcPr>
            <w:tcW w:w="3069" w:type="pct"/>
          </w:tcPr>
          <w:p w:rsidR="00D15E6B" w:rsidRP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519CB" w:rsidRDefault="0050560A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 От землемерия к геометрии. Пифагор и его школа. Фалес. Архимед. Построение с помощью циркуля и линейки. Построение правильных многоугольников. Трисекция угла.</w:t>
            </w:r>
            <w:r w:rsidR="00C3470B" w:rsidRPr="00E519CB">
              <w:rPr>
                <w:rFonts w:ascii="Times New Roman" w:hAnsi="Times New Roman" w:cs="Times New Roman"/>
                <w:sz w:val="24"/>
                <w:szCs w:val="24"/>
              </w:rPr>
              <w:t xml:space="preserve"> Квадратура круга. Удвоение куба. История числа пи. Золотое сечение. « Начала» Евклида. </w:t>
            </w:r>
          </w:p>
          <w:p w:rsidR="00D84639" w:rsidRPr="00E519CB" w:rsidRDefault="00C3470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CB">
              <w:rPr>
                <w:rFonts w:ascii="Times New Roman" w:hAnsi="Times New Roman" w:cs="Times New Roman"/>
                <w:sz w:val="24"/>
                <w:szCs w:val="24"/>
              </w:rPr>
              <w:t>Л. Эйлер. Н.И. Лобачевский. История пятого постулата.</w:t>
            </w:r>
          </w:p>
          <w:p w:rsidR="00D15E6B" w:rsidRPr="00E519CB" w:rsidRDefault="00D15E6B" w:rsidP="00D84639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639" w:rsidRDefault="00D84639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D15E6B" w:rsidRDefault="00D15E6B" w:rsidP="00D84639">
      <w:pPr>
        <w:tabs>
          <w:tab w:val="left" w:pos="2193"/>
        </w:tabs>
        <w:jc w:val="both"/>
        <w:rPr>
          <w:sz w:val="24"/>
          <w:szCs w:val="24"/>
        </w:rPr>
      </w:pPr>
    </w:p>
    <w:p w:rsidR="00E519CB" w:rsidRPr="00D84639" w:rsidRDefault="00D15E6B" w:rsidP="00E519CB">
      <w:pPr>
        <w:tabs>
          <w:tab w:val="left" w:pos="21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D15E6B" w:rsidRPr="00D84639" w:rsidRDefault="00D15E6B" w:rsidP="00D15E6B">
      <w:pPr>
        <w:tabs>
          <w:tab w:val="left" w:pos="2193"/>
        </w:tabs>
        <w:jc w:val="center"/>
        <w:rPr>
          <w:sz w:val="24"/>
          <w:szCs w:val="24"/>
        </w:rPr>
      </w:pPr>
    </w:p>
    <w:sectPr w:rsidR="00D15E6B" w:rsidRPr="00D84639" w:rsidSect="00D8463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39"/>
    <w:rsid w:val="0001076A"/>
    <w:rsid w:val="0050560A"/>
    <w:rsid w:val="0068685C"/>
    <w:rsid w:val="00750DEB"/>
    <w:rsid w:val="00A27215"/>
    <w:rsid w:val="00AD45AA"/>
    <w:rsid w:val="00C3470B"/>
    <w:rsid w:val="00C741E1"/>
    <w:rsid w:val="00D15E6B"/>
    <w:rsid w:val="00D84639"/>
    <w:rsid w:val="00E278B6"/>
    <w:rsid w:val="00E411FD"/>
    <w:rsid w:val="00E519CB"/>
    <w:rsid w:val="00FA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2012-02-28T13:10:00Z</dcterms:created>
  <dcterms:modified xsi:type="dcterms:W3CDTF">2013-01-30T16:15:00Z</dcterms:modified>
</cp:coreProperties>
</file>