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F129FD" w:rsidRPr="004B0C70" w:rsidTr="00A33A9C">
        <w:trPr>
          <w:trHeight w:hRule="exact" w:val="10800"/>
          <w:jc w:val="center"/>
        </w:trPr>
        <w:tc>
          <w:tcPr>
            <w:tcW w:w="3840" w:type="dxa"/>
          </w:tcPr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  <w:r w:rsidRPr="004933D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CA7A5CF" wp14:editId="0690D630">
                  <wp:extent cx="2333625" cy="3222039"/>
                  <wp:effectExtent l="0" t="0" r="0" b="0"/>
                  <wp:docPr id="8" name="Рисунок 8" descr="C:\Users\User\Desktop\сквернословие\буклет\48184ef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квернословие\буклет\48184ef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079" cy="324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Arial" w:eastAsia="Times New Roman" w:hAnsi="Arial" w:cs="Arial"/>
                <w:color w:val="5B5B5B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C71585"/>
                <w:sz w:val="24"/>
                <w:szCs w:val="24"/>
                <w:u w:val="single"/>
                <w:lang w:val="ru-RU" w:eastAsia="ru-RU"/>
              </w:rPr>
              <w:t xml:space="preserve">         </w:t>
            </w:r>
            <w:r w:rsidRPr="00755F0B">
              <w:rPr>
                <w:rFonts w:ascii="Times New Roman" w:eastAsia="Times New Roman" w:hAnsi="Times New Roman" w:cs="Times New Roman"/>
                <w:color w:val="C71585"/>
                <w:sz w:val="24"/>
                <w:szCs w:val="24"/>
                <w:u w:val="single"/>
                <w:lang w:val="ru-RU" w:eastAsia="ru-RU"/>
              </w:rPr>
              <w:t>"О скверном и святом"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ru-RU" w:eastAsia="ru-RU"/>
              </w:rPr>
              <w:t> </w:t>
            </w: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Что в сердце нашем самое святое?         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Навряд ли надо думать и гадать.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Есть в мире слово самое простое: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И самое возвышенное – мать!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Так почему ж большое слово это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Пусть не сегодня, а давным-давно,</w:t>
            </w:r>
          </w:p>
          <w:p w:rsidR="00F129FD" w:rsidRPr="00755F0B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Но в первый раз ведь было кем-то, где-то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</w:pPr>
            <w:r w:rsidRPr="00755F0B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В кощунственную брань обращено</w:t>
            </w:r>
            <w:r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…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4933D9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val="ru-RU" w:eastAsia="ru-RU"/>
              </w:rPr>
              <w:t> </w:t>
            </w:r>
            <w:r w:rsidRPr="004933D9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Пора сказать сурово, наконец: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4933D9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Бранитесь, или ссорьтесь, как хотите,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4933D9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Но не теряйте звания ЛЮДЕЙ,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Arial"/>
                <w:b/>
                <w:color w:val="5B5B5B"/>
                <w:sz w:val="24"/>
                <w:szCs w:val="24"/>
                <w:lang w:val="ru-RU" w:eastAsia="ru-RU"/>
              </w:rPr>
            </w:pPr>
            <w:r w:rsidRPr="004933D9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 Не трогайте! Не смейте! Не грязните</w:t>
            </w:r>
          </w:p>
          <w:p w:rsidR="00F129FD" w:rsidRDefault="00F129FD" w:rsidP="00A33A9C">
            <w:pPr>
              <w:shd w:val="clear" w:color="auto" w:fill="F6F6F6"/>
              <w:spacing w:after="0" w:line="30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ru-RU" w:eastAsia="ru-RU"/>
              </w:rPr>
            </w:pPr>
            <w:r w:rsidRPr="004933D9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val="ru-RU" w:eastAsia="ru-RU"/>
              </w:rPr>
              <w:t> </w:t>
            </w:r>
            <w:r w:rsidRPr="004933D9"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  <w:t>Ни имени, ни чести МАТЕРЕЙ</w:t>
            </w:r>
            <w:r w:rsidRPr="004933D9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ru-RU" w:eastAsia="ru-RU"/>
              </w:rPr>
              <w:t>.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Arial" w:eastAsia="Times New Roman" w:hAnsi="Arial" w:cs="Arial"/>
                <w:color w:val="5B5B5B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ru-RU" w:eastAsia="ru-RU"/>
              </w:rPr>
              <w:t xml:space="preserve">                           Э. Асадов</w:t>
            </w:r>
          </w:p>
          <w:p w:rsidR="00F129FD" w:rsidRPr="004933D9" w:rsidRDefault="00F129FD" w:rsidP="00A33A9C">
            <w:pPr>
              <w:shd w:val="clear" w:color="auto" w:fill="F6F6F6"/>
              <w:spacing w:after="0" w:line="300" w:lineRule="atLeast"/>
              <w:rPr>
                <w:rFonts w:ascii="Monotype Corsiva" w:eastAsia="Times New Roman" w:hAnsi="Monotype Corsiva" w:cs="Times New Roman"/>
                <w:b/>
                <w:color w:val="5B5B5B"/>
                <w:sz w:val="24"/>
                <w:szCs w:val="24"/>
                <w:lang w:val="ru-RU" w:eastAsia="ru-RU"/>
              </w:rPr>
            </w:pPr>
          </w:p>
        </w:tc>
        <w:tc>
          <w:tcPr>
            <w:tcW w:w="713" w:type="dxa"/>
          </w:tcPr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F129FD" w:rsidRPr="004933D9" w:rsidTr="00A33A9C">
              <w:trPr>
                <w:trHeight w:hRule="exact" w:val="7920"/>
              </w:trPr>
              <w:tc>
                <w:tcPr>
                  <w:tcW w:w="5000" w:type="pct"/>
                </w:tcPr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МБУ «СОЦИАЛЬНО – РЕАБИЛИТАЦИОННЫЙ ЦЕНТР ДЛЯ НЕСОВЕРШЕННОЛЕТНИХ» ИВНЯНСКОГО РАЙОНА БЕЛГОРОДСКОЙ ОБЛАСТИ</w:t>
                  </w:r>
                </w:p>
                <w:p w:rsidR="00F129FD" w:rsidRPr="004933D9" w:rsidRDefault="00F129FD" w:rsidP="00A33A9C">
                  <w:pPr>
                    <w:pStyle w:val="2"/>
                    <w:outlineLvl w:val="1"/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Контакты</w:t>
                  </w:r>
                </w:p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sz w:val="24"/>
                      <w:szCs w:val="24"/>
                      <w:lang w:val="ru-RU"/>
                    </w:rPr>
                    <w:t>Телефон: [47243 5-</w:t>
                  </w: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  <w:r w:rsidRPr="004933D9">
                    <w:rPr>
                      <w:sz w:val="24"/>
                      <w:szCs w:val="24"/>
                      <w:lang w:val="ru-RU"/>
                    </w:rPr>
                    <w:t>3-81]</w:t>
                  </w:r>
                  <w:r w:rsidRPr="004933D9">
                    <w:rPr>
                      <w:sz w:val="24"/>
                      <w:szCs w:val="24"/>
                      <w:lang w:val="ru-RU"/>
                    </w:rPr>
                    <w:br/>
                  </w:r>
                </w:p>
              </w:tc>
            </w:tr>
            <w:tr w:rsidR="00F129FD" w:rsidRPr="004933D9" w:rsidTr="00A33A9C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13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90"/>
                    <w:gridCol w:w="270"/>
                    <w:gridCol w:w="2353"/>
                  </w:tblGrid>
                  <w:tr w:rsidR="00F129FD" w:rsidRPr="004933D9" w:rsidTr="00A33A9C">
                    <w:trPr>
                      <w:jc w:val="center"/>
                    </w:trPr>
                    <w:tc>
                      <w:tcPr>
                        <w:tcW w:w="1476" w:type="pct"/>
                        <w:vAlign w:val="center"/>
                      </w:tcPr>
                      <w:p w:rsidR="00F129FD" w:rsidRPr="004933D9" w:rsidRDefault="00F129FD" w:rsidP="00A33A9C">
                        <w:pPr>
                          <w:pStyle w:val="a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4933D9">
                          <w:rPr>
                            <w:sz w:val="24"/>
                            <w:szCs w:val="24"/>
                            <w:lang w:val="ru-RU"/>
                          </w:rPr>
                          <w:t xml:space="preserve">                       </w:t>
                        </w:r>
                      </w:p>
                      <w:p w:rsidR="00F129FD" w:rsidRPr="004933D9" w:rsidRDefault="00F129FD" w:rsidP="00A33A9C">
                        <w:pPr>
                          <w:pStyle w:val="a9"/>
                          <w:jc w:val="right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         </w:t>
                        </w:r>
                        <w:r w:rsidRPr="004933D9">
                          <w:rPr>
                            <w:sz w:val="24"/>
                            <w:szCs w:val="24"/>
                            <w:lang w:val="ru-RU"/>
                          </w:rPr>
                          <w:t>ИВНЯ 2015</w:t>
                        </w:r>
                      </w:p>
                    </w:tc>
                    <w:tc>
                      <w:tcPr>
                        <w:tcW w:w="351" w:type="pct"/>
                      </w:tcPr>
                      <w:p w:rsidR="00F129FD" w:rsidRPr="004933D9" w:rsidRDefault="00F129FD" w:rsidP="00A33A9C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27" w:type="pct"/>
                      </w:tcPr>
                      <w:p w:rsidR="00F129FD" w:rsidRPr="004933D9" w:rsidRDefault="00F129FD" w:rsidP="00A33A9C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847" w:type="pct"/>
                      </w:tcPr>
                      <w:p w:rsidR="00F129FD" w:rsidRPr="004933D9" w:rsidRDefault="00F129FD" w:rsidP="00A33A9C">
                        <w:pPr>
                          <w:pStyle w:val="a3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F129FD" w:rsidRPr="004933D9" w:rsidTr="00A33A9C">
              <w:trPr>
                <w:trHeight w:hRule="exact" w:val="5760"/>
              </w:trPr>
              <w:tc>
                <w:tcPr>
                  <w:tcW w:w="5000" w:type="pct"/>
                </w:tcPr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7D7596B2" wp14:editId="232331C3">
                        <wp:extent cx="2170663" cy="3190875"/>
                        <wp:effectExtent l="0" t="0" r="1270" b="0"/>
                        <wp:docPr id="7" name="Рисунок 7" descr="C:\Users\User\Desktop\сквернословие\буклет\a6f20ff497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сквернословие\буклет\a6f20ff497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448" cy="32067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29FD" w:rsidRPr="004933D9" w:rsidTr="00A33A9C">
              <w:trPr>
                <w:trHeight w:hRule="exact" w:val="360"/>
              </w:trPr>
              <w:tc>
                <w:tcPr>
                  <w:tcW w:w="5000" w:type="pct"/>
                </w:tcPr>
                <w:p w:rsidR="00F129FD" w:rsidRPr="004933D9" w:rsidRDefault="00F129FD" w:rsidP="00A33A9C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129FD" w:rsidRPr="004B0C70" w:rsidTr="00A33A9C">
              <w:trPr>
                <w:trHeight w:hRule="exact" w:val="3240"/>
              </w:trPr>
              <w:tc>
                <w:tcPr>
                  <w:tcW w:w="5000" w:type="pct"/>
                  <w:shd w:val="clear" w:color="auto" w:fill="5B9BD5" w:themeFill="accent1"/>
                </w:tcPr>
                <w:p w:rsidR="00F129FD" w:rsidRPr="004933D9" w:rsidRDefault="00F129FD" w:rsidP="00A33A9C">
                  <w:pPr>
                    <w:pStyle w:val="a5"/>
                    <w:jc w:val="center"/>
                    <w:rPr>
                      <w:rFonts w:ascii="Arial Black" w:hAnsi="Arial Black"/>
                      <w:color w:val="FFFF00"/>
                      <w:sz w:val="24"/>
                      <w:szCs w:val="24"/>
                      <w:lang w:val="ru-RU"/>
                    </w:rPr>
                  </w:pPr>
                </w:p>
                <w:p w:rsidR="00F129FD" w:rsidRPr="004933D9" w:rsidRDefault="00F129FD" w:rsidP="00A33A9C">
                  <w:pPr>
                    <w:pStyle w:val="a5"/>
                    <w:jc w:val="center"/>
                    <w:rPr>
                      <w:rFonts w:ascii="Arial Black" w:hAnsi="Arial Black"/>
                      <w:color w:val="FFFF00"/>
                      <w:sz w:val="24"/>
                      <w:szCs w:val="24"/>
                      <w:lang w:val="ru-RU"/>
                    </w:rPr>
                  </w:pPr>
                </w:p>
                <w:p w:rsidR="00F129FD" w:rsidRPr="004933D9" w:rsidRDefault="00F129FD" w:rsidP="00A33A9C">
                  <w:pPr>
                    <w:pStyle w:val="a5"/>
                    <w:jc w:val="center"/>
                    <w:rPr>
                      <w:rFonts w:ascii="Arial Black" w:hAnsi="Arial Black"/>
                      <w:sz w:val="24"/>
                      <w:szCs w:val="24"/>
                      <w:lang w:val="ru-RU"/>
                    </w:rPr>
                  </w:pPr>
                  <w:r w:rsidRPr="004933D9">
                    <w:rPr>
                      <w:rFonts w:ascii="Arial Black" w:hAnsi="Arial Black"/>
                      <w:color w:val="FFFF00"/>
                      <w:sz w:val="24"/>
                      <w:szCs w:val="24"/>
                      <w:lang w:val="ru-RU"/>
                    </w:rPr>
                    <w:t>ДОБРОЕ СЛОВО ЛЕЧИТ, А ЗЛОЕ КАЛЕЧИТ</w:t>
                  </w:r>
                </w:p>
              </w:tc>
            </w:tr>
            <w:tr w:rsidR="00F129FD" w:rsidRPr="004B0C70" w:rsidTr="00A33A9C">
              <w:trPr>
                <w:trHeight w:hRule="exact" w:val="1440"/>
              </w:trPr>
              <w:tc>
                <w:tcPr>
                  <w:tcW w:w="5000" w:type="pct"/>
                  <w:shd w:val="clear" w:color="auto" w:fill="5B9BD5" w:themeFill="accent1"/>
                  <w:vAlign w:val="bottom"/>
                </w:tcPr>
                <w:p w:rsidR="00F129FD" w:rsidRPr="004933D9" w:rsidRDefault="00F129FD" w:rsidP="00A33A9C">
                  <w:pPr>
                    <w:pStyle w:val="a7"/>
                    <w:rPr>
                      <w:szCs w:val="24"/>
                      <w:lang w:val="ru-RU"/>
                    </w:rPr>
                  </w:pPr>
                </w:p>
              </w:tc>
            </w:tr>
          </w:tbl>
          <w:p w:rsidR="00F129FD" w:rsidRPr="004933D9" w:rsidRDefault="00F129FD" w:rsidP="00A33A9C">
            <w:pPr>
              <w:rPr>
                <w:sz w:val="24"/>
                <w:szCs w:val="24"/>
                <w:lang w:val="ru-RU"/>
              </w:rPr>
            </w:pPr>
          </w:p>
        </w:tc>
      </w:tr>
      <w:tr w:rsidR="00F129FD" w:rsidRPr="002936A3" w:rsidTr="00A33A9C">
        <w:trPr>
          <w:trHeight w:hRule="exact" w:val="10800"/>
          <w:jc w:val="center"/>
        </w:trPr>
        <w:tc>
          <w:tcPr>
            <w:tcW w:w="3840" w:type="dxa"/>
          </w:tcPr>
          <w:p w:rsidR="00F129FD" w:rsidRPr="00CC3582" w:rsidRDefault="00F129FD" w:rsidP="00A33A9C">
            <w:pPr>
              <w:spacing w:after="0"/>
              <w:jc w:val="both"/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7FB9672" wp14:editId="19C7756C">
                  <wp:extent cx="2439166" cy="2019935"/>
                  <wp:effectExtent l="0" t="0" r="0" b="0"/>
                  <wp:docPr id="9" name="Рисунок 9" descr="Молодая гвар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лодая гвар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962" cy="203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582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  </w:t>
            </w:r>
            <w:r w:rsidRPr="00CC3582">
              <w:rPr>
                <w:b/>
                <w:i/>
                <w:lang w:val="ru-RU"/>
              </w:rPr>
              <w:t xml:space="preserve">Сквернословие </w:t>
            </w:r>
            <w:r w:rsidRPr="00CC3582">
              <w:rPr>
                <w:b/>
                <w:lang w:val="ru-RU"/>
              </w:rPr>
              <w:t>– это речь, наполненная неприличными выражениями, непристойными словами, бранью. В подростковом возрасте проблема нецензурной лексики становится особенно острой, ведь в глазах подростка сквернословие — это проявление независимости, способности не подчиниться запретам, то есть символ взрослости. Кроме того, она является знаком языковой принадлежности к группе сверстников, речевой моды. Иногда это подражание молодежным кумирам, например популярным телеведущим, актерам, певцам.</w:t>
            </w:r>
          </w:p>
          <w:p w:rsidR="00F129FD" w:rsidRPr="00CC3582" w:rsidRDefault="00F129FD" w:rsidP="00A33A9C">
            <w:pPr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CC3582">
              <w:rPr>
                <w:b/>
                <w:lang w:val="ru-RU"/>
              </w:rPr>
              <w:t>Но мало кто из ребят догадывается, что сквернословие, как и хамство,</w:t>
            </w:r>
            <w:r>
              <w:rPr>
                <w:b/>
                <w:lang w:val="ru-RU"/>
              </w:rPr>
              <w:t xml:space="preserve"> </w:t>
            </w:r>
            <w:r w:rsidRPr="00CC3582">
              <w:rPr>
                <w:b/>
                <w:lang w:val="ru-RU"/>
              </w:rPr>
              <w:t xml:space="preserve">- оружие неуверенных в себе людей. Матерная брань - это не только набор непристойностей. Подобная лексика свидетельствует о духовной болезни человека.  Слово -не просто набор звуков выражающих мысль. Оно способно очень много рассказать о нашем духовном состоянии. Сократ говорил: «Каков человек, такова его и речь». </w:t>
            </w:r>
          </w:p>
          <w:p w:rsidR="00F129FD" w:rsidRPr="001A7DBA" w:rsidRDefault="00F129FD" w:rsidP="00A33A9C">
            <w:pPr>
              <w:spacing w:after="320"/>
              <w:rPr>
                <w:lang w:val="ru-RU"/>
              </w:rPr>
            </w:pPr>
          </w:p>
        </w:tc>
        <w:tc>
          <w:tcPr>
            <w:tcW w:w="713" w:type="dxa"/>
          </w:tcPr>
          <w:p w:rsidR="00F129FD" w:rsidRPr="001A7DBA" w:rsidRDefault="00F129FD" w:rsidP="00A33A9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13" w:type="dxa"/>
          </w:tcPr>
          <w:p w:rsidR="00F129FD" w:rsidRPr="001A7DBA" w:rsidRDefault="00F129FD" w:rsidP="00A33A9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F129FD" w:rsidRPr="00782A04" w:rsidRDefault="00F129FD" w:rsidP="00A33A9C">
            <w:pPr>
              <w:spacing w:after="0"/>
              <w:rPr>
                <w:rFonts w:cs="Aharoni"/>
                <w:b/>
                <w:i/>
                <w:szCs w:val="18"/>
                <w:lang w:val="ru-RU"/>
              </w:rPr>
            </w:pPr>
            <w:r w:rsidRPr="00782A0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</w:t>
            </w:r>
            <w:r w:rsidRPr="00782A04">
              <w:rPr>
                <w:rFonts w:cs="Aharoni"/>
                <w:b/>
                <w:i/>
                <w:szCs w:val="18"/>
                <w:lang w:val="ru-RU"/>
              </w:rPr>
              <w:t>«Слова».</w:t>
            </w:r>
          </w:p>
          <w:p w:rsidR="00F129FD" w:rsidRPr="00782A04" w:rsidRDefault="00F129FD" w:rsidP="00A33A9C">
            <w:pPr>
              <w:spacing w:after="0"/>
              <w:rPr>
                <w:rFonts w:cs="Aharoni"/>
                <w:b/>
                <w:i/>
                <w:szCs w:val="18"/>
                <w:lang w:val="ru-RU"/>
              </w:rPr>
            </w:pPr>
            <w:r w:rsidRPr="00782A04">
              <w:rPr>
                <w:rFonts w:cs="Aharoni"/>
                <w:b/>
                <w:i/>
                <w:szCs w:val="18"/>
                <w:lang w:val="ru-RU"/>
              </w:rPr>
              <w:t>Словом можно убить, словом можно спасти,</w:t>
            </w:r>
          </w:p>
          <w:p w:rsidR="00F129FD" w:rsidRPr="00782A04" w:rsidRDefault="00F129FD" w:rsidP="00A33A9C">
            <w:pPr>
              <w:spacing w:after="0"/>
              <w:rPr>
                <w:rFonts w:cs="Aharoni"/>
                <w:b/>
                <w:i/>
                <w:szCs w:val="18"/>
                <w:lang w:val="ru-RU"/>
              </w:rPr>
            </w:pPr>
            <w:r w:rsidRPr="00782A04">
              <w:rPr>
                <w:rFonts w:cs="Aharoni"/>
                <w:b/>
                <w:i/>
                <w:szCs w:val="18"/>
                <w:lang w:val="ru-RU"/>
              </w:rPr>
              <w:t>Словом можно полки за собой повести.</w:t>
            </w:r>
          </w:p>
          <w:p w:rsidR="00F129FD" w:rsidRPr="00782A04" w:rsidRDefault="00F129FD" w:rsidP="00A33A9C">
            <w:pPr>
              <w:spacing w:after="0"/>
              <w:rPr>
                <w:rFonts w:cs="Aharoni"/>
                <w:b/>
                <w:i/>
                <w:szCs w:val="18"/>
                <w:lang w:val="ru-RU"/>
              </w:rPr>
            </w:pPr>
            <w:r w:rsidRPr="00782A04">
              <w:rPr>
                <w:rFonts w:cs="Aharoni"/>
                <w:b/>
                <w:i/>
                <w:szCs w:val="18"/>
                <w:lang w:val="ru-RU"/>
              </w:rPr>
              <w:t xml:space="preserve">Словом можно продать, и предать, и купить, </w:t>
            </w:r>
          </w:p>
          <w:p w:rsidR="00F129FD" w:rsidRDefault="00F129FD" w:rsidP="00A33A9C">
            <w:pPr>
              <w:spacing w:after="0"/>
              <w:rPr>
                <w:lang w:val="ru-RU"/>
              </w:rPr>
            </w:pPr>
            <w:r w:rsidRPr="00782A04">
              <w:rPr>
                <w:rFonts w:cs="Aharoni"/>
                <w:b/>
                <w:i/>
                <w:szCs w:val="18"/>
                <w:lang w:val="ru-RU"/>
              </w:rPr>
              <w:t>Слово можно в разящий свинец перелить</w:t>
            </w:r>
            <w:r w:rsidRPr="00782A04">
              <w:rPr>
                <w:lang w:val="ru-RU"/>
              </w:rPr>
              <w:t>.</w:t>
            </w:r>
          </w:p>
          <w:p w:rsidR="00F129FD" w:rsidRPr="00782A04" w:rsidRDefault="00F129FD" w:rsidP="00A33A9C">
            <w:pPr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                                                     </w:t>
            </w:r>
            <w:proofErr w:type="gramStart"/>
            <w:r>
              <w:rPr>
                <w:i/>
                <w:lang w:val="ru-RU"/>
              </w:rPr>
              <w:t xml:space="preserve">Вадим  </w:t>
            </w:r>
            <w:proofErr w:type="spellStart"/>
            <w:r>
              <w:rPr>
                <w:i/>
                <w:lang w:val="ru-RU"/>
              </w:rPr>
              <w:t>Шефнер</w:t>
            </w:r>
            <w:proofErr w:type="spellEnd"/>
            <w:proofErr w:type="gramEnd"/>
          </w:p>
          <w:p w:rsidR="00F129FD" w:rsidRPr="001A7DBA" w:rsidRDefault="00F129FD" w:rsidP="00A33A9C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3C42F90" wp14:editId="086177A4">
                  <wp:extent cx="2486025" cy="1806512"/>
                  <wp:effectExtent l="0" t="0" r="0" b="3810"/>
                  <wp:docPr id="11" name="Рисунок 11" descr="Грех или грешок? . Храм Покрова Пресвятой Богородицы села Волкови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ех или грешок? . Храм Покрова Пресвятой Богородицы села Волкови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241" cy="181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FD" w:rsidRPr="00782A04" w:rsidRDefault="00F129FD" w:rsidP="00A33A9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b/>
                <w:color w:val="333333"/>
                <w:sz w:val="20"/>
                <w:lang w:val="ru-RU" w:eastAsia="ru-RU"/>
              </w:rPr>
              <w:t>Причины употребления скверных слов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Плохое воспитание, низкий уровень культуры, нехватка словарного запаса, неумение говорить по-другому.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Отрицательное влияние окружающих и неспособность противостоять ему.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Злоба, гнев, ненависть, неадекватность поведения, агрессия.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Стремление быть лидером, демонстрация принадлежности к “своим”.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Скверный характер, вредные привычки.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Неуважение к окружающим.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Отсутствие внутреннего самоконтроля.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Использование для эмоциональной разрядки в тяжёлых ситуациях.</w:t>
            </w:r>
          </w:p>
          <w:p w:rsidR="00F129FD" w:rsidRPr="00782A04" w:rsidRDefault="00F129FD" w:rsidP="00F129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</w:pPr>
            <w:r w:rsidRPr="00782A04">
              <w:rPr>
                <w:rFonts w:ascii="Helvetica" w:eastAsia="Times New Roman" w:hAnsi="Helvetica" w:cs="Times New Roman"/>
                <w:color w:val="333333"/>
                <w:sz w:val="20"/>
                <w:lang w:val="ru-RU" w:eastAsia="ru-RU"/>
              </w:rPr>
              <w:t>Неправильная трактовка понятия “свобода слова”.</w:t>
            </w:r>
          </w:p>
          <w:p w:rsidR="00F129FD" w:rsidRPr="001A7DBA" w:rsidRDefault="00F129FD" w:rsidP="00A33A9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129FD" w:rsidRPr="001A7DBA" w:rsidRDefault="00F129FD" w:rsidP="00A33A9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129FD" w:rsidRPr="001A7DBA" w:rsidRDefault="00F129FD" w:rsidP="00A33A9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F129FD" w:rsidRDefault="00F129FD" w:rsidP="00A33A9C">
            <w:pPr>
              <w:spacing w:after="0"/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E377744" wp14:editId="50E73761">
                  <wp:extent cx="2228850" cy="3133397"/>
                  <wp:effectExtent l="0" t="0" r="0" b="0"/>
                  <wp:docPr id="12" name="Рисунок 12" descr="Сайт МОУ &quot;СОШ &quot;Школа 226&quot; г. Заречный Пензен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йт МОУ &quot;СОШ &quot;Школа 226&quot; г. Заречный Пензен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99" cy="314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ru-RU"/>
              </w:rPr>
              <w:t xml:space="preserve">    </w:t>
            </w:r>
            <w:r w:rsidRPr="00F27B55">
              <w:rPr>
                <w:b/>
                <w:lang w:val="ru-RU"/>
              </w:rPr>
              <w:t xml:space="preserve">Советы тем, кто хочет избавиться от </w:t>
            </w:r>
            <w:r>
              <w:rPr>
                <w:b/>
                <w:lang w:val="ru-RU"/>
              </w:rPr>
              <w:t xml:space="preserve">       </w:t>
            </w:r>
          </w:p>
          <w:p w:rsidR="00F129FD" w:rsidRPr="00F27B55" w:rsidRDefault="00F129FD" w:rsidP="00A33A9C">
            <w:pPr>
              <w:spacing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</w:t>
            </w:r>
            <w:proofErr w:type="gramStart"/>
            <w:r w:rsidRPr="00F27B55">
              <w:rPr>
                <w:b/>
                <w:lang w:val="ru-RU"/>
              </w:rPr>
              <w:t>сквернословия</w:t>
            </w:r>
            <w:proofErr w:type="gramEnd"/>
            <w:r w:rsidRPr="00F27B55">
              <w:rPr>
                <w:lang w:val="ru-RU"/>
              </w:rPr>
              <w:br/>
              <w:t>1. Сквернословие - болезнь души. Молитва, чтение Библии и духовной литературы - первый и самый важный шаг.</w:t>
            </w:r>
            <w:r w:rsidRPr="00F27B55">
              <w:rPr>
                <w:lang w:val="ru-RU"/>
              </w:rPr>
              <w:br/>
              <w:t>2. Избегайте общения с людьми, которые являются источниками сквернословия. Иногда нужно поменять свое окружение - друзей, знакомых, если они не принимают нормального общения.</w:t>
            </w:r>
            <w:r w:rsidRPr="00F27B55">
              <w:rPr>
                <w:lang w:val="ru-RU"/>
              </w:rPr>
              <w:br/>
              <w:t>3. Не торопитесь говорить. Лучше сначала подумать о том, что сказать, и только после этого говорить.</w:t>
            </w:r>
            <w:r w:rsidRPr="00807308">
              <w:t> </w:t>
            </w:r>
            <w:r w:rsidRPr="00F27B55">
              <w:rPr>
                <w:lang w:val="ru-RU"/>
              </w:rPr>
              <w:br/>
              <w:t>4. Чтобы избавиться от так называемых "слов-паразитов", нужно больше читать художественной литературы.</w:t>
            </w:r>
            <w:r w:rsidRPr="00F27B55">
              <w:rPr>
                <w:lang w:val="ru-RU"/>
              </w:rPr>
              <w:br/>
              <w:t>5. Избегайте конфликтных ситуаций, а еще лучше - научитесь уходить от них.</w:t>
            </w:r>
          </w:p>
          <w:p w:rsidR="00F129FD" w:rsidRPr="00807308" w:rsidRDefault="00F129FD" w:rsidP="00A33A9C">
            <w:pPr>
              <w:spacing w:after="0"/>
            </w:pPr>
            <w:r w:rsidRPr="00F27B55">
              <w:rPr>
                <w:lang w:val="ru-RU"/>
              </w:rPr>
              <w:t xml:space="preserve">6. И самый главный совет - имейте желание стать лучше, избавиться от плохих греховных привычек. </w:t>
            </w:r>
            <w:proofErr w:type="spellStart"/>
            <w:r w:rsidRPr="00807308">
              <w:t>Без</w:t>
            </w:r>
            <w:proofErr w:type="spellEnd"/>
            <w:r w:rsidRPr="00807308">
              <w:t xml:space="preserve"> </w:t>
            </w:r>
            <w:proofErr w:type="spellStart"/>
            <w:r w:rsidRPr="00807308">
              <w:t>желания</w:t>
            </w:r>
            <w:proofErr w:type="spellEnd"/>
            <w:r w:rsidRPr="00807308">
              <w:t xml:space="preserve"> </w:t>
            </w:r>
            <w:proofErr w:type="spellStart"/>
            <w:r w:rsidRPr="00807308">
              <w:t>никакого</w:t>
            </w:r>
            <w:proofErr w:type="spellEnd"/>
            <w:r w:rsidRPr="00807308">
              <w:t xml:space="preserve"> </w:t>
            </w:r>
            <w:proofErr w:type="spellStart"/>
            <w:r w:rsidRPr="00807308">
              <w:t>результата</w:t>
            </w:r>
            <w:proofErr w:type="spellEnd"/>
            <w:r w:rsidRPr="00807308">
              <w:t xml:space="preserve"> </w:t>
            </w:r>
            <w:proofErr w:type="spellStart"/>
            <w:r w:rsidRPr="00807308">
              <w:t>не</w:t>
            </w:r>
            <w:proofErr w:type="spellEnd"/>
            <w:r w:rsidRPr="00807308">
              <w:t xml:space="preserve"> </w:t>
            </w:r>
            <w:proofErr w:type="spellStart"/>
            <w:r w:rsidRPr="00807308">
              <w:t>достичь</w:t>
            </w:r>
            <w:proofErr w:type="spellEnd"/>
            <w:r w:rsidRPr="00807308">
              <w:t>.</w:t>
            </w:r>
          </w:p>
          <w:p w:rsidR="00F129FD" w:rsidRPr="00603A8F" w:rsidRDefault="00F129FD" w:rsidP="00A33A9C">
            <w:pPr>
              <w:rPr>
                <w:b/>
                <w:i/>
              </w:rPr>
            </w:pPr>
          </w:p>
          <w:p w:rsidR="00F129FD" w:rsidRPr="001A7DBA" w:rsidRDefault="00F129FD" w:rsidP="00A33A9C">
            <w:pPr>
              <w:rPr>
                <w:lang w:val="ru-RU"/>
              </w:rPr>
            </w:pPr>
          </w:p>
        </w:tc>
      </w:tr>
    </w:tbl>
    <w:p w:rsidR="00E504F7" w:rsidRDefault="00E504F7" w:rsidP="004B0C70">
      <w:bookmarkStart w:id="0" w:name="_GoBack"/>
      <w:bookmarkEnd w:id="0"/>
    </w:p>
    <w:sectPr w:rsidR="00E504F7" w:rsidSect="00F129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0E99"/>
    <w:multiLevelType w:val="multilevel"/>
    <w:tmpl w:val="6CB2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8"/>
    <w:rsid w:val="004B0C70"/>
    <w:rsid w:val="00B65508"/>
    <w:rsid w:val="00E504F7"/>
    <w:rsid w:val="00F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6032-892E-4DEA-BC49-689009D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FD"/>
    <w:pPr>
      <w:spacing w:after="180" w:line="288" w:lineRule="auto"/>
    </w:pPr>
    <w:rPr>
      <w:color w:val="50637D" w:themeColor="text2" w:themeTint="E6"/>
      <w:sz w:val="18"/>
      <w:szCs w:val="20"/>
      <w:lang w:val="en-US" w:eastAsia="ja-JP"/>
    </w:rPr>
  </w:style>
  <w:style w:type="paragraph" w:styleId="2">
    <w:name w:val="heading 2"/>
    <w:basedOn w:val="a"/>
    <w:next w:val="a"/>
    <w:link w:val="20"/>
    <w:uiPriority w:val="1"/>
    <w:unhideWhenUsed/>
    <w:qFormat/>
    <w:rsid w:val="00F129FD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129FD"/>
    <w:rPr>
      <w:rFonts w:asciiTheme="majorHAnsi" w:eastAsiaTheme="majorEastAsia" w:hAnsiTheme="majorHAnsi" w:cstheme="majorBidi"/>
      <w:b/>
      <w:bCs/>
      <w:color w:val="44546A" w:themeColor="text2"/>
      <w:szCs w:val="20"/>
      <w:lang w:val="en-US" w:eastAsia="ja-JP"/>
    </w:rPr>
  </w:style>
  <w:style w:type="table" w:customStyle="1" w:styleId="TableLayout">
    <w:name w:val="Table Layout"/>
    <w:basedOn w:val="a1"/>
    <w:uiPriority w:val="99"/>
    <w:rsid w:val="00F129FD"/>
    <w:pPr>
      <w:spacing w:after="180" w:line="288" w:lineRule="auto"/>
    </w:pPr>
    <w:rPr>
      <w:color w:val="50637D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2"/>
    <w:unhideWhenUsed/>
    <w:qFormat/>
    <w:rsid w:val="00F129FD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4">
    <w:name w:val="Нижний колонтитул Знак"/>
    <w:basedOn w:val="a0"/>
    <w:link w:val="a3"/>
    <w:uiPriority w:val="2"/>
    <w:rsid w:val="00F129FD"/>
    <w:rPr>
      <w:color w:val="50637D" w:themeColor="text2" w:themeTint="E6"/>
      <w:sz w:val="17"/>
      <w:szCs w:val="20"/>
      <w:lang w:val="en-US" w:eastAsia="ja-JP"/>
    </w:rPr>
  </w:style>
  <w:style w:type="paragraph" w:styleId="a5">
    <w:name w:val="Title"/>
    <w:basedOn w:val="a"/>
    <w:next w:val="a"/>
    <w:link w:val="a6"/>
    <w:uiPriority w:val="1"/>
    <w:qFormat/>
    <w:rsid w:val="00F129FD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6">
    <w:name w:val="Название Знак"/>
    <w:basedOn w:val="a0"/>
    <w:link w:val="a5"/>
    <w:uiPriority w:val="1"/>
    <w:rsid w:val="00F129FD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paragraph" w:styleId="a7">
    <w:name w:val="Subtitle"/>
    <w:basedOn w:val="a"/>
    <w:next w:val="a"/>
    <w:link w:val="a8"/>
    <w:uiPriority w:val="1"/>
    <w:qFormat/>
    <w:rsid w:val="00F129FD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8">
    <w:name w:val="Подзаголовок Знак"/>
    <w:basedOn w:val="a0"/>
    <w:link w:val="a7"/>
    <w:uiPriority w:val="1"/>
    <w:rsid w:val="00F129FD"/>
    <w:rPr>
      <w:i/>
      <w:iCs/>
      <w:color w:val="FFFFFF" w:themeColor="background1"/>
      <w:sz w:val="24"/>
      <w:szCs w:val="20"/>
      <w:lang w:val="en-US" w:eastAsia="ja-JP"/>
    </w:rPr>
  </w:style>
  <w:style w:type="paragraph" w:styleId="a9">
    <w:name w:val="No Spacing"/>
    <w:uiPriority w:val="1"/>
    <w:qFormat/>
    <w:rsid w:val="00F129FD"/>
    <w:pPr>
      <w:spacing w:after="0" w:line="240" w:lineRule="auto"/>
    </w:pPr>
    <w:rPr>
      <w:color w:val="50637D" w:themeColor="text2" w:themeTint="E6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2015-04-09T07:46:00Z</dcterms:created>
  <dcterms:modified xsi:type="dcterms:W3CDTF">2015-04-09T07:50:00Z</dcterms:modified>
</cp:coreProperties>
</file>