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864" w:rsidRPr="0039061A" w:rsidRDefault="0039061A" w:rsidP="0039061A">
      <w:pPr>
        <w:spacing w:before="0" w:beforeAutospacing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061A">
        <w:rPr>
          <w:rFonts w:ascii="Times New Roman" w:hAnsi="Times New Roman" w:cs="Times New Roman"/>
          <w:b/>
          <w:i/>
          <w:sz w:val="28"/>
          <w:szCs w:val="28"/>
        </w:rPr>
        <w:t>Второй  год жизни: азы рисования.</w:t>
      </w:r>
    </w:p>
    <w:p w:rsidR="0039061A" w:rsidRDefault="0039061A" w:rsidP="0039061A">
      <w:pPr>
        <w:spacing w:before="0" w:beforeAutospacing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9061A">
        <w:rPr>
          <w:rFonts w:ascii="Times New Roman" w:hAnsi="Times New Roman" w:cs="Times New Roman"/>
          <w:i/>
          <w:sz w:val="24"/>
          <w:szCs w:val="24"/>
        </w:rPr>
        <w:t>(консультация для родителей)</w:t>
      </w:r>
    </w:p>
    <w:p w:rsidR="0039061A" w:rsidRDefault="0039061A" w:rsidP="0039061A">
      <w:pPr>
        <w:spacing w:before="0" w:beforeAutospacing="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Ранний возраст  -  время  многочисленных  экспериментов, где главный исследователь – ребёнок.  У  малыша после года продолжается «роман с окружающим миром», поэтому изучение предметов, игрушек, инструментов,  материалов и  выполнение всех возможных способов действий с ними  очень важны и интересы для него. Он «тестирует» предметное окружение и очень не любит запретов, которые ограничивают его  деятельность. Как только ребёнок научится манипулировать с одним предметом, он стремится проявить себя, «</w:t>
      </w:r>
      <w:proofErr w:type="spellStart"/>
      <w:r w:rsidR="008F1442">
        <w:rPr>
          <w:rFonts w:ascii="Times New Roman" w:hAnsi="Times New Roman" w:cs="Times New Roman"/>
          <w:i/>
          <w:sz w:val="24"/>
          <w:szCs w:val="24"/>
        </w:rPr>
        <w:t>само</w:t>
      </w:r>
      <w:r>
        <w:rPr>
          <w:rFonts w:ascii="Times New Roman" w:hAnsi="Times New Roman" w:cs="Times New Roman"/>
          <w:i/>
          <w:sz w:val="24"/>
          <w:szCs w:val="24"/>
        </w:rPr>
        <w:t>выразит</w:t>
      </w:r>
      <w:r w:rsidR="008F1442">
        <w:rPr>
          <w:rFonts w:ascii="Times New Roman" w:hAnsi="Times New Roman" w:cs="Times New Roman"/>
          <w:i/>
          <w:sz w:val="24"/>
          <w:szCs w:val="24"/>
        </w:rPr>
        <w:t>ь</w:t>
      </w:r>
      <w:r>
        <w:rPr>
          <w:rFonts w:ascii="Times New Roman" w:hAnsi="Times New Roman" w:cs="Times New Roman"/>
          <w:i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» с его помощью: </w:t>
      </w:r>
      <w:r w:rsidR="008F1442">
        <w:rPr>
          <w:rFonts w:ascii="Times New Roman" w:hAnsi="Times New Roman" w:cs="Times New Roman"/>
          <w:i/>
          <w:sz w:val="24"/>
          <w:szCs w:val="24"/>
        </w:rPr>
        <w:t xml:space="preserve">громко гремит </w:t>
      </w:r>
      <w:proofErr w:type="gramStart"/>
      <w:r w:rsidR="008F1442">
        <w:rPr>
          <w:rFonts w:ascii="Times New Roman" w:hAnsi="Times New Roman" w:cs="Times New Roman"/>
          <w:i/>
          <w:sz w:val="24"/>
          <w:szCs w:val="24"/>
        </w:rPr>
        <w:t>погремушкой</w:t>
      </w:r>
      <w:proofErr w:type="gramEnd"/>
      <w:r w:rsidR="008F1442">
        <w:rPr>
          <w:rFonts w:ascii="Times New Roman" w:hAnsi="Times New Roman" w:cs="Times New Roman"/>
          <w:i/>
          <w:sz w:val="24"/>
          <w:szCs w:val="24"/>
        </w:rPr>
        <w:t xml:space="preserve"> или стучит ею по полу, нажимает кнопки на пульте, оставляет следы фломастером или карандашом на бумаге.</w:t>
      </w:r>
    </w:p>
    <w:p w:rsidR="00B01548" w:rsidRDefault="008F1442" w:rsidP="0039061A">
      <w:pPr>
        <w:spacing w:before="0" w:beforeAutospacing="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Интерес к рисованию появляется на втором году жизни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Малыш пока ещё не знает значение бумаги, карандашей и красок, но они его очень привлекают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Он мнёт и рвёт бумагу, возит  ею по столу, удивляется, когда на чистом листе появляются цветные следы от маркеров и карандашей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Эта деятельность пока напоминает игру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Этап «пробы пера» и «каракулей» продлится долго и может стать </w:t>
      </w:r>
      <w:r w:rsidR="00B01548">
        <w:rPr>
          <w:rFonts w:ascii="Times New Roman" w:hAnsi="Times New Roman" w:cs="Times New Roman"/>
          <w:i/>
          <w:sz w:val="24"/>
          <w:szCs w:val="24"/>
        </w:rPr>
        <w:t>не интересной для ребёнка, если не подключаются  родители</w:t>
      </w:r>
      <w:proofErr w:type="gramStart"/>
      <w:r w:rsidR="00B01548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B01548">
        <w:rPr>
          <w:rFonts w:ascii="Times New Roman" w:hAnsi="Times New Roman" w:cs="Times New Roman"/>
          <w:i/>
          <w:sz w:val="24"/>
          <w:szCs w:val="24"/>
        </w:rPr>
        <w:t xml:space="preserve"> Самостоятельно малыш не научится  изображать явления и предметы</w:t>
      </w:r>
      <w:proofErr w:type="gramStart"/>
      <w:r w:rsidR="00B01548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B01548">
        <w:rPr>
          <w:rFonts w:ascii="Times New Roman" w:hAnsi="Times New Roman" w:cs="Times New Roman"/>
          <w:i/>
          <w:sz w:val="24"/>
          <w:szCs w:val="24"/>
        </w:rPr>
        <w:t xml:space="preserve">  Только когда он увидит как рисует кто-то из старших</w:t>
      </w:r>
      <w:proofErr w:type="gramStart"/>
      <w:r w:rsidR="00B01548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B01548">
        <w:rPr>
          <w:rFonts w:ascii="Times New Roman" w:hAnsi="Times New Roman" w:cs="Times New Roman"/>
          <w:i/>
          <w:sz w:val="24"/>
          <w:szCs w:val="24"/>
        </w:rPr>
        <w:t xml:space="preserve"> Ему захочется подражать</w:t>
      </w:r>
      <w:proofErr w:type="gramStart"/>
      <w:r w:rsidR="00B01548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B01548">
        <w:rPr>
          <w:rFonts w:ascii="Times New Roman" w:hAnsi="Times New Roman" w:cs="Times New Roman"/>
          <w:i/>
          <w:sz w:val="24"/>
          <w:szCs w:val="24"/>
        </w:rPr>
        <w:t xml:space="preserve"> Пройдя путь от манипуляций с бумагой и красками к подражанию взрослому, а затем к совместной с ним деятельности, ребёнок начнёт рисовать – отображать предметы и явления окружающего мира, фантазировать, создавать образы</w:t>
      </w:r>
      <w:proofErr w:type="gramStart"/>
      <w:r w:rsidR="00B01548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B01548">
        <w:rPr>
          <w:rFonts w:ascii="Times New Roman" w:hAnsi="Times New Roman" w:cs="Times New Roman"/>
          <w:i/>
          <w:sz w:val="24"/>
          <w:szCs w:val="24"/>
        </w:rPr>
        <w:t xml:space="preserve"> Поэтому так важно поддерживать этот интерес  как можно раньше</w:t>
      </w:r>
      <w:proofErr w:type="gramStart"/>
      <w:r w:rsidR="00B01548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B01548">
        <w:rPr>
          <w:rFonts w:ascii="Times New Roman" w:hAnsi="Times New Roman" w:cs="Times New Roman"/>
          <w:i/>
          <w:sz w:val="24"/>
          <w:szCs w:val="24"/>
        </w:rPr>
        <w:t xml:space="preserve"> И здесь не обойтись без вашей помощи.</w:t>
      </w:r>
    </w:p>
    <w:p w:rsidR="00B01548" w:rsidRDefault="00B01548" w:rsidP="0039061A">
      <w:pPr>
        <w:spacing w:before="0" w:beforeAutospacing="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Рисование как определённый вид деятельности</w:t>
      </w:r>
      <w:r w:rsidR="004D7760">
        <w:rPr>
          <w:rFonts w:ascii="Times New Roman" w:hAnsi="Times New Roman" w:cs="Times New Roman"/>
          <w:i/>
          <w:sz w:val="24"/>
          <w:szCs w:val="24"/>
        </w:rPr>
        <w:t xml:space="preserve"> ребёнка включает две стороны:</w:t>
      </w:r>
    </w:p>
    <w:p w:rsidR="004D7760" w:rsidRDefault="004D7760" w:rsidP="0039061A">
      <w:pPr>
        <w:spacing w:before="0" w:beforeAutospacing="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Графическу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ю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умение и навыки владения инструментами для рисования и др.)</w:t>
      </w:r>
    </w:p>
    <w:p w:rsidR="004D7760" w:rsidRDefault="004D7760" w:rsidP="004D7760">
      <w:pPr>
        <w:spacing w:before="0" w:beforeAutospacing="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Художественно-образну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ю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узнавание в нарисованном предметов окружающего мира; возникновение ассоциативных образов; изображение предметов по замыслу и т.д.)</w:t>
      </w:r>
    </w:p>
    <w:p w:rsidR="004D7760" w:rsidRDefault="004D7760" w:rsidP="001D5055">
      <w:pPr>
        <w:spacing w:before="0" w:beforeAutospacing="0"/>
        <w:ind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Эти две стороны взаимосвязаны: развитие одной стимулирует и подталкивает развитие другой.</w:t>
      </w:r>
    </w:p>
    <w:p w:rsidR="004D7760" w:rsidRDefault="00886E6F" w:rsidP="004D7760">
      <w:pPr>
        <w:spacing w:before="0" w:beforeAutospacing="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 первом этапе формирования графических навыков надо дать ребёнку возможность самому экспериментировать с изобразительными средствами. Открыв для себя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возможность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оставлять на бумаге след карандашом, он начинает делать это при каждом удобном случае: </w:t>
      </w:r>
      <w:r w:rsidR="00AA5D77">
        <w:rPr>
          <w:rFonts w:ascii="Times New Roman" w:hAnsi="Times New Roman" w:cs="Times New Roman"/>
          <w:i/>
          <w:sz w:val="24"/>
          <w:szCs w:val="24"/>
        </w:rPr>
        <w:t xml:space="preserve">рисует палочкой на  мокром песке или снегу, пальцем на запотевшем стекле, мелом  на асфальте,  фломастером  на  обоях,  на полу,  углом кубика на  мебели  и т.д.  Интерес к такому </w:t>
      </w:r>
      <w:proofErr w:type="spellStart"/>
      <w:r w:rsidR="00AA5D77">
        <w:rPr>
          <w:rFonts w:ascii="Times New Roman" w:hAnsi="Times New Roman" w:cs="Times New Roman"/>
          <w:i/>
          <w:sz w:val="24"/>
          <w:szCs w:val="24"/>
        </w:rPr>
        <w:t>экпериментированию</w:t>
      </w:r>
      <w:proofErr w:type="spellEnd"/>
      <w:r w:rsidR="00AA5D77">
        <w:rPr>
          <w:rFonts w:ascii="Times New Roman" w:hAnsi="Times New Roman" w:cs="Times New Roman"/>
          <w:i/>
          <w:sz w:val="24"/>
          <w:szCs w:val="24"/>
        </w:rPr>
        <w:t xml:space="preserve"> появляется у малыша независимо от  взрослых,  без специальной организации этого процесса. </w:t>
      </w:r>
      <w:r w:rsidR="001D5055">
        <w:rPr>
          <w:rFonts w:ascii="Times New Roman" w:hAnsi="Times New Roman" w:cs="Times New Roman"/>
          <w:i/>
          <w:sz w:val="24"/>
          <w:szCs w:val="24"/>
        </w:rPr>
        <w:t xml:space="preserve">Поэтому именно взрослый  должен подготовить  место и материалы для рисования, показать, как правильно  держать  карандаш, как набирать кисточкой краску. Скоро ребёнок поймёт, что делать это  удобнее  сидя за столом, специально организованным для рисования </w:t>
      </w:r>
      <w:proofErr w:type="gramStart"/>
      <w:r w:rsidR="001D5055">
        <w:rPr>
          <w:rFonts w:ascii="Times New Roman" w:hAnsi="Times New Roman" w:cs="Times New Roman"/>
          <w:i/>
          <w:sz w:val="24"/>
          <w:szCs w:val="24"/>
        </w:rPr>
        <w:t>месте</w:t>
      </w:r>
      <w:proofErr w:type="gramEnd"/>
      <w:r w:rsidR="001D5055">
        <w:rPr>
          <w:rFonts w:ascii="Times New Roman" w:hAnsi="Times New Roman" w:cs="Times New Roman"/>
          <w:i/>
          <w:sz w:val="24"/>
          <w:szCs w:val="24"/>
        </w:rPr>
        <w:t xml:space="preserve">, или  под рукой всё необходимое. Родители могут предложить ему на выбор: </w:t>
      </w:r>
      <w:r w:rsidR="001D5055">
        <w:rPr>
          <w:rFonts w:ascii="Times New Roman" w:hAnsi="Times New Roman" w:cs="Times New Roman"/>
          <w:i/>
          <w:sz w:val="24"/>
          <w:szCs w:val="24"/>
        </w:rPr>
        <w:lastRenderedPageBreak/>
        <w:t>печать на бумаге ладонью, пальцем, губкой, печатками, рисовать карандашами, фломастерами, мелками, смешивать краски и оставлять следы кисточкой на бумаге.</w:t>
      </w:r>
    </w:p>
    <w:p w:rsidR="001D5055" w:rsidRDefault="001D5055" w:rsidP="004D7760">
      <w:pPr>
        <w:spacing w:before="0" w:beforeAutospacing="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 следует  сразу же учить ребёнка  создавать образ  - пока это  рано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У детей только взявших в руки инструмент для рисования  движения развиваются  последовательно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6D2761">
        <w:rPr>
          <w:rFonts w:ascii="Times New Roman" w:hAnsi="Times New Roman" w:cs="Times New Roman"/>
          <w:i/>
          <w:sz w:val="24"/>
          <w:szCs w:val="24"/>
        </w:rPr>
        <w:t xml:space="preserve">  Сначала ребёнок, совершая произвольные движения,  черкает  карандашом по бумаге и оставляет  на ней однообразные каракули. Постепенно  движение руки  дифференцируется, и  каракули становятся более разнообразными: штрихи,  точки, сплошные дугообразные  линии.  Движение руки всё более контролируется  глазами</w:t>
      </w:r>
      <w:proofErr w:type="gramStart"/>
      <w:r w:rsidR="006D2761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6D2761">
        <w:rPr>
          <w:rFonts w:ascii="Times New Roman" w:hAnsi="Times New Roman" w:cs="Times New Roman"/>
          <w:i/>
          <w:sz w:val="24"/>
          <w:szCs w:val="24"/>
        </w:rPr>
        <w:t xml:space="preserve"> Затем линии закругляются, ломаются  под углом, перекрещиваются и появляются зигзаги.  В  это  же  время малыш  начинает различать  каракули и предпочитает  одни  следы другим, он </w:t>
      </w:r>
      <w:proofErr w:type="gramStart"/>
      <w:r w:rsidR="006D2761">
        <w:rPr>
          <w:rFonts w:ascii="Times New Roman" w:hAnsi="Times New Roman" w:cs="Times New Roman"/>
          <w:i/>
          <w:sz w:val="24"/>
          <w:szCs w:val="24"/>
        </w:rPr>
        <w:t>замирает</w:t>
      </w:r>
      <w:proofErr w:type="gramEnd"/>
      <w:r w:rsidR="006D2761">
        <w:rPr>
          <w:rFonts w:ascii="Times New Roman" w:hAnsi="Times New Roman" w:cs="Times New Roman"/>
          <w:i/>
          <w:sz w:val="24"/>
          <w:szCs w:val="24"/>
        </w:rPr>
        <w:t xml:space="preserve"> внимательно рассматривая и  изучая их. Более сложные вращательные (спирали, мазки,  увеличивающиеся в размере) движения появляются позднее, например круг  - после  обучения  к  двум годам</w:t>
      </w:r>
      <w:r w:rsidR="005D1AC5">
        <w:rPr>
          <w:rFonts w:ascii="Times New Roman" w:hAnsi="Times New Roman" w:cs="Times New Roman"/>
          <w:i/>
          <w:sz w:val="24"/>
          <w:szCs w:val="24"/>
        </w:rPr>
        <w:t>. Координация руки и глаза совершенствуется. Ребёнку нужно  дать  возможность освоить пространство  листа  с помощью этих доступных ему  движений</w:t>
      </w:r>
      <w:proofErr w:type="gramStart"/>
      <w:r w:rsidR="005D1AC5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5D1AC5">
        <w:rPr>
          <w:rFonts w:ascii="Times New Roman" w:hAnsi="Times New Roman" w:cs="Times New Roman"/>
          <w:i/>
          <w:sz w:val="24"/>
          <w:szCs w:val="24"/>
        </w:rPr>
        <w:t xml:space="preserve">  Нельзя ограничивать  его одним листом бумаги. Пусть он рисует на листах  разных размеров  и разных  цветов.</w:t>
      </w:r>
    </w:p>
    <w:p w:rsidR="005D1AC5" w:rsidRDefault="005D1AC5" w:rsidP="004D7760">
      <w:pPr>
        <w:spacing w:before="0" w:beforeAutospacing="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Вторая составляющая процесса рисования  -  художественно-образная или  смысловая. В возрасте от 1,5  лет  в детских рисунках с помощью взрослых появляется и рождается  некий образ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Дети  начинают  приписывать следам, оставленным на бумаге, какое-либо содержание,</w:t>
      </w:r>
      <w:r w:rsidR="00CA59A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например,  видит в них иголку или палку. Назвать то, что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нарисовали  они способны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 1года 9месяцев. Узнавание </w:t>
      </w:r>
      <w:r w:rsidR="00CA59A8">
        <w:rPr>
          <w:rFonts w:ascii="Times New Roman" w:hAnsi="Times New Roman" w:cs="Times New Roman"/>
          <w:i/>
          <w:sz w:val="24"/>
          <w:szCs w:val="24"/>
        </w:rPr>
        <w:t>предметов, явление окружающего мира в  том,  что  нарисовано, развивается постепенно. Не у всех это  происходит  одинаково быстро</w:t>
      </w:r>
      <w:proofErr w:type="gramStart"/>
      <w:r w:rsidR="00CA59A8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CA59A8">
        <w:rPr>
          <w:rFonts w:ascii="Times New Roman" w:hAnsi="Times New Roman" w:cs="Times New Roman"/>
          <w:i/>
          <w:sz w:val="24"/>
          <w:szCs w:val="24"/>
        </w:rPr>
        <w:t xml:space="preserve"> Когда малыш вдруг узнаёт  предмет на  своём рисунке,</w:t>
      </w:r>
      <w:r w:rsidR="00F85833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A59A8">
        <w:rPr>
          <w:rFonts w:ascii="Times New Roman" w:hAnsi="Times New Roman" w:cs="Times New Roman"/>
          <w:i/>
          <w:sz w:val="24"/>
          <w:szCs w:val="24"/>
        </w:rPr>
        <w:t>он</w:t>
      </w:r>
      <w:r w:rsidR="00F858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59A8">
        <w:rPr>
          <w:rFonts w:ascii="Times New Roman" w:hAnsi="Times New Roman" w:cs="Times New Roman"/>
          <w:i/>
          <w:sz w:val="24"/>
          <w:szCs w:val="24"/>
        </w:rPr>
        <w:t>живо реагирует:  хлопает в ладоши, радуется, демонстрирует рисунок близким, называет его. Ожидание появления предмета  в каракулях заставляет ребёнка энергично наносить  штрихи, линии, точки и напряжённо  ждать момента узнавания. Линии  могут  иметь отдалённые сходства  с  предметом  или явлением, но желание увидеть</w:t>
      </w:r>
      <w:r w:rsidR="00F858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59A8">
        <w:rPr>
          <w:rFonts w:ascii="Times New Roman" w:hAnsi="Times New Roman" w:cs="Times New Roman"/>
          <w:i/>
          <w:sz w:val="24"/>
          <w:szCs w:val="24"/>
        </w:rPr>
        <w:t xml:space="preserve">предмет </w:t>
      </w:r>
      <w:proofErr w:type="gramStart"/>
      <w:r w:rsidR="00CA59A8">
        <w:rPr>
          <w:rFonts w:ascii="Times New Roman" w:hAnsi="Times New Roman" w:cs="Times New Roman"/>
          <w:i/>
          <w:sz w:val="24"/>
          <w:szCs w:val="24"/>
        </w:rPr>
        <w:t>на столько</w:t>
      </w:r>
      <w:proofErr w:type="gramEnd"/>
      <w:r w:rsidR="00F85833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A59A8">
        <w:rPr>
          <w:rFonts w:ascii="Times New Roman" w:hAnsi="Times New Roman" w:cs="Times New Roman"/>
          <w:i/>
          <w:sz w:val="24"/>
          <w:szCs w:val="24"/>
        </w:rPr>
        <w:t>остро, что малыш в одном рисунке видит  сразу несколько  изображений. Например,</w:t>
      </w:r>
      <w:r w:rsidR="00F858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59A8">
        <w:rPr>
          <w:rFonts w:ascii="Times New Roman" w:hAnsi="Times New Roman" w:cs="Times New Roman"/>
          <w:i/>
          <w:sz w:val="24"/>
          <w:szCs w:val="24"/>
        </w:rPr>
        <w:t xml:space="preserve">он  так говорит о своём рисунке, </w:t>
      </w:r>
      <w:proofErr w:type="gramStart"/>
      <w:r w:rsidR="00CA59A8">
        <w:rPr>
          <w:rFonts w:ascii="Times New Roman" w:hAnsi="Times New Roman" w:cs="Times New Roman"/>
          <w:i/>
          <w:sz w:val="24"/>
          <w:szCs w:val="24"/>
        </w:rPr>
        <w:t>состоящим</w:t>
      </w:r>
      <w:proofErr w:type="gramEnd"/>
      <w:r w:rsidR="00CA59A8">
        <w:rPr>
          <w:rFonts w:ascii="Times New Roman" w:hAnsi="Times New Roman" w:cs="Times New Roman"/>
          <w:i/>
          <w:sz w:val="24"/>
          <w:szCs w:val="24"/>
        </w:rPr>
        <w:t xml:space="preserve"> всего из нескольких штрихов: «Лужа. Нет, это</w:t>
      </w:r>
      <w:r w:rsidR="00F858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59A8">
        <w:rPr>
          <w:rFonts w:ascii="Times New Roman" w:hAnsi="Times New Roman" w:cs="Times New Roman"/>
          <w:i/>
          <w:sz w:val="24"/>
          <w:szCs w:val="24"/>
        </w:rPr>
        <w:t>дождь  идет». Каракули, имеющие сходство с предметом, выступают в  качестве его  заместителя.  Слово со</w:t>
      </w:r>
      <w:r w:rsidR="00F85833">
        <w:rPr>
          <w:rFonts w:ascii="Times New Roman" w:hAnsi="Times New Roman" w:cs="Times New Roman"/>
          <w:i/>
          <w:sz w:val="24"/>
          <w:szCs w:val="24"/>
        </w:rPr>
        <w:t>е</w:t>
      </w:r>
      <w:r w:rsidR="00CA59A8">
        <w:rPr>
          <w:rFonts w:ascii="Times New Roman" w:hAnsi="Times New Roman" w:cs="Times New Roman"/>
          <w:i/>
          <w:sz w:val="24"/>
          <w:szCs w:val="24"/>
        </w:rPr>
        <w:t>диняет графический символ и предмет.</w:t>
      </w:r>
    </w:p>
    <w:p w:rsidR="00F85833" w:rsidRPr="004D7760" w:rsidRDefault="00F85833" w:rsidP="004D7760">
      <w:pPr>
        <w:spacing w:before="0" w:beforeAutospacing="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Рассматривая вместе с ребёнком  его рисунок, мама может сказать:  «Это похоже  на дорогу. Да, это дорога,  по которой мы с тобой гуляем»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Малыш, слушая её объяснение,  скоро и  сам увидит  в линиях нечто большее и будет  учиться читать рисунки: круги- колёса, клубки ниток, шарики, мяч, солнышко, колобок;  спирал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дым, ветер и т.п.  Взрослым необходимо делиться с ребёнком своими ассоциациями, учить его воображать  и  фантазировать.</w:t>
      </w:r>
    </w:p>
    <w:p w:rsidR="008F1442" w:rsidRPr="0039061A" w:rsidRDefault="008F1442" w:rsidP="0039061A">
      <w:pPr>
        <w:spacing w:before="0" w:beforeAutospacing="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39061A" w:rsidRPr="0039061A" w:rsidRDefault="0039061A" w:rsidP="0039061A">
      <w:pPr>
        <w:tabs>
          <w:tab w:val="left" w:pos="79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9061A" w:rsidRPr="0039061A" w:rsidSect="003906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061A"/>
    <w:rsid w:val="000F0FA3"/>
    <w:rsid w:val="001D5055"/>
    <w:rsid w:val="0039061A"/>
    <w:rsid w:val="004D7760"/>
    <w:rsid w:val="005D1AC5"/>
    <w:rsid w:val="006D2761"/>
    <w:rsid w:val="00886E6F"/>
    <w:rsid w:val="008F1442"/>
    <w:rsid w:val="00AA5D77"/>
    <w:rsid w:val="00B01548"/>
    <w:rsid w:val="00C05864"/>
    <w:rsid w:val="00CA59A8"/>
    <w:rsid w:val="00F85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CF84F2-9461-458D-B672-0F42644A5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</dc:creator>
  <cp:keywords/>
  <dc:description/>
  <cp:lastModifiedBy>кс</cp:lastModifiedBy>
  <cp:revision>3</cp:revision>
  <dcterms:created xsi:type="dcterms:W3CDTF">2013-01-20T10:41:00Z</dcterms:created>
  <dcterms:modified xsi:type="dcterms:W3CDTF">2013-01-20T12:30:00Z</dcterms:modified>
</cp:coreProperties>
</file>