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50" w:rsidRDefault="00645F50" w:rsidP="00645F50">
      <w:pPr>
        <w:shd w:val="clear" w:color="auto" w:fill="FFFFFF"/>
        <w:spacing w:after="0" w:line="240" w:lineRule="auto"/>
        <w:jc w:val="both"/>
        <w:outlineLvl w:val="3"/>
        <w:rPr>
          <w:rFonts w:ascii="Times New Roman" w:eastAsia="Times New Roman" w:hAnsi="Times New Roman" w:cs="Times New Roman"/>
          <w:b/>
          <w:bCs/>
          <w:sz w:val="28"/>
          <w:szCs w:val="28"/>
        </w:rPr>
      </w:pPr>
      <w:r w:rsidRPr="00645F50">
        <w:rPr>
          <w:rFonts w:ascii="Times New Roman" w:eastAsia="Times New Roman" w:hAnsi="Times New Roman" w:cs="Times New Roman"/>
          <w:b/>
          <w:bCs/>
          <w:sz w:val="28"/>
          <w:szCs w:val="28"/>
        </w:rPr>
        <w:t>Коммуникативные игры в работе с детьми старшего дошкольного возраста</w:t>
      </w:r>
    </w:p>
    <w:p w:rsidR="00645F50" w:rsidRPr="00645F50" w:rsidRDefault="00645F50" w:rsidP="00645F50">
      <w:pPr>
        <w:shd w:val="clear" w:color="auto" w:fill="FFFFFF"/>
        <w:spacing w:after="0" w:line="240" w:lineRule="auto"/>
        <w:jc w:val="both"/>
        <w:outlineLvl w:val="3"/>
        <w:rPr>
          <w:rFonts w:ascii="Times New Roman" w:eastAsia="Times New Roman" w:hAnsi="Times New Roman" w:cs="Times New Roman"/>
          <w:b/>
          <w:bCs/>
          <w:sz w:val="28"/>
          <w:szCs w:val="28"/>
        </w:rPr>
      </w:pPr>
    </w:p>
    <w:p w:rsidR="00645F50" w:rsidRPr="00645F50" w:rsidRDefault="00645F50" w:rsidP="00645F50">
      <w:pPr>
        <w:shd w:val="clear" w:color="auto" w:fill="FFFFFF"/>
        <w:spacing w:after="0" w:line="240" w:lineRule="auto"/>
        <w:jc w:val="both"/>
        <w:outlineLvl w:val="3"/>
        <w:rPr>
          <w:rFonts w:ascii="Times New Roman" w:eastAsia="Times New Roman" w:hAnsi="Times New Roman" w:cs="Times New Roman"/>
          <w:b/>
          <w:bCs/>
          <w:sz w:val="28"/>
          <w:szCs w:val="28"/>
        </w:rPr>
      </w:pPr>
      <w:r w:rsidRPr="00645F50">
        <w:rPr>
          <w:rFonts w:ascii="Times New Roman" w:eastAsia="Times New Roman" w:hAnsi="Times New Roman" w:cs="Times New Roman"/>
          <w:b/>
          <w:bCs/>
          <w:sz w:val="28"/>
          <w:szCs w:val="28"/>
        </w:rPr>
        <w:t>I блок – коммуникативные игр</w:t>
      </w:r>
      <w:r>
        <w:rPr>
          <w:rFonts w:ascii="Times New Roman" w:eastAsia="Times New Roman" w:hAnsi="Times New Roman" w:cs="Times New Roman"/>
          <w:b/>
          <w:bCs/>
          <w:sz w:val="28"/>
          <w:szCs w:val="28"/>
        </w:rPr>
        <w:t xml:space="preserve">, </w:t>
      </w:r>
      <w:r w:rsidRPr="00645F50">
        <w:rPr>
          <w:rFonts w:ascii="Times New Roman" w:eastAsia="Times New Roman" w:hAnsi="Times New Roman" w:cs="Times New Roman"/>
          <w:sz w:val="28"/>
          <w:szCs w:val="28"/>
        </w:rPr>
        <w:t>которые направлены на укрепление чувства единства группы, сплочённости, на развитие умений детей договариваться друг с другом.</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Например, </w:t>
      </w:r>
      <w:r w:rsidRPr="00645F50">
        <w:rPr>
          <w:rFonts w:ascii="Times New Roman" w:eastAsia="Times New Roman" w:hAnsi="Times New Roman" w:cs="Times New Roman"/>
          <w:b/>
          <w:bCs/>
          <w:sz w:val="28"/>
          <w:szCs w:val="28"/>
        </w:rPr>
        <w:t>игра «Секрет»</w:t>
      </w:r>
      <w:r w:rsidRPr="00645F50">
        <w:rPr>
          <w:rFonts w:ascii="Times New Roman" w:eastAsia="Times New Roman" w:hAnsi="Times New Roman" w:cs="Times New Roman"/>
          <w:sz w:val="28"/>
          <w:szCs w:val="28"/>
        </w:rPr>
        <w:t xml:space="preserve">. Цель: умение находить общий язык со сверстниками, развивать добрые, тёплые отношения между детьми. В ходе игры ведущий всем участникам раздаёт «по секрету» из красивого сундучка «пуговицу, брошку, бусинку и т. п. » кладёт в ладошку и зажимает кулачок. Дети ходят по группе, ищут способы </w:t>
      </w:r>
      <w:proofErr w:type="gramStart"/>
      <w:r w:rsidRPr="00645F50">
        <w:rPr>
          <w:rFonts w:ascii="Times New Roman" w:eastAsia="Times New Roman" w:hAnsi="Times New Roman" w:cs="Times New Roman"/>
          <w:sz w:val="28"/>
          <w:szCs w:val="28"/>
        </w:rPr>
        <w:t>уговорить каждого показать</w:t>
      </w:r>
      <w:proofErr w:type="gramEnd"/>
      <w:r w:rsidRPr="00645F50">
        <w:rPr>
          <w:rFonts w:ascii="Times New Roman" w:eastAsia="Times New Roman" w:hAnsi="Times New Roman" w:cs="Times New Roman"/>
          <w:sz w:val="28"/>
          <w:szCs w:val="28"/>
        </w:rPr>
        <w:t xml:space="preserve"> свой секрет.</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Игра «Клубочек»</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Цель: познакомить детей друг с другом, помочь почувствовать, что он особенный неповторимый, создать атмосферу доброжелательности.</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 xml:space="preserve">Для проведения игры нужен небольшой клубочек цветных ниток. Воспитатель говорит детям, что это не простой клубочек, а волшебный: он может подружить всех на свете детей и людей: «Закатись-ка ты, клубочек, к нам с ребятами в кружочек, нить длиннее растяни, подружиться помоги! </w:t>
      </w:r>
      <w:proofErr w:type="gramStart"/>
      <w:r w:rsidRPr="00645F50">
        <w:rPr>
          <w:rFonts w:ascii="Times New Roman" w:eastAsia="Times New Roman" w:hAnsi="Times New Roman" w:cs="Times New Roman"/>
          <w:sz w:val="28"/>
          <w:szCs w:val="28"/>
        </w:rPr>
        <w:t>Раз, два, три – нить волшебная лети! (нить обматывается вокруг пальца всех сидящих в кругу, воспитатель ведёт диалог:</w:t>
      </w:r>
      <w:proofErr w:type="gramEnd"/>
      <w:r w:rsidRPr="00645F50">
        <w:rPr>
          <w:rFonts w:ascii="Times New Roman" w:eastAsia="Times New Roman" w:hAnsi="Times New Roman" w:cs="Times New Roman"/>
          <w:sz w:val="28"/>
          <w:szCs w:val="28"/>
        </w:rPr>
        <w:t xml:space="preserve"> Меня зовут…</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 Как тебя зовут?</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 Ты хочешь дружить …</w:t>
      </w:r>
      <w:proofErr w:type="gramStart"/>
      <w:r w:rsidRPr="00645F50">
        <w:rPr>
          <w:rFonts w:ascii="Times New Roman" w:eastAsia="Times New Roman" w:hAnsi="Times New Roman" w:cs="Times New Roman"/>
          <w:sz w:val="28"/>
          <w:szCs w:val="28"/>
        </w:rPr>
        <w:t xml:space="preserve"> .</w:t>
      </w:r>
      <w:proofErr w:type="gramEnd"/>
      <w:r w:rsidRPr="00645F50">
        <w:rPr>
          <w:rFonts w:ascii="Times New Roman" w:eastAsia="Times New Roman" w:hAnsi="Times New Roman" w:cs="Times New Roman"/>
          <w:sz w:val="28"/>
          <w:szCs w:val="28"/>
        </w:rPr>
        <w:t>?</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 xml:space="preserve">- Ты любишь играть? </w:t>
      </w:r>
      <w:proofErr w:type="gramStart"/>
      <w:r w:rsidRPr="00645F50">
        <w:rPr>
          <w:rFonts w:ascii="Times New Roman" w:eastAsia="Times New Roman" w:hAnsi="Times New Roman" w:cs="Times New Roman"/>
          <w:sz w:val="28"/>
          <w:szCs w:val="28"/>
        </w:rPr>
        <w:t>Во что больше любишь играть)</w:t>
      </w:r>
      <w:proofErr w:type="gramEnd"/>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Игра «Поварята»</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Цель: Формировать чувство сплочённости, умение чувствовать других, сопереживать.</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Для организации игры нужна длинная верёвка или обруч.</w:t>
      </w:r>
    </w:p>
    <w:p w:rsid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Воспитатель обращается к детям: Ребята, мы сейчас с вами будем варить компот! (на полу выложен из верёвки круг) Вот это наша большая кастрюля. Сейчас сварим компот, но компот этот будет необычный. Каждый из вас придумает, чем он будет (слива, абрикос, изюм, груша, персик, черешня, вишня и т. д.)</w:t>
      </w:r>
      <w:proofErr w:type="gramStart"/>
      <w:r w:rsidRPr="00645F50">
        <w:rPr>
          <w:rFonts w:ascii="Times New Roman" w:eastAsia="Times New Roman" w:hAnsi="Times New Roman" w:cs="Times New Roman"/>
          <w:sz w:val="28"/>
          <w:szCs w:val="28"/>
        </w:rPr>
        <w:t xml:space="preserve"> .</w:t>
      </w:r>
      <w:proofErr w:type="gramEnd"/>
      <w:r w:rsidRPr="00645F50">
        <w:rPr>
          <w:rFonts w:ascii="Times New Roman" w:eastAsia="Times New Roman" w:hAnsi="Times New Roman" w:cs="Times New Roman"/>
          <w:sz w:val="28"/>
          <w:szCs w:val="28"/>
        </w:rPr>
        <w:t xml:space="preserve"> А я буду шеф – повар. Я буду говорить по очереди, что хочу положить в кастрюлю. Кто узнаёт себя, тот прыгает в круг! Играем! (игра продолжается пока все компоненты не окажутся в «кастрюле») Вот какой получился компот!</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lastRenderedPageBreak/>
        <w:t>Аналогично можно играть </w:t>
      </w:r>
      <w:r w:rsidRPr="00645F50">
        <w:rPr>
          <w:rFonts w:ascii="Times New Roman" w:eastAsia="Times New Roman" w:hAnsi="Times New Roman" w:cs="Times New Roman"/>
          <w:b/>
          <w:bCs/>
          <w:sz w:val="28"/>
          <w:szCs w:val="28"/>
        </w:rPr>
        <w:t>«Сварим вкусный суп»</w:t>
      </w:r>
    </w:p>
    <w:p w:rsidR="00645F50" w:rsidRDefault="00645F50" w:rsidP="00645F50">
      <w:pPr>
        <w:shd w:val="clear" w:color="auto" w:fill="FFFFFF"/>
        <w:spacing w:after="0" w:line="315" w:lineRule="atLeast"/>
        <w:outlineLvl w:val="3"/>
        <w:rPr>
          <w:rFonts w:ascii="Times New Roman" w:eastAsia="Times New Roman" w:hAnsi="Times New Roman" w:cs="Times New Roman"/>
          <w:b/>
          <w:bCs/>
          <w:sz w:val="28"/>
          <w:szCs w:val="28"/>
        </w:rPr>
      </w:pPr>
    </w:p>
    <w:p w:rsidR="00645F50" w:rsidRPr="00645F50" w:rsidRDefault="00645F50" w:rsidP="00645F50">
      <w:pPr>
        <w:shd w:val="clear" w:color="auto" w:fill="FFFFFF"/>
        <w:spacing w:after="0" w:line="315" w:lineRule="atLeast"/>
        <w:outlineLvl w:val="3"/>
        <w:rPr>
          <w:rFonts w:ascii="Times New Roman" w:eastAsia="Times New Roman" w:hAnsi="Times New Roman" w:cs="Times New Roman"/>
          <w:b/>
          <w:bCs/>
          <w:sz w:val="28"/>
          <w:szCs w:val="28"/>
        </w:rPr>
      </w:pPr>
      <w:r w:rsidRPr="00645F50">
        <w:rPr>
          <w:rFonts w:ascii="Times New Roman" w:eastAsia="Times New Roman" w:hAnsi="Times New Roman" w:cs="Times New Roman"/>
          <w:b/>
          <w:bCs/>
          <w:sz w:val="28"/>
          <w:szCs w:val="28"/>
        </w:rPr>
        <w:t>II блок – игры на развитие внимания.</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Например, </w:t>
      </w:r>
      <w:r w:rsidRPr="00645F50">
        <w:rPr>
          <w:rFonts w:ascii="Times New Roman" w:eastAsia="Times New Roman" w:hAnsi="Times New Roman" w:cs="Times New Roman"/>
          <w:b/>
          <w:bCs/>
          <w:sz w:val="28"/>
          <w:szCs w:val="28"/>
        </w:rPr>
        <w:t>игра «Пошли письмо»</w:t>
      </w:r>
      <w:r w:rsidRPr="00645F50">
        <w:rPr>
          <w:rFonts w:ascii="Times New Roman" w:eastAsia="Times New Roman" w:hAnsi="Times New Roman" w:cs="Times New Roman"/>
          <w:sz w:val="28"/>
          <w:szCs w:val="28"/>
        </w:rPr>
        <w:t>.</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Цель: развитие внимательности, наблюдательности, групповой сплоченности.</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Во время игры дети стоят в кругу, крепко держась за руки. Водящий – почтальон – в центре круга, он говорит: «Я посылаю письмо от Сережи к Лене». Сережа начинает передавать «письмо». Он пожимает руку своему соседу справа или слева, тот пожимает следующему и так дальше по кругу, пока «письмо» не дойдет до Лены. Цель почтальона «перехватить» письмо, т. е. увидеть, у кого из детей оно находится. Ребенок водит до тех пор, пока письмо не будет «перехвачено». Желательно, чтобы каждый ребенок побывал в роли почтальона.</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Игра «Зеркало».</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Цель: развитие выразительности движений, внимания, наблюдательности, произвольности.</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Ход игры:</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1 вариант: воспитатель, стоя перед детьми, изображает разные эмоциональные состояния, а дети их повторяют.</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2 вариант «Кривые зеркала»</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Воспитатель изображает одно эмоциональное состояние, а дети любое другое.</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3 вариант: дети показывают, отражают эмоциональное состояние, предварительно разбившись на пары.</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Игра «Найди мяч».</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 xml:space="preserve">Цель: тренировать внимание и умение отследить состояние человека по мимике и пантомиме. </w:t>
      </w:r>
      <w:proofErr w:type="gramStart"/>
      <w:r w:rsidRPr="00645F50">
        <w:rPr>
          <w:rFonts w:ascii="Times New Roman" w:eastAsia="Times New Roman" w:hAnsi="Times New Roman" w:cs="Times New Roman"/>
          <w:sz w:val="28"/>
          <w:szCs w:val="28"/>
        </w:rPr>
        <w:t>Для игры мячик (или другой предмет, колокольчик.</w:t>
      </w:r>
      <w:proofErr w:type="gramEnd"/>
      <w:r w:rsidRPr="00645F50">
        <w:rPr>
          <w:rFonts w:ascii="Times New Roman" w:eastAsia="Times New Roman" w:hAnsi="Times New Roman" w:cs="Times New Roman"/>
          <w:sz w:val="28"/>
          <w:szCs w:val="28"/>
        </w:rPr>
        <w:t xml:space="preserve"> Выбирается ведущий. Дети садятся в ярд лицом к нему. За спинами передаётся мяч или другой предмет. По выражению лица и позе, ведущий дожжен угадать у кого мяч. Передача мяча прекращается после звонка колокольчика.</w:t>
      </w:r>
    </w:p>
    <w:p w:rsidR="00645F50" w:rsidRPr="00645F50" w:rsidRDefault="00645F50" w:rsidP="00645F50">
      <w:pPr>
        <w:shd w:val="clear" w:color="auto" w:fill="FFFFFF"/>
        <w:spacing w:after="0" w:line="315" w:lineRule="atLeast"/>
        <w:outlineLvl w:val="3"/>
        <w:rPr>
          <w:rFonts w:ascii="Times New Roman" w:eastAsia="Times New Roman" w:hAnsi="Times New Roman" w:cs="Times New Roman"/>
          <w:b/>
          <w:bCs/>
          <w:sz w:val="28"/>
          <w:szCs w:val="28"/>
        </w:rPr>
      </w:pPr>
      <w:r w:rsidRPr="00645F50">
        <w:rPr>
          <w:rFonts w:ascii="Times New Roman" w:eastAsia="Times New Roman" w:hAnsi="Times New Roman" w:cs="Times New Roman"/>
          <w:b/>
          <w:bCs/>
          <w:sz w:val="28"/>
          <w:szCs w:val="28"/>
        </w:rPr>
        <w:t>III блок – упражнения на рефлексию,</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proofErr w:type="gramStart"/>
      <w:r w:rsidRPr="00645F50">
        <w:rPr>
          <w:rFonts w:ascii="Times New Roman" w:eastAsia="Times New Roman" w:hAnsi="Times New Roman" w:cs="Times New Roman"/>
          <w:sz w:val="28"/>
          <w:szCs w:val="28"/>
        </w:rPr>
        <w:t xml:space="preserve">направленные на снятие эмоционального напряжения, расслабление мышечного тонуса, </w:t>
      </w:r>
      <w:proofErr w:type="spellStart"/>
      <w:r w:rsidRPr="00645F50">
        <w:rPr>
          <w:rFonts w:ascii="Times New Roman" w:eastAsia="Times New Roman" w:hAnsi="Times New Roman" w:cs="Times New Roman"/>
          <w:sz w:val="28"/>
          <w:szCs w:val="28"/>
        </w:rPr>
        <w:t>саморегуляции</w:t>
      </w:r>
      <w:proofErr w:type="spellEnd"/>
      <w:proofErr w:type="gramEnd"/>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lastRenderedPageBreak/>
        <w:t>Например, </w:t>
      </w:r>
      <w:r w:rsidRPr="00645F50">
        <w:rPr>
          <w:rFonts w:ascii="Times New Roman" w:eastAsia="Times New Roman" w:hAnsi="Times New Roman" w:cs="Times New Roman"/>
          <w:b/>
          <w:bCs/>
          <w:sz w:val="28"/>
          <w:szCs w:val="28"/>
        </w:rPr>
        <w:t>упражнение «Салют»</w:t>
      </w:r>
      <w:r w:rsidRPr="00645F50">
        <w:rPr>
          <w:rFonts w:ascii="Times New Roman" w:eastAsia="Times New Roman" w:hAnsi="Times New Roman" w:cs="Times New Roman"/>
          <w:sz w:val="28"/>
          <w:szCs w:val="28"/>
        </w:rPr>
        <w:t>.</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Детям предлагается выбрать по своему вкусу несколько листов цветной бумаги, затем в течение 5 минут, дети мелко нарезают ёе. Подготовив, таким образом, материал для салюта. После этого каждый ребёнок подбрасывает вверх свои кусочки – изображая салют, а другие ему хлопают. Обсуждается, какой салют оказался самым красивым и почему. Потом ведущий переводит обсуждение на чувства, которые дети испытывают, когда показывают салют.</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Упражнение «Солнечный зайчик»</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Дети лежат на ковре, воспитатель говорит тихим спокойным голосом: «Солнечный зайчик заглянул тебе в глаза. Закрой их. Он побежал дальше по лицу, нежно погладь его ладонями: на лбу, на носу, на ротике, на щечках, на подбородке. Поглаживай его аккуратно, чтобы не спугнуть. Погладь голову, шею, руки, ноги… он забрался на животик, погладь его там. Солнечный зайчик любит и ласкает тебя, а ты погладь его и подружись с ним».</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Упражнение «Сбрось усталость»</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Воспитатель говорит: «Встаньте, расставьте широко ноги, согните их немного в коленях, согните тело и свободно опустите руки, расправьте пальцы, склоните голову к груди, приоткройте рот, слегка покачиваясь из стороны в сторону вперёд назад. А сейчас слегка тряхните головой, руками, ногами, телом, вы стряхнули всю усталость. Чуть-чуть осталось? Повторите ещё ». Воспитатель выполняет упражнение вместе с детьми.</w:t>
      </w:r>
    </w:p>
    <w:p w:rsidR="00645F50" w:rsidRPr="00645F50" w:rsidRDefault="00645F50" w:rsidP="00645F50">
      <w:pPr>
        <w:shd w:val="clear" w:color="auto" w:fill="FFFFFF"/>
        <w:spacing w:after="0" w:line="315" w:lineRule="atLeast"/>
        <w:outlineLvl w:val="3"/>
        <w:rPr>
          <w:rFonts w:ascii="Times New Roman" w:eastAsia="Times New Roman" w:hAnsi="Times New Roman" w:cs="Times New Roman"/>
          <w:b/>
          <w:bCs/>
          <w:sz w:val="28"/>
          <w:szCs w:val="28"/>
        </w:rPr>
      </w:pPr>
      <w:r w:rsidRPr="00645F50">
        <w:rPr>
          <w:rFonts w:ascii="Times New Roman" w:eastAsia="Times New Roman" w:hAnsi="Times New Roman" w:cs="Times New Roman"/>
          <w:b/>
          <w:bCs/>
          <w:sz w:val="28"/>
          <w:szCs w:val="28"/>
        </w:rPr>
        <w:t>IV блок – этюды на развитие способности понимать эмоциональное состояние другого человека и умение передать эмоциональное состояние.</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Например, </w:t>
      </w:r>
      <w:r w:rsidRPr="00645F50">
        <w:rPr>
          <w:rFonts w:ascii="Times New Roman" w:eastAsia="Times New Roman" w:hAnsi="Times New Roman" w:cs="Times New Roman"/>
          <w:b/>
          <w:bCs/>
          <w:sz w:val="28"/>
          <w:szCs w:val="28"/>
        </w:rPr>
        <w:t>этюд «Капризуля»</w:t>
      </w:r>
      <w:r w:rsidRPr="00645F50">
        <w:rPr>
          <w:rFonts w:ascii="Times New Roman" w:eastAsia="Times New Roman" w:hAnsi="Times New Roman" w:cs="Times New Roman"/>
          <w:sz w:val="28"/>
          <w:szCs w:val="28"/>
        </w:rPr>
        <w:t>. Дети имитируют капризное настроение: брови опущены и сдвинуты, рот полуоткрыт, уголки губ опущены, голова слегка наклонена вниз, плечи опущены. Капризная гримаса на лице дополняется лёгким движением обоими плечами поочерёдно вперёд и назад.</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Этюд «Солнышко».</w:t>
      </w:r>
      <w:r w:rsidRPr="00645F50">
        <w:rPr>
          <w:rFonts w:ascii="Times New Roman" w:eastAsia="Times New Roman" w:hAnsi="Times New Roman" w:cs="Times New Roman"/>
          <w:sz w:val="28"/>
          <w:szCs w:val="28"/>
        </w:rPr>
        <w:t> Этюд имитирует хорошее настроение. Воспитатель предлагает детям порадоваться ясному солнечному дню. Подняв лицо и вытянув ладони вверх, приветствуют солнышко. Воспитатель сопровождает действия детей словами: «Мы рады тебе, солнышко, мы рады тебе, ясный день! »</w:t>
      </w:r>
    </w:p>
    <w:p w:rsid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Этюд «Гроза».</w:t>
      </w:r>
      <w:r w:rsidRPr="00645F50">
        <w:rPr>
          <w:rFonts w:ascii="Times New Roman" w:eastAsia="Times New Roman" w:hAnsi="Times New Roman" w:cs="Times New Roman"/>
          <w:sz w:val="28"/>
          <w:szCs w:val="28"/>
        </w:rPr>
        <w:t> Этюд имитирует чувство страха. Голова запрокинута и втянута в плечи, глаза широко раскрыты, рот открыт, ладони как бы огораживают от лица страшное зрелище. Воспитатель говорит: «За окном гроза, хлещет дождь, сверкает молния, грозно гремит гром. Ребёнок один дома и ему очень страшно».</w:t>
      </w:r>
    </w:p>
    <w:p w:rsid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p>
    <w:p w:rsidR="00645F50" w:rsidRPr="00645F50" w:rsidRDefault="00645F50" w:rsidP="00645F50">
      <w:pPr>
        <w:shd w:val="clear" w:color="auto" w:fill="FFFFFF"/>
        <w:spacing w:after="0" w:line="315" w:lineRule="atLeast"/>
        <w:outlineLvl w:val="3"/>
        <w:rPr>
          <w:rFonts w:ascii="Times New Roman" w:eastAsia="Times New Roman" w:hAnsi="Times New Roman" w:cs="Times New Roman"/>
          <w:b/>
          <w:bCs/>
          <w:sz w:val="28"/>
          <w:szCs w:val="28"/>
        </w:rPr>
      </w:pPr>
      <w:r w:rsidRPr="00645F50">
        <w:rPr>
          <w:rFonts w:ascii="Times New Roman" w:eastAsia="Times New Roman" w:hAnsi="Times New Roman" w:cs="Times New Roman"/>
          <w:b/>
          <w:bCs/>
          <w:sz w:val="28"/>
          <w:szCs w:val="28"/>
        </w:rPr>
        <w:lastRenderedPageBreak/>
        <w:t>V блок – игры на выброс энергии, на снятия напряжения, на регуляцию двигательной активности</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Например, </w:t>
      </w:r>
      <w:r w:rsidRPr="00645F50">
        <w:rPr>
          <w:rFonts w:ascii="Times New Roman" w:eastAsia="Times New Roman" w:hAnsi="Times New Roman" w:cs="Times New Roman"/>
          <w:b/>
          <w:bCs/>
          <w:sz w:val="28"/>
          <w:szCs w:val="28"/>
        </w:rPr>
        <w:t>игра «</w:t>
      </w:r>
      <w:proofErr w:type="spellStart"/>
      <w:r w:rsidRPr="00645F50">
        <w:rPr>
          <w:rFonts w:ascii="Times New Roman" w:eastAsia="Times New Roman" w:hAnsi="Times New Roman" w:cs="Times New Roman"/>
          <w:b/>
          <w:bCs/>
          <w:sz w:val="28"/>
          <w:szCs w:val="28"/>
        </w:rPr>
        <w:t>Рвакля</w:t>
      </w:r>
      <w:proofErr w:type="spellEnd"/>
      <w:r w:rsidRPr="00645F50">
        <w:rPr>
          <w:rFonts w:ascii="Times New Roman" w:eastAsia="Times New Roman" w:hAnsi="Times New Roman" w:cs="Times New Roman"/>
          <w:b/>
          <w:bCs/>
          <w:sz w:val="28"/>
          <w:szCs w:val="28"/>
        </w:rPr>
        <w:t>»</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Цель: помогает снять напряжение, дает выход деструктивной энергии.</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Для игры понадобятся ненужные газеты, журналы, бумаги; широкое ведро или корзина. Ребенок может рвать, мять, топтать бумагу, делать с ней все, что заблагорассудится, а потом бросать ее в корзину. Можно прыгать на куче бумажек – они отлично пружинят.</w:t>
      </w:r>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Игра «Море волнуется…</w:t>
      </w:r>
      <w:proofErr w:type="gramStart"/>
      <w:r w:rsidRPr="00645F50">
        <w:rPr>
          <w:rFonts w:ascii="Times New Roman" w:eastAsia="Times New Roman" w:hAnsi="Times New Roman" w:cs="Times New Roman"/>
          <w:b/>
          <w:bCs/>
          <w:sz w:val="28"/>
          <w:szCs w:val="28"/>
        </w:rPr>
        <w:t xml:space="preserve"> .</w:t>
      </w:r>
      <w:proofErr w:type="gramEnd"/>
      <w:r w:rsidRPr="00645F50">
        <w:rPr>
          <w:rFonts w:ascii="Times New Roman" w:eastAsia="Times New Roman" w:hAnsi="Times New Roman" w:cs="Times New Roman"/>
          <w:b/>
          <w:bCs/>
          <w:sz w:val="28"/>
          <w:szCs w:val="28"/>
        </w:rPr>
        <w:t>»</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Цель: развитие воображения, выразительных движений, умение контролировать двигательную активность.</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Водящий произносит считалку: Море волнуется – раз! Море волнуется – два!</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 xml:space="preserve">Море волнуется – три! Морская фигура на месте – замри! </w:t>
      </w:r>
      <w:proofErr w:type="gramStart"/>
      <w:r w:rsidRPr="00645F50">
        <w:rPr>
          <w:rFonts w:ascii="Times New Roman" w:eastAsia="Times New Roman" w:hAnsi="Times New Roman" w:cs="Times New Roman"/>
          <w:sz w:val="28"/>
          <w:szCs w:val="28"/>
        </w:rPr>
        <w:t>(Дети замирают, изображая какой – либо предмет.</w:t>
      </w:r>
      <w:proofErr w:type="gramEnd"/>
      <w:r w:rsidRPr="00645F50">
        <w:rPr>
          <w:rFonts w:ascii="Times New Roman" w:eastAsia="Times New Roman" w:hAnsi="Times New Roman" w:cs="Times New Roman"/>
          <w:sz w:val="28"/>
          <w:szCs w:val="28"/>
        </w:rPr>
        <w:t xml:space="preserve"> Водящий должен угадать, что это)</w:t>
      </w:r>
      <w:proofErr w:type="gramStart"/>
      <w:r w:rsidRPr="00645F50">
        <w:rPr>
          <w:rFonts w:ascii="Times New Roman" w:eastAsia="Times New Roman" w:hAnsi="Times New Roman" w:cs="Times New Roman"/>
          <w:sz w:val="28"/>
          <w:szCs w:val="28"/>
        </w:rPr>
        <w:t xml:space="preserve"> .</w:t>
      </w:r>
      <w:proofErr w:type="gramEnd"/>
    </w:p>
    <w:p w:rsidR="00645F50" w:rsidRPr="00645F50" w:rsidRDefault="00645F50" w:rsidP="00645F50">
      <w:pPr>
        <w:shd w:val="clear" w:color="auto" w:fill="FFFFFF"/>
        <w:spacing w:after="0"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b/>
          <w:bCs/>
          <w:sz w:val="28"/>
          <w:szCs w:val="28"/>
        </w:rPr>
        <w:t>Игра «Все вместе».</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Цель: развивает сообразительность, быстроту реакции и координацию, умение действовать согласованно.</w:t>
      </w:r>
    </w:p>
    <w:p w:rsidR="00645F50" w:rsidRPr="00645F50" w:rsidRDefault="00645F50" w:rsidP="00645F50">
      <w:pPr>
        <w:shd w:val="clear" w:color="auto" w:fill="FFFFFF"/>
        <w:spacing w:before="225" w:after="225" w:line="315" w:lineRule="atLeast"/>
        <w:jc w:val="both"/>
        <w:rPr>
          <w:rFonts w:ascii="Times New Roman" w:eastAsia="Times New Roman" w:hAnsi="Times New Roman" w:cs="Times New Roman"/>
          <w:sz w:val="28"/>
          <w:szCs w:val="28"/>
        </w:rPr>
      </w:pPr>
      <w:r w:rsidRPr="00645F50">
        <w:rPr>
          <w:rFonts w:ascii="Times New Roman" w:eastAsia="Times New Roman" w:hAnsi="Times New Roman" w:cs="Times New Roman"/>
          <w:sz w:val="28"/>
          <w:szCs w:val="28"/>
        </w:rPr>
        <w:t>Для игры нужны мелки для рисования или листы газет. Воспитатель говорит, что надо нарисовать на полу круг такого размера, чтобы озадачить детей сложной, но решаемой проблемой: как им всем разместиться на очерченном пространстве. Чтобы усложнить задачу, можно попросить ребят составить «остров» из газет, которые нельзя ни рвать, ни раздвигать. (Выигрывает команда, которая смогла разместиться на маленьком пространстве)</w:t>
      </w:r>
      <w:proofErr w:type="gramStart"/>
      <w:r w:rsidRPr="00645F50">
        <w:rPr>
          <w:rFonts w:ascii="Times New Roman" w:eastAsia="Times New Roman" w:hAnsi="Times New Roman" w:cs="Times New Roman"/>
          <w:sz w:val="28"/>
          <w:szCs w:val="28"/>
        </w:rPr>
        <w:t xml:space="preserve"> .</w:t>
      </w:r>
      <w:proofErr w:type="gramEnd"/>
    </w:p>
    <w:p w:rsidR="00406BD2" w:rsidRPr="00645F50" w:rsidRDefault="00406BD2">
      <w:pPr>
        <w:rPr>
          <w:rFonts w:ascii="Times New Roman" w:hAnsi="Times New Roman" w:cs="Times New Roman"/>
          <w:sz w:val="28"/>
          <w:szCs w:val="28"/>
        </w:rPr>
      </w:pPr>
    </w:p>
    <w:sectPr w:rsidR="00406BD2" w:rsidRPr="00645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5F50"/>
    <w:rsid w:val="00406BD2"/>
    <w:rsid w:val="00645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645F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F50"/>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645F50"/>
    <w:rPr>
      <w:rFonts w:ascii="Times New Roman" w:eastAsia="Times New Roman" w:hAnsi="Times New Roman" w:cs="Times New Roman"/>
      <w:b/>
      <w:bCs/>
      <w:sz w:val="24"/>
      <w:szCs w:val="24"/>
    </w:rPr>
  </w:style>
  <w:style w:type="character" w:styleId="a3">
    <w:name w:val="Strong"/>
    <w:basedOn w:val="a0"/>
    <w:uiPriority w:val="22"/>
    <w:qFormat/>
    <w:rsid w:val="00645F50"/>
    <w:rPr>
      <w:b/>
      <w:bCs/>
    </w:rPr>
  </w:style>
  <w:style w:type="paragraph" w:styleId="a4">
    <w:name w:val="Normal (Web)"/>
    <w:basedOn w:val="a"/>
    <w:uiPriority w:val="99"/>
    <w:semiHidden/>
    <w:unhideWhenUsed/>
    <w:rsid w:val="00645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5F50"/>
  </w:style>
</w:styles>
</file>

<file path=word/webSettings.xml><?xml version="1.0" encoding="utf-8"?>
<w:webSettings xmlns:r="http://schemas.openxmlformats.org/officeDocument/2006/relationships" xmlns:w="http://schemas.openxmlformats.org/wordprocessingml/2006/main">
  <w:divs>
    <w:div w:id="9561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1067</Words>
  <Characters>6087</Characters>
  <Application>Microsoft Office Word</Application>
  <DocSecurity>0</DocSecurity>
  <Lines>50</Lines>
  <Paragraphs>14</Paragraphs>
  <ScaleCrop>false</ScaleCrop>
  <Company>Reanimator Extreme Edition</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2015-04-04T13:52:00Z</dcterms:created>
  <dcterms:modified xsi:type="dcterms:W3CDTF">2015-04-04T14:01:00Z</dcterms:modified>
</cp:coreProperties>
</file>