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0E1" w:rsidRPr="00FE13D2" w:rsidRDefault="000050E1" w:rsidP="00411E38">
      <w:pPr>
        <w:pStyle w:val="NormalWeb"/>
        <w:spacing w:before="0" w:beforeAutospacing="0" w:after="0" w:afterAutospacing="0"/>
        <w:jc w:val="center"/>
        <w:rPr>
          <w:b/>
          <w:caps/>
        </w:rPr>
      </w:pPr>
      <w:r w:rsidRPr="00FE13D2">
        <w:rPr>
          <w:b/>
          <w:caps/>
        </w:rPr>
        <w:t>Турнир как форма организации краеведческого</w:t>
      </w:r>
      <w:r>
        <w:rPr>
          <w:b/>
          <w:caps/>
        </w:rPr>
        <w:t xml:space="preserve">      </w:t>
      </w:r>
      <w:r w:rsidRPr="00FE13D2">
        <w:rPr>
          <w:b/>
          <w:caps/>
        </w:rPr>
        <w:t>образования школьников</w:t>
      </w:r>
    </w:p>
    <w:p w:rsidR="000050E1" w:rsidRPr="00363474" w:rsidRDefault="000050E1" w:rsidP="00411E38">
      <w:pPr>
        <w:pStyle w:val="NormalWeb"/>
        <w:spacing w:before="0" w:beforeAutospacing="0" w:after="0" w:afterAutospacing="0"/>
        <w:jc w:val="center"/>
        <w:rPr>
          <w:b/>
        </w:rPr>
      </w:pPr>
    </w:p>
    <w:p w:rsidR="000050E1" w:rsidRPr="00363474" w:rsidRDefault="000050E1" w:rsidP="00411E38">
      <w:pPr>
        <w:pStyle w:val="NormalWeb"/>
        <w:spacing w:before="0" w:beforeAutospacing="0" w:after="0" w:afterAutospacing="0"/>
        <w:jc w:val="center"/>
        <w:rPr>
          <w:b/>
          <w:i/>
        </w:rPr>
      </w:pPr>
      <w:r>
        <w:rPr>
          <w:b/>
          <w:i/>
        </w:rPr>
        <w:t>Пыстина Наталья Юрьевна</w:t>
      </w:r>
      <w:r w:rsidRPr="00363474">
        <w:rPr>
          <w:b/>
          <w:i/>
        </w:rPr>
        <w:t>,</w:t>
      </w:r>
    </w:p>
    <w:p w:rsidR="000050E1" w:rsidRPr="00363474" w:rsidRDefault="000050E1" w:rsidP="00411E38">
      <w:pPr>
        <w:pStyle w:val="NormalWeb"/>
        <w:spacing w:before="0" w:beforeAutospacing="0" w:after="0" w:afterAutospacing="0"/>
        <w:jc w:val="center"/>
        <w:rPr>
          <w:i/>
        </w:rPr>
      </w:pPr>
      <w:r>
        <w:rPr>
          <w:i/>
        </w:rPr>
        <w:t>методист</w:t>
      </w:r>
    </w:p>
    <w:p w:rsidR="000050E1" w:rsidRDefault="000050E1" w:rsidP="00411E38">
      <w:pPr>
        <w:pStyle w:val="NormalWeb"/>
        <w:spacing w:before="0" w:beforeAutospacing="0" w:after="0" w:afterAutospacing="0"/>
        <w:jc w:val="center"/>
        <w:rPr>
          <w:i/>
        </w:rPr>
      </w:pPr>
      <w:r>
        <w:rPr>
          <w:i/>
        </w:rPr>
        <w:t>Муниципального бюджетного образовательного учреждения дополнительного образования «Городской центр детского (юношеского)</w:t>
      </w:r>
    </w:p>
    <w:p w:rsidR="000050E1" w:rsidRPr="00363474" w:rsidRDefault="000050E1" w:rsidP="00411E38">
      <w:pPr>
        <w:pStyle w:val="NormalWeb"/>
        <w:spacing w:before="0" w:beforeAutospacing="0" w:after="0" w:afterAutospacing="0"/>
        <w:jc w:val="center"/>
        <w:rPr>
          <w:i/>
        </w:rPr>
      </w:pPr>
      <w:r>
        <w:rPr>
          <w:i/>
        </w:rPr>
        <w:t>технического творчества г. Юрги», г. Юрга</w:t>
      </w:r>
    </w:p>
    <w:p w:rsidR="000050E1" w:rsidRPr="00DD2BCF" w:rsidRDefault="000050E1" w:rsidP="00185A76">
      <w:pPr>
        <w:pStyle w:val="NormalWeb"/>
        <w:spacing w:before="0" w:beforeAutospacing="0" w:after="0" w:afterAutospacing="0"/>
        <w:ind w:firstLine="720"/>
        <w:jc w:val="center"/>
        <w:rPr>
          <w:i/>
        </w:rPr>
      </w:pPr>
    </w:p>
    <w:p w:rsidR="000050E1" w:rsidRPr="00DD2BCF" w:rsidRDefault="000050E1" w:rsidP="00DD2B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D2BCF">
        <w:rPr>
          <w:rFonts w:ascii="Times New Roman" w:hAnsi="Times New Roman"/>
          <w:sz w:val="24"/>
          <w:szCs w:val="24"/>
        </w:rPr>
        <w:t xml:space="preserve">Действующий сегодня ФГОС основного общего образования ориентирован в частности на становление </w:t>
      </w:r>
      <w:r>
        <w:rPr>
          <w:rFonts w:ascii="Times New Roman" w:hAnsi="Times New Roman"/>
          <w:sz w:val="24"/>
          <w:szCs w:val="24"/>
        </w:rPr>
        <w:t xml:space="preserve">таких </w:t>
      </w:r>
      <w:r w:rsidRPr="00DD2BCF">
        <w:rPr>
          <w:rFonts w:ascii="Times New Roman" w:hAnsi="Times New Roman"/>
          <w:sz w:val="24"/>
          <w:szCs w:val="24"/>
        </w:rPr>
        <w:t>личностных характеристик выпускника («порт</w:t>
      </w:r>
      <w:r>
        <w:rPr>
          <w:rFonts w:ascii="Times New Roman" w:hAnsi="Times New Roman"/>
          <w:sz w:val="24"/>
          <w:szCs w:val="24"/>
        </w:rPr>
        <w:t>рет выпускника основной школы»), как</w:t>
      </w:r>
      <w:r w:rsidRPr="00DD2BCF">
        <w:rPr>
          <w:rFonts w:ascii="Times New Roman" w:hAnsi="Times New Roman"/>
          <w:sz w:val="24"/>
          <w:szCs w:val="24"/>
        </w:rPr>
        <w:t>: «любящий свой край и свое Отечество, знающий русский и родной язык, уважающий свой народ, его культуру и духовные традиции». Россия – наша большая, общая и единственная Отчизна, и у каждого из нас есть еще и свой, милый сердцу уголок земли, где он родился – малая родина. Родной край, его люди, природа станов</w:t>
      </w:r>
      <w:r>
        <w:rPr>
          <w:rFonts w:ascii="Times New Roman" w:hAnsi="Times New Roman"/>
          <w:sz w:val="24"/>
          <w:szCs w:val="24"/>
        </w:rPr>
        <w:t>я</w:t>
      </w:r>
      <w:r w:rsidRPr="00DD2BCF">
        <w:rPr>
          <w:rFonts w:ascii="Times New Roman" w:hAnsi="Times New Roman"/>
          <w:sz w:val="24"/>
          <w:szCs w:val="24"/>
        </w:rPr>
        <w:t>тся частью человеческой судь</w:t>
      </w:r>
      <w:r>
        <w:rPr>
          <w:rFonts w:ascii="Times New Roman" w:hAnsi="Times New Roman"/>
          <w:sz w:val="24"/>
          <w:szCs w:val="24"/>
        </w:rPr>
        <w:t>бы. И</w:t>
      </w:r>
      <w:r w:rsidRPr="00DD2BCF">
        <w:rPr>
          <w:rFonts w:ascii="Times New Roman" w:hAnsi="Times New Roman"/>
          <w:sz w:val="24"/>
          <w:szCs w:val="24"/>
        </w:rPr>
        <w:t>з чувства привязанности к своей семье, тем местам, где человек родился и вырос; уважительного отношени</w:t>
      </w:r>
      <w:r>
        <w:rPr>
          <w:rFonts w:ascii="Times New Roman" w:hAnsi="Times New Roman"/>
          <w:sz w:val="24"/>
          <w:szCs w:val="24"/>
        </w:rPr>
        <w:t>я к землякам вырастает любовь к Отчизне</w:t>
      </w:r>
      <w:r w:rsidRPr="00DD2BCF">
        <w:rPr>
          <w:rFonts w:ascii="Times New Roman" w:hAnsi="Times New Roman"/>
          <w:sz w:val="24"/>
          <w:szCs w:val="24"/>
        </w:rPr>
        <w:t xml:space="preserve">. Мы считаем, а практика работы подтверждает, что одним из основных методических принципов воспитания достойных граждан нашей страны должно стать познание своей малой родины. </w:t>
      </w:r>
      <w:r>
        <w:rPr>
          <w:rFonts w:ascii="Times New Roman" w:hAnsi="Times New Roman"/>
          <w:sz w:val="24"/>
          <w:szCs w:val="24"/>
        </w:rPr>
        <w:t>С.О. Шмидт</w:t>
      </w:r>
      <w:r w:rsidRPr="0055333A">
        <w:rPr>
          <w:rFonts w:ascii="Times New Roman" w:hAnsi="Times New Roman"/>
          <w:sz w:val="24"/>
          <w:szCs w:val="24"/>
        </w:rPr>
        <w:t xml:space="preserve"> </w:t>
      </w:r>
      <w:r w:rsidRPr="00DD2BCF">
        <w:rPr>
          <w:rFonts w:ascii="Times New Roman" w:hAnsi="Times New Roman"/>
          <w:sz w:val="24"/>
          <w:szCs w:val="24"/>
        </w:rPr>
        <w:t xml:space="preserve"> утверждал</w:t>
      </w:r>
      <w:r>
        <w:rPr>
          <w:rFonts w:ascii="Times New Roman" w:hAnsi="Times New Roman"/>
          <w:sz w:val="24"/>
          <w:szCs w:val="24"/>
        </w:rPr>
        <w:t xml:space="preserve">: </w:t>
      </w:r>
      <w:r w:rsidRPr="00DD2BCF">
        <w:rPr>
          <w:rFonts w:ascii="Times New Roman" w:hAnsi="Times New Roman"/>
          <w:sz w:val="24"/>
          <w:szCs w:val="24"/>
        </w:rPr>
        <w:t>«Воспитание краеведением подразумевает не только обучение и распространение знаний о прошлом и настоящем своего края, его особенностях и достопамятностях, но и развитие потребности в действенной заботе о его будущем, о сохранении его культурного и природного наследия. Подлинное краеведение всегда и краелюбие»</w:t>
      </w:r>
      <w:r>
        <w:rPr>
          <w:rFonts w:ascii="Times New Roman" w:hAnsi="Times New Roman"/>
          <w:sz w:val="24"/>
          <w:szCs w:val="24"/>
        </w:rPr>
        <w:t>.</w:t>
      </w:r>
      <w:r w:rsidRPr="00DD2BCF">
        <w:rPr>
          <w:rFonts w:ascii="Times New Roman" w:hAnsi="Times New Roman"/>
          <w:sz w:val="24"/>
          <w:szCs w:val="24"/>
        </w:rPr>
        <w:t xml:space="preserve"> </w:t>
      </w:r>
    </w:p>
    <w:p w:rsidR="000050E1" w:rsidRPr="00DD2BCF" w:rsidRDefault="000050E1" w:rsidP="00FB6C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2BCF">
        <w:rPr>
          <w:rFonts w:ascii="Times New Roman" w:hAnsi="Times New Roman"/>
          <w:sz w:val="24"/>
          <w:szCs w:val="24"/>
        </w:rPr>
        <w:t>Краеведческая работа в УДО предусматривает разнообразие форм и методов организации деятельности – это экскурсии, экспедиции, конкурсы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DD2BCF">
        <w:rPr>
          <w:rFonts w:ascii="Times New Roman" w:hAnsi="Times New Roman"/>
          <w:sz w:val="24"/>
          <w:szCs w:val="24"/>
        </w:rPr>
        <w:t xml:space="preserve"> краеведческие игры, конференции, уроки мужества.  Одной из наиболее интересных форм организации краеведческой деятельности школьников Юрги стала командная интеллектуал</w:t>
      </w:r>
      <w:r>
        <w:rPr>
          <w:rFonts w:ascii="Times New Roman" w:hAnsi="Times New Roman"/>
          <w:sz w:val="24"/>
          <w:szCs w:val="24"/>
        </w:rPr>
        <w:t>ьная игра – турнир «Кузбасс – мой</w:t>
      </w:r>
      <w:r w:rsidRPr="00DD2BCF"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 xml:space="preserve">рай родной». Впервые турнир состоялся </w:t>
      </w:r>
      <w:r w:rsidRPr="00DD2BCF">
        <w:rPr>
          <w:rFonts w:ascii="Times New Roman" w:hAnsi="Times New Roman"/>
          <w:sz w:val="24"/>
          <w:szCs w:val="24"/>
        </w:rPr>
        <w:t>в 2003 год</w:t>
      </w:r>
      <w:r>
        <w:rPr>
          <w:rFonts w:ascii="Times New Roman" w:hAnsi="Times New Roman"/>
          <w:sz w:val="24"/>
          <w:szCs w:val="24"/>
        </w:rPr>
        <w:t>у и с тех пор стал ежегодным.  С</w:t>
      </w:r>
      <w:r w:rsidRPr="00DD2BCF">
        <w:rPr>
          <w:rFonts w:ascii="Times New Roman" w:hAnsi="Times New Roman"/>
          <w:sz w:val="24"/>
          <w:szCs w:val="24"/>
        </w:rPr>
        <w:t>формировалась трад</w:t>
      </w:r>
      <w:r>
        <w:rPr>
          <w:rFonts w:ascii="Times New Roman" w:hAnsi="Times New Roman"/>
          <w:sz w:val="24"/>
          <w:szCs w:val="24"/>
        </w:rPr>
        <w:t>иция проводить турнир в январе,</w:t>
      </w:r>
      <w:r w:rsidRPr="00DD2BCF">
        <w:rPr>
          <w:rFonts w:ascii="Times New Roman" w:hAnsi="Times New Roman"/>
          <w:sz w:val="24"/>
          <w:szCs w:val="24"/>
        </w:rPr>
        <w:t xml:space="preserve"> посвящая его образованию Кемеровской области и </w:t>
      </w:r>
      <w:r>
        <w:rPr>
          <w:rFonts w:ascii="Times New Roman" w:hAnsi="Times New Roman"/>
          <w:sz w:val="24"/>
          <w:szCs w:val="24"/>
        </w:rPr>
        <w:t xml:space="preserve">присвоению </w:t>
      </w:r>
      <w:r w:rsidRPr="00DD2BCF">
        <w:rPr>
          <w:rFonts w:ascii="Times New Roman" w:hAnsi="Times New Roman"/>
          <w:sz w:val="24"/>
          <w:szCs w:val="24"/>
        </w:rPr>
        <w:t>Юрг</w:t>
      </w:r>
      <w:r>
        <w:rPr>
          <w:rFonts w:ascii="Times New Roman" w:hAnsi="Times New Roman"/>
          <w:sz w:val="24"/>
          <w:szCs w:val="24"/>
        </w:rPr>
        <w:t>е статуса города</w:t>
      </w:r>
      <w:r w:rsidRPr="00DD2BCF">
        <w:rPr>
          <w:rFonts w:ascii="Times New Roman" w:hAnsi="Times New Roman"/>
          <w:sz w:val="24"/>
          <w:szCs w:val="24"/>
        </w:rPr>
        <w:t xml:space="preserve">. Растет число участников турнира, если в 2003 году их было 40 человек, то в 2014 – более 140! На </w:t>
      </w:r>
      <w:r>
        <w:rPr>
          <w:rFonts w:ascii="Times New Roman" w:hAnsi="Times New Roman"/>
          <w:sz w:val="24"/>
          <w:szCs w:val="24"/>
        </w:rPr>
        <w:t xml:space="preserve">наш </w:t>
      </w:r>
      <w:r w:rsidRPr="00DD2BCF">
        <w:rPr>
          <w:rFonts w:ascii="Times New Roman" w:hAnsi="Times New Roman"/>
          <w:sz w:val="24"/>
          <w:szCs w:val="24"/>
        </w:rPr>
        <w:t xml:space="preserve">взгляд, секрет популярности турнира – в разнообразии используемых видов конкурсных заданий – традиционных и инновационных; изучении местного материала, элементе соревновательности. Опыт его </w:t>
      </w:r>
      <w:r>
        <w:rPr>
          <w:rFonts w:ascii="Times New Roman" w:hAnsi="Times New Roman"/>
          <w:sz w:val="24"/>
          <w:szCs w:val="24"/>
        </w:rPr>
        <w:t xml:space="preserve">организации и проведения </w:t>
      </w:r>
      <w:r w:rsidRPr="00DD2BCF">
        <w:rPr>
          <w:rFonts w:ascii="Times New Roman" w:hAnsi="Times New Roman"/>
          <w:sz w:val="24"/>
          <w:szCs w:val="24"/>
        </w:rPr>
        <w:t>будет интересен педагогам дополнительного образования, учителям школ, воспитателям, другим специалистам, работающим с детьми.</w:t>
      </w:r>
      <w:r w:rsidRPr="00FB6C6D">
        <w:rPr>
          <w:rFonts w:ascii="Times New Roman" w:hAnsi="Times New Roman"/>
          <w:sz w:val="24"/>
          <w:szCs w:val="24"/>
        </w:rPr>
        <w:t xml:space="preserve"> </w:t>
      </w:r>
      <w:r w:rsidRPr="00DD2BCF">
        <w:rPr>
          <w:rFonts w:ascii="Times New Roman" w:hAnsi="Times New Roman"/>
          <w:sz w:val="24"/>
          <w:szCs w:val="24"/>
        </w:rPr>
        <w:t xml:space="preserve">Процесс организации турнира можно разделить на несколько этапов. </w:t>
      </w:r>
    </w:p>
    <w:p w:rsidR="000050E1" w:rsidRPr="00DD2BCF" w:rsidRDefault="000050E1" w:rsidP="00FB6C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2BCF">
        <w:rPr>
          <w:rFonts w:ascii="Times New Roman" w:hAnsi="Times New Roman"/>
          <w:sz w:val="24"/>
          <w:szCs w:val="24"/>
        </w:rPr>
        <w:t>На первом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2BCF">
        <w:rPr>
          <w:rFonts w:ascii="Times New Roman" w:hAnsi="Times New Roman"/>
          <w:sz w:val="24"/>
          <w:szCs w:val="24"/>
        </w:rPr>
        <w:t>этапе определя</w:t>
      </w:r>
      <w:r>
        <w:rPr>
          <w:rFonts w:ascii="Times New Roman" w:hAnsi="Times New Roman"/>
          <w:sz w:val="24"/>
          <w:szCs w:val="24"/>
        </w:rPr>
        <w:t>ю</w:t>
      </w:r>
      <w:r w:rsidRPr="00DD2BCF"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z w:val="24"/>
          <w:szCs w:val="24"/>
        </w:rPr>
        <w:t xml:space="preserve"> цели, задачи мероприятия и</w:t>
      </w:r>
      <w:r w:rsidRPr="00DD2BCF">
        <w:rPr>
          <w:rFonts w:ascii="Times New Roman" w:hAnsi="Times New Roman"/>
          <w:sz w:val="24"/>
          <w:szCs w:val="24"/>
        </w:rPr>
        <w:t xml:space="preserve"> тематика конкурсных заданий. Основн</w:t>
      </w:r>
      <w:r>
        <w:rPr>
          <w:rFonts w:ascii="Times New Roman" w:hAnsi="Times New Roman"/>
          <w:sz w:val="24"/>
          <w:szCs w:val="24"/>
        </w:rPr>
        <w:t>ая цель</w:t>
      </w:r>
      <w:r w:rsidRPr="00DD2B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турнира заключается в </w:t>
      </w:r>
      <w:r w:rsidRPr="00DD2BCF">
        <w:rPr>
          <w:rFonts w:ascii="Times New Roman" w:hAnsi="Times New Roman"/>
          <w:sz w:val="24"/>
          <w:szCs w:val="24"/>
        </w:rPr>
        <w:t>привлечени</w:t>
      </w:r>
      <w:r>
        <w:rPr>
          <w:rFonts w:ascii="Times New Roman" w:hAnsi="Times New Roman"/>
          <w:sz w:val="24"/>
          <w:szCs w:val="24"/>
        </w:rPr>
        <w:t>и</w:t>
      </w:r>
      <w:r w:rsidRPr="00DD2BCF">
        <w:rPr>
          <w:rFonts w:ascii="Times New Roman" w:hAnsi="Times New Roman"/>
          <w:sz w:val="24"/>
          <w:szCs w:val="24"/>
        </w:rPr>
        <w:t xml:space="preserve"> </w:t>
      </w:r>
      <w:r w:rsidRPr="00DD2BCF">
        <w:rPr>
          <w:rFonts w:ascii="Times New Roman" w:hAnsi="Times New Roman"/>
          <w:kern w:val="16"/>
          <w:sz w:val="24"/>
          <w:szCs w:val="24"/>
        </w:rPr>
        <w:t>школьников к комплексному изучению и сохранению исторического, природного</w:t>
      </w:r>
      <w:r>
        <w:rPr>
          <w:rFonts w:ascii="Times New Roman" w:hAnsi="Times New Roman"/>
          <w:kern w:val="16"/>
          <w:sz w:val="24"/>
          <w:szCs w:val="24"/>
        </w:rPr>
        <w:t xml:space="preserve"> и культурного    наследия своей  </w:t>
      </w:r>
      <w:r w:rsidRPr="00DD2BCF">
        <w:rPr>
          <w:rFonts w:ascii="Times New Roman" w:hAnsi="Times New Roman"/>
          <w:kern w:val="16"/>
          <w:sz w:val="24"/>
          <w:szCs w:val="24"/>
        </w:rPr>
        <w:t>малой   родины. В ходе подготовки и проведения решается ряд задач, среди которых:</w:t>
      </w:r>
    </w:p>
    <w:p w:rsidR="000050E1" w:rsidRPr="00DD2BCF" w:rsidRDefault="000050E1" w:rsidP="00FB6C6D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after="0" w:line="240" w:lineRule="auto"/>
        <w:ind w:left="720" w:firstLine="0"/>
        <w:jc w:val="both"/>
        <w:rPr>
          <w:rFonts w:ascii="Times New Roman" w:hAnsi="Times New Roman"/>
          <w:kern w:val="16"/>
          <w:sz w:val="24"/>
          <w:szCs w:val="24"/>
        </w:rPr>
      </w:pPr>
      <w:r w:rsidRPr="00DD2BCF">
        <w:rPr>
          <w:rFonts w:ascii="Times New Roman" w:hAnsi="Times New Roman"/>
          <w:kern w:val="16"/>
          <w:sz w:val="24"/>
          <w:szCs w:val="24"/>
        </w:rPr>
        <w:t>развитие патриотического отношения к родной земле, поддержка уважения к малой родине, к судьбам и достижениям земляков, к старшему поколению; содействие формированию духовной привязанности к Родине;</w:t>
      </w:r>
    </w:p>
    <w:p w:rsidR="000050E1" w:rsidRPr="00DD2BCF" w:rsidRDefault="000050E1" w:rsidP="00FB6C6D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after="0" w:line="240" w:lineRule="auto"/>
        <w:ind w:left="720" w:firstLine="0"/>
        <w:jc w:val="both"/>
        <w:rPr>
          <w:rFonts w:ascii="Times New Roman" w:hAnsi="Times New Roman"/>
          <w:kern w:val="16"/>
          <w:sz w:val="24"/>
          <w:szCs w:val="24"/>
        </w:rPr>
      </w:pPr>
      <w:r w:rsidRPr="00DD2BCF">
        <w:rPr>
          <w:rFonts w:ascii="Times New Roman" w:hAnsi="Times New Roman"/>
          <w:kern w:val="16"/>
          <w:sz w:val="24"/>
          <w:szCs w:val="24"/>
        </w:rPr>
        <w:t>популяризация краеведческих знаний через знакомство с литературой и всевозможными источниками, экскурсионную деятельность;</w:t>
      </w:r>
    </w:p>
    <w:p w:rsidR="000050E1" w:rsidRPr="006E2C70" w:rsidRDefault="000050E1" w:rsidP="00FB6C6D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after="0" w:line="240" w:lineRule="auto"/>
        <w:ind w:left="720" w:firstLine="0"/>
        <w:jc w:val="both"/>
        <w:rPr>
          <w:rFonts w:ascii="Times New Roman" w:hAnsi="Times New Roman"/>
          <w:kern w:val="16"/>
          <w:sz w:val="24"/>
          <w:szCs w:val="24"/>
        </w:rPr>
      </w:pPr>
      <w:r w:rsidRPr="00DD2BCF">
        <w:rPr>
          <w:rFonts w:ascii="Times New Roman" w:hAnsi="Times New Roman"/>
          <w:kern w:val="16"/>
          <w:sz w:val="24"/>
          <w:szCs w:val="24"/>
        </w:rPr>
        <w:t>выявление    и    поддержка    инициативы   учащихся и педагогов, заинтересованных  в  изучении  краеведения</w:t>
      </w:r>
      <w:r w:rsidRPr="006E2C70">
        <w:rPr>
          <w:rFonts w:ascii="Times New Roman" w:hAnsi="Times New Roman"/>
          <w:kern w:val="16"/>
          <w:sz w:val="24"/>
          <w:szCs w:val="24"/>
        </w:rPr>
        <w:t>.</w:t>
      </w:r>
    </w:p>
    <w:p w:rsidR="000050E1" w:rsidRDefault="000050E1" w:rsidP="00DD2B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2C70">
        <w:rPr>
          <w:rFonts w:ascii="Times New Roman" w:hAnsi="Times New Roman"/>
          <w:sz w:val="24"/>
          <w:szCs w:val="24"/>
        </w:rPr>
        <w:t xml:space="preserve">Междисциплинарный характер краеведения дает возможность </w:t>
      </w:r>
      <w:r>
        <w:rPr>
          <w:rFonts w:ascii="Times New Roman" w:hAnsi="Times New Roman"/>
          <w:sz w:val="24"/>
          <w:szCs w:val="24"/>
        </w:rPr>
        <w:t>включать в турнир темы из самых разных областей</w:t>
      </w:r>
      <w:r w:rsidRPr="006E2C70">
        <w:rPr>
          <w:rFonts w:ascii="Times New Roman" w:hAnsi="Times New Roman"/>
          <w:sz w:val="24"/>
          <w:szCs w:val="24"/>
        </w:rPr>
        <w:t xml:space="preserve"> науки</w:t>
      </w:r>
      <w:r>
        <w:rPr>
          <w:rFonts w:ascii="Times New Roman" w:hAnsi="Times New Roman"/>
          <w:sz w:val="24"/>
          <w:szCs w:val="24"/>
        </w:rPr>
        <w:t xml:space="preserve"> и практики, например такие как</w:t>
      </w:r>
      <w:r w:rsidRPr="006E2C70">
        <w:rPr>
          <w:rFonts w:ascii="Times New Roman" w:hAnsi="Times New Roman"/>
          <w:sz w:val="24"/>
          <w:szCs w:val="24"/>
        </w:rPr>
        <w:t>: Государственная символика Кемеровской области, животный и растительный мир, география и геология, погода и климат  Кемеровской области, военная история Кузбасса; промышленность и сельское</w:t>
      </w:r>
      <w:r w:rsidRPr="00DD2BCF">
        <w:rPr>
          <w:rFonts w:ascii="Times New Roman" w:hAnsi="Times New Roman"/>
          <w:sz w:val="24"/>
          <w:szCs w:val="24"/>
        </w:rPr>
        <w:t xml:space="preserve"> хозяйство Кемеровской области, музеи и памятники, этнография Кузнецкой земли, литературное краеведение, и это далеко не полный перечень. В результате составляется положение о проведении турнира.</w:t>
      </w:r>
    </w:p>
    <w:p w:rsidR="000050E1" w:rsidRPr="00DD2BCF" w:rsidRDefault="000050E1" w:rsidP="00DD2B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2BCF">
        <w:rPr>
          <w:rFonts w:ascii="Times New Roman" w:hAnsi="Times New Roman"/>
          <w:sz w:val="24"/>
          <w:szCs w:val="24"/>
        </w:rPr>
        <w:t xml:space="preserve">На втором этапе организатор турнира готовит методические </w:t>
      </w:r>
      <w:r>
        <w:rPr>
          <w:rFonts w:ascii="Times New Roman" w:hAnsi="Times New Roman"/>
          <w:sz w:val="24"/>
          <w:szCs w:val="24"/>
        </w:rPr>
        <w:t xml:space="preserve">и информационные </w:t>
      </w:r>
      <w:r w:rsidRPr="00DD2BCF">
        <w:rPr>
          <w:rFonts w:ascii="Times New Roman" w:hAnsi="Times New Roman"/>
          <w:sz w:val="24"/>
          <w:szCs w:val="24"/>
        </w:rPr>
        <w:t xml:space="preserve">материалы в помощь педагогам и учащимся. Не секрет, что наши учителя несут колоссальную учебную нагрузку и не всегда имеют возможность изучать краеведческую литературу, по крупицам собирать сведения из разнообразных и источников, поэтому мы, как организаторы стараемся оказывать информационную поддержку участникам, помочь им в подготовке. На </w:t>
      </w:r>
      <w:r>
        <w:rPr>
          <w:rFonts w:ascii="Times New Roman" w:hAnsi="Times New Roman"/>
          <w:sz w:val="24"/>
          <w:szCs w:val="24"/>
        </w:rPr>
        <w:t xml:space="preserve">этом </w:t>
      </w:r>
      <w:r w:rsidRPr="00DD2BCF">
        <w:rPr>
          <w:rFonts w:ascii="Times New Roman" w:hAnsi="Times New Roman"/>
          <w:sz w:val="24"/>
          <w:szCs w:val="24"/>
        </w:rPr>
        <w:t xml:space="preserve">этапе формируются: </w:t>
      </w:r>
    </w:p>
    <w:p w:rsidR="000050E1" w:rsidRPr="00DD2BCF" w:rsidRDefault="000050E1" w:rsidP="00E6055A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after="0" w:line="240" w:lineRule="auto"/>
        <w:ind w:left="720" w:firstLine="0"/>
        <w:jc w:val="both"/>
        <w:rPr>
          <w:rFonts w:ascii="Times New Roman" w:hAnsi="Times New Roman"/>
          <w:kern w:val="16"/>
          <w:sz w:val="24"/>
          <w:szCs w:val="24"/>
        </w:rPr>
      </w:pPr>
      <w:r w:rsidRPr="00DD2BCF">
        <w:rPr>
          <w:rFonts w:ascii="Times New Roman" w:hAnsi="Times New Roman"/>
          <w:kern w:val="16"/>
          <w:sz w:val="24"/>
          <w:szCs w:val="24"/>
        </w:rPr>
        <w:t xml:space="preserve">список </w:t>
      </w:r>
      <w:r>
        <w:rPr>
          <w:rFonts w:ascii="Times New Roman" w:hAnsi="Times New Roman"/>
          <w:kern w:val="16"/>
          <w:sz w:val="24"/>
          <w:szCs w:val="24"/>
        </w:rPr>
        <w:t>необходимой литературы и источников для педагогов и учащихся</w:t>
      </w:r>
      <w:r w:rsidRPr="00DD2BCF">
        <w:rPr>
          <w:rFonts w:ascii="Times New Roman" w:hAnsi="Times New Roman"/>
          <w:kern w:val="16"/>
          <w:sz w:val="24"/>
          <w:szCs w:val="24"/>
        </w:rPr>
        <w:t>;</w:t>
      </w:r>
    </w:p>
    <w:p w:rsidR="000050E1" w:rsidRPr="00DD2BCF" w:rsidRDefault="000050E1" w:rsidP="00E6055A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after="0" w:line="240" w:lineRule="auto"/>
        <w:ind w:left="720" w:firstLine="0"/>
        <w:jc w:val="both"/>
        <w:rPr>
          <w:rFonts w:ascii="Times New Roman" w:hAnsi="Times New Roman"/>
          <w:kern w:val="16"/>
          <w:sz w:val="24"/>
          <w:szCs w:val="24"/>
        </w:rPr>
      </w:pPr>
      <w:r w:rsidRPr="00DD2BCF">
        <w:rPr>
          <w:rFonts w:ascii="Times New Roman" w:hAnsi="Times New Roman"/>
          <w:kern w:val="16"/>
          <w:sz w:val="24"/>
          <w:szCs w:val="24"/>
        </w:rPr>
        <w:t>примерный перечень вопросов и содержание конкурсных заданий;</w:t>
      </w:r>
    </w:p>
    <w:p w:rsidR="000050E1" w:rsidRPr="00DD2BCF" w:rsidRDefault="000050E1" w:rsidP="00E6055A">
      <w:pPr>
        <w:widowControl w:val="0"/>
        <w:numPr>
          <w:ilvl w:val="0"/>
          <w:numId w:val="2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after="0" w:line="240" w:lineRule="auto"/>
        <w:ind w:left="720" w:firstLine="0"/>
        <w:jc w:val="both"/>
        <w:rPr>
          <w:rFonts w:ascii="Times New Roman" w:hAnsi="Times New Roman"/>
          <w:sz w:val="24"/>
          <w:szCs w:val="24"/>
        </w:rPr>
      </w:pPr>
      <w:r w:rsidRPr="00DD2BCF">
        <w:rPr>
          <w:rFonts w:ascii="Times New Roman" w:hAnsi="Times New Roman"/>
          <w:kern w:val="16"/>
          <w:sz w:val="24"/>
          <w:szCs w:val="24"/>
        </w:rPr>
        <w:t xml:space="preserve">информационные материалы (учебные фото-, видео- и аудиоматериалы). </w:t>
      </w:r>
      <w:r w:rsidRPr="00DD2BCF">
        <w:rPr>
          <w:rFonts w:ascii="Times New Roman" w:hAnsi="Times New Roman"/>
          <w:sz w:val="24"/>
          <w:szCs w:val="24"/>
        </w:rPr>
        <w:t>В учреждении накоплен богатый краеведческий материал по темам: «Страницы военной истории»,  «Земляки – Герои Советского Союза», «История развития детско-юношеского туризма», «Почетные граждане города Юрги»,  «Быт и культура старожилов нашего края»,  «Писаницы на Томи»,  «Животный и растительный мир Кемеровской области»  и это далеко не полный перечень.</w:t>
      </w:r>
      <w:r>
        <w:rPr>
          <w:rFonts w:ascii="Times New Roman" w:hAnsi="Times New Roman"/>
          <w:sz w:val="24"/>
          <w:szCs w:val="24"/>
        </w:rPr>
        <w:t xml:space="preserve"> При необходимости, педагоги и учащиеся всегда могут получить консультацию организаторов, другую необходимую методическую помощь.</w:t>
      </w:r>
    </w:p>
    <w:p w:rsidR="000050E1" w:rsidRPr="00DD2BCF" w:rsidRDefault="000050E1" w:rsidP="00DD2B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2BCF">
        <w:rPr>
          <w:rFonts w:ascii="Times New Roman" w:hAnsi="Times New Roman"/>
          <w:sz w:val="24"/>
          <w:szCs w:val="24"/>
        </w:rPr>
        <w:t>Следующий, третий, этап подготовки к турнир</w:t>
      </w:r>
      <w:r>
        <w:rPr>
          <w:rFonts w:ascii="Times New Roman" w:hAnsi="Times New Roman"/>
          <w:sz w:val="24"/>
          <w:szCs w:val="24"/>
        </w:rPr>
        <w:t>у – это работа с учащимися. На данном</w:t>
      </w:r>
      <w:r w:rsidRPr="00DD2BCF">
        <w:rPr>
          <w:rFonts w:ascii="Times New Roman" w:hAnsi="Times New Roman"/>
          <w:sz w:val="24"/>
          <w:szCs w:val="24"/>
        </w:rPr>
        <w:t xml:space="preserve"> этапе проводятся занятия по краеведению, индивидуальные и групповые консультации, изучается литература. Хочется отметить, что значительный объем работы ребята ведут самостоятельно – штудируют литературу, ведут поиск в сетевых ресурсах, изучают городские объекты, работают с географической картой Кемеровской области. Важнейшим элементом подготовки к турниру становятся экскурсии. Для юных краеведов гостеприимно открывают двери Краеведческий музей г. Юрги, школьные музеи, библиотеки; экскурсии по городским улицам позволяют более эффективно усваивать знания по истории и современности родного города. </w:t>
      </w:r>
    </w:p>
    <w:p w:rsidR="000050E1" w:rsidRPr="00DD2BCF" w:rsidRDefault="000050E1" w:rsidP="00DD2B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2BCF">
        <w:rPr>
          <w:rFonts w:ascii="Times New Roman" w:hAnsi="Times New Roman"/>
          <w:sz w:val="24"/>
          <w:szCs w:val="24"/>
        </w:rPr>
        <w:t>И наконец, завершающий этап – проведение турнира.</w:t>
      </w:r>
      <w:r>
        <w:rPr>
          <w:rFonts w:ascii="Times New Roman" w:hAnsi="Times New Roman"/>
          <w:sz w:val="24"/>
          <w:szCs w:val="24"/>
        </w:rPr>
        <w:t xml:space="preserve"> Подчеркнем</w:t>
      </w:r>
      <w:r w:rsidRPr="00DD2BCF">
        <w:rPr>
          <w:rFonts w:ascii="Times New Roman" w:hAnsi="Times New Roman"/>
          <w:sz w:val="24"/>
          <w:szCs w:val="24"/>
        </w:rPr>
        <w:t xml:space="preserve">, что </w:t>
      </w:r>
      <w:r>
        <w:rPr>
          <w:rFonts w:ascii="Times New Roman" w:hAnsi="Times New Roman"/>
          <w:sz w:val="24"/>
          <w:szCs w:val="24"/>
        </w:rPr>
        <w:t>г</w:t>
      </w:r>
      <w:r w:rsidRPr="00DD2BCF">
        <w:rPr>
          <w:rFonts w:ascii="Times New Roman" w:hAnsi="Times New Roman"/>
          <w:sz w:val="24"/>
          <w:szCs w:val="24"/>
        </w:rPr>
        <w:t>ородской краеведческий турнир «Кузбасс –</w:t>
      </w:r>
      <w:r>
        <w:rPr>
          <w:rFonts w:ascii="Times New Roman" w:hAnsi="Times New Roman"/>
          <w:sz w:val="24"/>
          <w:szCs w:val="24"/>
        </w:rPr>
        <w:t xml:space="preserve"> мой </w:t>
      </w:r>
      <w:r w:rsidRPr="00DD2BCF">
        <w:rPr>
          <w:rFonts w:ascii="Times New Roman" w:hAnsi="Times New Roman"/>
          <w:sz w:val="24"/>
          <w:szCs w:val="24"/>
        </w:rPr>
        <w:t>край родной»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2BCF">
        <w:rPr>
          <w:rFonts w:ascii="Times New Roman" w:hAnsi="Times New Roman"/>
          <w:sz w:val="24"/>
          <w:szCs w:val="24"/>
        </w:rPr>
        <w:t xml:space="preserve">проводится только после основательной и глубокой подготовки, </w:t>
      </w:r>
      <w:r>
        <w:rPr>
          <w:rFonts w:ascii="Times New Roman" w:hAnsi="Times New Roman"/>
          <w:sz w:val="24"/>
          <w:szCs w:val="24"/>
        </w:rPr>
        <w:t xml:space="preserve">это своеобразный итог </w:t>
      </w:r>
      <w:r w:rsidRPr="00DD2BCF">
        <w:rPr>
          <w:rFonts w:ascii="Times New Roman" w:hAnsi="Times New Roman"/>
          <w:sz w:val="24"/>
          <w:szCs w:val="24"/>
        </w:rPr>
        <w:t xml:space="preserve">изучения краеведческого материала. </w:t>
      </w:r>
      <w:r>
        <w:rPr>
          <w:rFonts w:ascii="Times New Roman" w:hAnsi="Times New Roman"/>
          <w:sz w:val="24"/>
          <w:szCs w:val="24"/>
        </w:rPr>
        <w:t>Остановимся и р</w:t>
      </w:r>
      <w:r w:rsidRPr="00DD2BCF">
        <w:rPr>
          <w:rFonts w:ascii="Times New Roman" w:hAnsi="Times New Roman"/>
          <w:sz w:val="24"/>
          <w:szCs w:val="24"/>
        </w:rPr>
        <w:t>ассмотрим  подробнее</w:t>
      </w:r>
      <w:r>
        <w:rPr>
          <w:rFonts w:ascii="Times New Roman" w:hAnsi="Times New Roman"/>
          <w:sz w:val="24"/>
          <w:szCs w:val="24"/>
        </w:rPr>
        <w:t xml:space="preserve"> варианты конкурсных заданий, предлагаемых для интеллектуального состязания</w:t>
      </w:r>
      <w:r w:rsidRPr="00DD2BCF">
        <w:rPr>
          <w:rFonts w:ascii="Times New Roman" w:hAnsi="Times New Roman"/>
          <w:sz w:val="24"/>
          <w:szCs w:val="24"/>
        </w:rPr>
        <w:t xml:space="preserve"> юных краеведов.</w:t>
      </w:r>
      <w:r>
        <w:rPr>
          <w:rFonts w:ascii="Times New Roman" w:hAnsi="Times New Roman"/>
          <w:sz w:val="24"/>
          <w:szCs w:val="24"/>
        </w:rPr>
        <w:t xml:space="preserve"> Количество и объем задания определяют организаторы.</w:t>
      </w:r>
    </w:p>
    <w:p w:rsidR="000050E1" w:rsidRPr="00DD2BCF" w:rsidRDefault="000050E1" w:rsidP="00DD2B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055A">
        <w:rPr>
          <w:rFonts w:ascii="Times New Roman" w:hAnsi="Times New Roman"/>
          <w:i/>
          <w:sz w:val="24"/>
          <w:szCs w:val="24"/>
        </w:rPr>
        <w:t>Конкурс  «Вопросы по разделам».</w:t>
      </w:r>
      <w:r w:rsidRPr="00DD2BCF">
        <w:rPr>
          <w:rFonts w:ascii="Times New Roman" w:hAnsi="Times New Roman"/>
          <w:sz w:val="24"/>
          <w:szCs w:val="24"/>
        </w:rPr>
        <w:t xml:space="preserve"> Представители команд по очереди выбирают шарик с номером раздела. Затем команды одновременно получают карточки с вопросами по разделам, на которые они должны ответить. По истечении контрольного времени команды сдают карточки с ответами жюри. Оценивается количество правильных ответов. </w:t>
      </w:r>
      <w:r>
        <w:rPr>
          <w:rFonts w:ascii="Times New Roman" w:hAnsi="Times New Roman"/>
          <w:sz w:val="24"/>
          <w:szCs w:val="24"/>
        </w:rPr>
        <w:t xml:space="preserve">В конкурс можно включить </w:t>
      </w:r>
      <w:r w:rsidRPr="00DD2BCF">
        <w:rPr>
          <w:rFonts w:ascii="Times New Roman" w:hAnsi="Times New Roman"/>
          <w:sz w:val="24"/>
          <w:szCs w:val="24"/>
        </w:rPr>
        <w:t>Разделы: география, погода и климат, история Кемеровской области.</w:t>
      </w:r>
    </w:p>
    <w:p w:rsidR="000050E1" w:rsidRPr="00DD2BCF" w:rsidRDefault="000050E1" w:rsidP="00DD2B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055A">
        <w:rPr>
          <w:rFonts w:ascii="Times New Roman" w:hAnsi="Times New Roman"/>
          <w:i/>
          <w:sz w:val="24"/>
          <w:szCs w:val="24"/>
        </w:rPr>
        <w:t xml:space="preserve">Конкурс  «Выбираю – отвечаю». </w:t>
      </w:r>
      <w:r w:rsidRPr="001D0B57">
        <w:rPr>
          <w:rFonts w:ascii="Times New Roman" w:hAnsi="Times New Roman"/>
          <w:sz w:val="24"/>
          <w:szCs w:val="24"/>
        </w:rPr>
        <w:t>Представители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DD2BCF">
        <w:rPr>
          <w:rFonts w:ascii="Times New Roman" w:hAnsi="Times New Roman"/>
          <w:sz w:val="24"/>
          <w:szCs w:val="24"/>
        </w:rPr>
        <w:t xml:space="preserve">команд проходят к столику  жюри и выбирают по одному вопросу из четырех разделов по истории </w:t>
      </w:r>
      <w:r>
        <w:rPr>
          <w:rFonts w:ascii="Times New Roman" w:hAnsi="Times New Roman"/>
          <w:sz w:val="24"/>
          <w:szCs w:val="24"/>
        </w:rPr>
        <w:t>Кемеровской области</w:t>
      </w:r>
      <w:r w:rsidRPr="00DD2BCF">
        <w:rPr>
          <w:rFonts w:ascii="Times New Roman" w:hAnsi="Times New Roman"/>
          <w:sz w:val="24"/>
          <w:szCs w:val="24"/>
        </w:rPr>
        <w:t xml:space="preserve"> (по одному вопросу на каждого члена команды). Они занимают места за столиками своих команд и дают письменные ответы на вопросы, занося их в специально приготовленную карточку в течение контрольного времени. Оценивается количество правильных ответов.</w:t>
      </w:r>
    </w:p>
    <w:p w:rsidR="000050E1" w:rsidRPr="00DD2BCF" w:rsidRDefault="000050E1" w:rsidP="00DD2B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055A">
        <w:rPr>
          <w:rFonts w:ascii="Times New Roman" w:hAnsi="Times New Roman"/>
          <w:i/>
          <w:sz w:val="24"/>
          <w:szCs w:val="24"/>
        </w:rPr>
        <w:t>Конкурс «Фотопортрет  города».</w:t>
      </w:r>
      <w:r w:rsidRPr="00DD2BCF">
        <w:rPr>
          <w:rFonts w:ascii="Times New Roman" w:hAnsi="Times New Roman"/>
          <w:sz w:val="24"/>
          <w:szCs w:val="24"/>
        </w:rPr>
        <w:t xml:space="preserve"> Командам предлагаются фотографии с видами города под номерами. Задача команд: узнать улицу или объект, запечатленный на фотографиях и записать их название на бланке ответов. Задание можно усложнить, предложив фотографии</w:t>
      </w:r>
      <w:r>
        <w:rPr>
          <w:rFonts w:ascii="Times New Roman" w:hAnsi="Times New Roman"/>
          <w:sz w:val="24"/>
          <w:szCs w:val="24"/>
        </w:rPr>
        <w:t xml:space="preserve"> прошлых лет</w:t>
      </w:r>
      <w:r w:rsidRPr="00DD2BCF">
        <w:rPr>
          <w:rFonts w:ascii="Times New Roman" w:hAnsi="Times New Roman"/>
          <w:sz w:val="24"/>
          <w:szCs w:val="24"/>
        </w:rPr>
        <w:t xml:space="preserve">. </w:t>
      </w:r>
    </w:p>
    <w:p w:rsidR="000050E1" w:rsidRPr="00DD2BCF" w:rsidRDefault="000050E1" w:rsidP="00DD2B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055A">
        <w:rPr>
          <w:rFonts w:ascii="Times New Roman" w:hAnsi="Times New Roman"/>
          <w:i/>
          <w:sz w:val="24"/>
          <w:szCs w:val="24"/>
        </w:rPr>
        <w:t xml:space="preserve">Конкурс  «Помним наших Героев». </w:t>
      </w:r>
      <w:r w:rsidRPr="00DD2BCF">
        <w:rPr>
          <w:rFonts w:ascii="Times New Roman" w:hAnsi="Times New Roman"/>
          <w:sz w:val="24"/>
          <w:szCs w:val="24"/>
        </w:rPr>
        <w:t>Командам необходимо узнать земляков – Героев Советского Союза по фотографии, назвать фамилию, имя, отчество и описать их подвиг. Оценивается правильность ответов.</w:t>
      </w:r>
    </w:p>
    <w:p w:rsidR="000050E1" w:rsidRPr="00DD2BCF" w:rsidRDefault="000050E1" w:rsidP="00DD2B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055A">
        <w:rPr>
          <w:rFonts w:ascii="Times New Roman" w:hAnsi="Times New Roman"/>
          <w:i/>
          <w:sz w:val="24"/>
          <w:szCs w:val="24"/>
        </w:rPr>
        <w:t>Конкурс  «Описание исторически ценного предмета».</w:t>
      </w:r>
      <w:r w:rsidRPr="00DD2BCF">
        <w:rPr>
          <w:rFonts w:ascii="Times New Roman" w:hAnsi="Times New Roman"/>
          <w:sz w:val="24"/>
          <w:szCs w:val="24"/>
        </w:rPr>
        <w:t xml:space="preserve"> На столике каждой команды находится старинный предмет быта, одежды. Участники описывают предмет по определенному плану в течение контрольного времени. Жюри оценивает правильность и полноту ответа.</w:t>
      </w:r>
    </w:p>
    <w:p w:rsidR="000050E1" w:rsidRPr="00DD2BCF" w:rsidRDefault="000050E1" w:rsidP="00E605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055A">
        <w:rPr>
          <w:rFonts w:ascii="Times New Roman" w:hAnsi="Times New Roman"/>
          <w:i/>
          <w:sz w:val="24"/>
          <w:szCs w:val="24"/>
        </w:rPr>
        <w:t xml:space="preserve">Конкурс «Экспресс-опрос». </w:t>
      </w:r>
      <w:r w:rsidRPr="00DD2BCF">
        <w:rPr>
          <w:rFonts w:ascii="Times New Roman" w:hAnsi="Times New Roman"/>
          <w:sz w:val="24"/>
          <w:szCs w:val="24"/>
        </w:rPr>
        <w:t>Каждой команде по очереди ведущий задает 5 вопросов, на которые игрокам необходимо ответить в течение 30 секунд. Жюри фиксирует количество правильных ответов, данных командами в указанный срок. За каждый правильный ответ  команда получает балл</w:t>
      </w:r>
      <w:r>
        <w:rPr>
          <w:rFonts w:ascii="Times New Roman" w:hAnsi="Times New Roman"/>
          <w:sz w:val="24"/>
          <w:szCs w:val="24"/>
        </w:rPr>
        <w:t>ы</w:t>
      </w:r>
      <w:r w:rsidRPr="00DD2BCF">
        <w:rPr>
          <w:rFonts w:ascii="Times New Roman" w:hAnsi="Times New Roman"/>
          <w:sz w:val="24"/>
          <w:szCs w:val="24"/>
        </w:rPr>
        <w:t>.</w:t>
      </w:r>
    </w:p>
    <w:p w:rsidR="000050E1" w:rsidRPr="00DD2BCF" w:rsidRDefault="000050E1" w:rsidP="00DD2B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055A">
        <w:rPr>
          <w:rFonts w:ascii="Times New Roman" w:hAnsi="Times New Roman"/>
          <w:i/>
          <w:sz w:val="24"/>
          <w:szCs w:val="24"/>
        </w:rPr>
        <w:t>Конкурс «Путешествие по карте».</w:t>
      </w:r>
      <w:r w:rsidRPr="00DD2BCF">
        <w:rPr>
          <w:rFonts w:ascii="Times New Roman" w:hAnsi="Times New Roman"/>
          <w:sz w:val="24"/>
          <w:szCs w:val="24"/>
        </w:rPr>
        <w:t xml:space="preserve"> По одному представителю от команды подходят к столу для выбора варианта задания по карте. Первый достаёт шарик с номером задания, сообщает номер жюри, и получает карточку с заданием. Затем участник показывает на карте географически</w:t>
      </w:r>
      <w:r>
        <w:rPr>
          <w:rFonts w:ascii="Times New Roman" w:hAnsi="Times New Roman"/>
          <w:sz w:val="24"/>
          <w:szCs w:val="24"/>
        </w:rPr>
        <w:t>е</w:t>
      </w:r>
      <w:r w:rsidRPr="00DD2BCF">
        <w:rPr>
          <w:rFonts w:ascii="Times New Roman" w:hAnsi="Times New Roman"/>
          <w:sz w:val="24"/>
          <w:szCs w:val="24"/>
        </w:rPr>
        <w:t xml:space="preserve"> объект</w:t>
      </w:r>
      <w:r>
        <w:rPr>
          <w:rFonts w:ascii="Times New Roman" w:hAnsi="Times New Roman"/>
          <w:sz w:val="24"/>
          <w:szCs w:val="24"/>
        </w:rPr>
        <w:t>ы</w:t>
      </w:r>
      <w:r w:rsidRPr="00DD2BCF">
        <w:rPr>
          <w:rFonts w:ascii="Times New Roman" w:hAnsi="Times New Roman"/>
          <w:sz w:val="24"/>
          <w:szCs w:val="24"/>
        </w:rPr>
        <w:t>, указанны</w:t>
      </w:r>
      <w:r>
        <w:rPr>
          <w:rFonts w:ascii="Times New Roman" w:hAnsi="Times New Roman"/>
          <w:sz w:val="24"/>
          <w:szCs w:val="24"/>
        </w:rPr>
        <w:t>е</w:t>
      </w:r>
      <w:r w:rsidRPr="00DD2BCF">
        <w:rPr>
          <w:rFonts w:ascii="Times New Roman" w:hAnsi="Times New Roman"/>
          <w:sz w:val="24"/>
          <w:szCs w:val="24"/>
        </w:rPr>
        <w:t xml:space="preserve"> в задании – город, реку или озеро, горную систему</w:t>
      </w:r>
      <w:r>
        <w:rPr>
          <w:rFonts w:ascii="Times New Roman" w:hAnsi="Times New Roman"/>
          <w:sz w:val="24"/>
          <w:szCs w:val="24"/>
        </w:rPr>
        <w:t>,</w:t>
      </w:r>
      <w:r w:rsidRPr="00DD2BCF">
        <w:rPr>
          <w:rFonts w:ascii="Times New Roman" w:hAnsi="Times New Roman"/>
          <w:sz w:val="24"/>
          <w:szCs w:val="24"/>
        </w:rPr>
        <w:t xml:space="preserve"> вершину, месторождение полезных ископаемых. Оценивается количество правильно указанных объектов и время выполнения задания.</w:t>
      </w:r>
    </w:p>
    <w:p w:rsidR="000050E1" w:rsidRPr="00DD2BCF" w:rsidRDefault="000050E1" w:rsidP="00DD2B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055A">
        <w:rPr>
          <w:rFonts w:ascii="Times New Roman" w:hAnsi="Times New Roman"/>
          <w:i/>
          <w:sz w:val="24"/>
          <w:szCs w:val="24"/>
        </w:rPr>
        <w:t>Конкурс «Геология. Определение образцов».</w:t>
      </w:r>
      <w:r w:rsidRPr="00DD2BCF">
        <w:rPr>
          <w:rFonts w:ascii="Times New Roman" w:hAnsi="Times New Roman"/>
          <w:sz w:val="24"/>
          <w:szCs w:val="24"/>
        </w:rPr>
        <w:t xml:space="preserve"> По одному представителю от команд приглашаются за стол, на котором разложены образцы горных пород и минералов. Все пронумерованы. В течение 5-7 минут участники записывают в таблицу названия образцов и область применения полезных ископаемых в хозяйственной деятельности человека. Оценивается правильность определения и полнота описания</w:t>
      </w:r>
      <w:r w:rsidRPr="001D0B57">
        <w:rPr>
          <w:rFonts w:ascii="Times New Roman" w:hAnsi="Times New Roman"/>
          <w:sz w:val="24"/>
          <w:szCs w:val="24"/>
        </w:rPr>
        <w:t xml:space="preserve"> </w:t>
      </w:r>
      <w:r w:rsidRPr="00DD2BCF">
        <w:rPr>
          <w:rFonts w:ascii="Times New Roman" w:hAnsi="Times New Roman"/>
          <w:sz w:val="24"/>
          <w:szCs w:val="24"/>
        </w:rPr>
        <w:t>образца.</w:t>
      </w:r>
    </w:p>
    <w:p w:rsidR="000050E1" w:rsidRPr="00DD2BCF" w:rsidRDefault="000050E1" w:rsidP="00DD2B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055A">
        <w:rPr>
          <w:rFonts w:ascii="Times New Roman" w:hAnsi="Times New Roman"/>
          <w:i/>
          <w:sz w:val="24"/>
          <w:szCs w:val="24"/>
        </w:rPr>
        <w:t>Конкурс «</w:t>
      </w:r>
      <w:r>
        <w:rPr>
          <w:rFonts w:ascii="Times New Roman" w:hAnsi="Times New Roman"/>
          <w:i/>
          <w:sz w:val="24"/>
          <w:szCs w:val="24"/>
        </w:rPr>
        <w:t>К</w:t>
      </w:r>
      <w:r w:rsidRPr="00E6055A">
        <w:rPr>
          <w:rFonts w:ascii="Times New Roman" w:hAnsi="Times New Roman"/>
          <w:i/>
          <w:sz w:val="24"/>
          <w:szCs w:val="24"/>
        </w:rPr>
        <w:t>россворд».</w:t>
      </w:r>
      <w:r w:rsidRPr="00DD2BCF">
        <w:rPr>
          <w:rFonts w:ascii="Times New Roman" w:hAnsi="Times New Roman"/>
          <w:sz w:val="24"/>
          <w:szCs w:val="24"/>
        </w:rPr>
        <w:t xml:space="preserve"> Командам предлагается решить кроссворд (тематика определяется организаторами) за контрольное время. Учащимся начальной школы можно предложить решение ребусов. Оценивается количество правильно отгаданных слов.</w:t>
      </w:r>
    </w:p>
    <w:p w:rsidR="000050E1" w:rsidRDefault="000050E1" w:rsidP="00DD2B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055A">
        <w:rPr>
          <w:rFonts w:ascii="Times New Roman" w:hAnsi="Times New Roman"/>
          <w:i/>
          <w:sz w:val="24"/>
          <w:szCs w:val="24"/>
        </w:rPr>
        <w:t>Конкурс «Определение животных».</w:t>
      </w:r>
      <w:r w:rsidRPr="00DD2BCF">
        <w:rPr>
          <w:rFonts w:ascii="Times New Roman" w:hAnsi="Times New Roman"/>
          <w:sz w:val="24"/>
          <w:szCs w:val="24"/>
        </w:rPr>
        <w:t xml:space="preserve"> Командам предлагается описание животного, которое нужно определить. Количество правильно угаданных зверей и будет оценкой данного конкурса.  Электронные презентации и современное мультимедийное оборудование создают массу возможностей для данного конкурса. Задания могут включать не только словесное описание, но и фотографии, звуковое сопровождение (определение животного по голосу). По тому же принципу строится конкурс «Растительный мир».  Команды по фотографиям или по образцам (веточки, семена) определяют название растения, </w:t>
      </w:r>
      <w:r>
        <w:rPr>
          <w:rFonts w:ascii="Times New Roman" w:hAnsi="Times New Roman"/>
          <w:sz w:val="24"/>
          <w:szCs w:val="24"/>
        </w:rPr>
        <w:t xml:space="preserve">описывают </w:t>
      </w:r>
      <w:r w:rsidRPr="00DD2BCF">
        <w:rPr>
          <w:rFonts w:ascii="Times New Roman" w:hAnsi="Times New Roman"/>
          <w:sz w:val="24"/>
          <w:szCs w:val="24"/>
        </w:rPr>
        <w:t xml:space="preserve">способы  использования человеком. </w:t>
      </w:r>
    </w:p>
    <w:p w:rsidR="000050E1" w:rsidRDefault="000050E1" w:rsidP="00F540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050E1" w:rsidRPr="00F5404C" w:rsidRDefault="000050E1" w:rsidP="00F540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5404C">
        <w:rPr>
          <w:rFonts w:ascii="Times New Roman" w:hAnsi="Times New Roman"/>
          <w:sz w:val="24"/>
          <w:szCs w:val="24"/>
        </w:rPr>
        <w:t xml:space="preserve">Надеемся, нам удалось показать основные методы и приемы организации и проведения краеведческого турнира. Многолетний опыт </w:t>
      </w:r>
      <w:r>
        <w:rPr>
          <w:rFonts w:ascii="Times New Roman" w:hAnsi="Times New Roman"/>
          <w:sz w:val="24"/>
          <w:szCs w:val="24"/>
        </w:rPr>
        <w:t xml:space="preserve">работы </w:t>
      </w:r>
      <w:r w:rsidRPr="00F5404C">
        <w:rPr>
          <w:rFonts w:ascii="Times New Roman" w:hAnsi="Times New Roman"/>
          <w:sz w:val="24"/>
          <w:szCs w:val="24"/>
        </w:rPr>
        <w:t>приводит нас к выводу, что изучение своего края актуально не только</w:t>
      </w:r>
      <w:r>
        <w:rPr>
          <w:rFonts w:ascii="Times New Roman" w:hAnsi="Times New Roman"/>
          <w:sz w:val="24"/>
          <w:szCs w:val="24"/>
        </w:rPr>
        <w:t xml:space="preserve"> с педагогической точки зрения</w:t>
      </w:r>
      <w:r w:rsidRPr="00F5404C">
        <w:rPr>
          <w:rFonts w:ascii="Times New Roman" w:hAnsi="Times New Roman"/>
          <w:sz w:val="24"/>
          <w:szCs w:val="24"/>
        </w:rPr>
        <w:t xml:space="preserve">, но интересно молодому поколению. На это указывает растущее количество участников турнира, качество подготовки и высокий уровень краеведческий знаний, демонстрируемый участниками. </w:t>
      </w:r>
    </w:p>
    <w:p w:rsidR="000050E1" w:rsidRPr="00E513E1" w:rsidRDefault="000050E1" w:rsidP="00F5404C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F5404C">
        <w:rPr>
          <w:rFonts w:ascii="Times New Roman" w:hAnsi="Times New Roman"/>
          <w:sz w:val="24"/>
          <w:szCs w:val="24"/>
        </w:rPr>
        <w:t xml:space="preserve">Турнир является действенным средством распространения краеведческих знаний. </w:t>
      </w:r>
      <w:r w:rsidRPr="00F5404C">
        <w:rPr>
          <w:rFonts w:ascii="Times New Roman" w:hAnsi="Times New Roman"/>
          <w:bCs/>
          <w:sz w:val="24"/>
          <w:szCs w:val="24"/>
        </w:rPr>
        <w:t>В ходе подготовки к турниру у педагогов расширяются возможности вовлечения школьников в познавательную и учебно-исследовательскую деятельность на региональном материале.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5404C">
        <w:rPr>
          <w:rFonts w:ascii="Times New Roman" w:hAnsi="Times New Roman"/>
          <w:sz w:val="24"/>
          <w:szCs w:val="24"/>
        </w:rPr>
        <w:t xml:space="preserve">В настоящее время опыт проведения </w:t>
      </w:r>
      <w:r>
        <w:rPr>
          <w:rFonts w:ascii="Times New Roman" w:hAnsi="Times New Roman"/>
          <w:sz w:val="24"/>
          <w:szCs w:val="24"/>
        </w:rPr>
        <w:t xml:space="preserve">краеведческих </w:t>
      </w:r>
      <w:r w:rsidRPr="00E513E1">
        <w:rPr>
          <w:rFonts w:ascii="Times New Roman" w:hAnsi="Times New Roman"/>
          <w:bCs/>
          <w:sz w:val="24"/>
          <w:szCs w:val="24"/>
        </w:rPr>
        <w:t>мероприятий активно перенимают школы города, а ме</w:t>
      </w:r>
      <w:r w:rsidRPr="00F5404C">
        <w:rPr>
          <w:rFonts w:ascii="Times New Roman" w:hAnsi="Times New Roman"/>
          <w:bCs/>
          <w:sz w:val="24"/>
          <w:szCs w:val="24"/>
        </w:rPr>
        <w:t>тодические и информационные материалы используются учителями на уроках и во внеурочной деятельности.</w:t>
      </w:r>
      <w:r w:rsidRPr="00E513E1">
        <w:rPr>
          <w:rFonts w:ascii="Times New Roman" w:hAnsi="Times New Roman"/>
          <w:bCs/>
          <w:sz w:val="24"/>
          <w:szCs w:val="24"/>
        </w:rPr>
        <w:t xml:space="preserve"> </w:t>
      </w:r>
    </w:p>
    <w:p w:rsidR="000050E1" w:rsidRPr="00F5404C" w:rsidRDefault="000050E1" w:rsidP="00F5404C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E513E1">
        <w:rPr>
          <w:rFonts w:ascii="Times New Roman" w:hAnsi="Times New Roman"/>
          <w:bCs/>
          <w:sz w:val="24"/>
          <w:szCs w:val="24"/>
        </w:rPr>
        <w:t>В ходе подготовки к турниру учащиеся</w:t>
      </w:r>
      <w:r>
        <w:rPr>
          <w:rFonts w:ascii="Times New Roman" w:hAnsi="Times New Roman"/>
          <w:bCs/>
          <w:sz w:val="24"/>
          <w:szCs w:val="24"/>
        </w:rPr>
        <w:t xml:space="preserve"> получают не только знания, но отрабатываю необходимейшие навыки: </w:t>
      </w:r>
      <w:r w:rsidRPr="00E513E1">
        <w:rPr>
          <w:rFonts w:ascii="Times New Roman" w:hAnsi="Times New Roman"/>
          <w:bCs/>
          <w:sz w:val="24"/>
          <w:szCs w:val="24"/>
        </w:rPr>
        <w:t xml:space="preserve">учатся искать и извлекать информацию из текстов, ориентироваться в системе знаний: находить ответы на вопросы, используя разнообразные источники, свой жизненный опыт и информацию, полученную на </w:t>
      </w:r>
      <w:r>
        <w:rPr>
          <w:rFonts w:ascii="Times New Roman" w:hAnsi="Times New Roman"/>
          <w:bCs/>
          <w:sz w:val="24"/>
          <w:szCs w:val="24"/>
        </w:rPr>
        <w:t xml:space="preserve">уроках, на </w:t>
      </w:r>
      <w:r w:rsidRPr="00E513E1">
        <w:rPr>
          <w:rFonts w:ascii="Times New Roman" w:hAnsi="Times New Roman"/>
          <w:bCs/>
          <w:sz w:val="24"/>
          <w:szCs w:val="24"/>
        </w:rPr>
        <w:t>з</w:t>
      </w:r>
      <w:r>
        <w:rPr>
          <w:rFonts w:ascii="Times New Roman" w:hAnsi="Times New Roman"/>
          <w:bCs/>
          <w:sz w:val="24"/>
          <w:szCs w:val="24"/>
        </w:rPr>
        <w:t xml:space="preserve">анятиях или на </w:t>
      </w:r>
      <w:r w:rsidRPr="00E513E1">
        <w:rPr>
          <w:rFonts w:ascii="Times New Roman" w:hAnsi="Times New Roman"/>
          <w:bCs/>
          <w:sz w:val="24"/>
          <w:szCs w:val="24"/>
        </w:rPr>
        <w:t>экскурсиях.</w:t>
      </w:r>
    </w:p>
    <w:p w:rsidR="000050E1" w:rsidRPr="00DD2BCF" w:rsidRDefault="000050E1" w:rsidP="00F540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513E1">
        <w:rPr>
          <w:rFonts w:ascii="Times New Roman" w:hAnsi="Times New Roman"/>
          <w:bCs/>
          <w:sz w:val="24"/>
          <w:szCs w:val="24"/>
        </w:rPr>
        <w:t>Получение и закрепление знаний по истории и географии родного края, об</w:t>
      </w:r>
      <w:r w:rsidRPr="00F5404C">
        <w:rPr>
          <w:rFonts w:ascii="Times New Roman" w:hAnsi="Times New Roman"/>
          <w:sz w:val="24"/>
          <w:szCs w:val="24"/>
        </w:rPr>
        <w:t xml:space="preserve"> исторических событиях и людях, внесших вклад в историю Кузбасса и города Юрги, способствует патриотическому воспитанию школьников, бережному отношению к природному и культурному наследию родного края и города.  </w:t>
      </w:r>
      <w:r>
        <w:rPr>
          <w:rFonts w:ascii="Times New Roman" w:hAnsi="Times New Roman"/>
          <w:sz w:val="24"/>
          <w:szCs w:val="24"/>
        </w:rPr>
        <w:t xml:space="preserve">И в заключение, хочется привести слова Д.С. Лихачева, которые отражают настроение и атмосферу краеведческого турнира, он </w:t>
      </w:r>
      <w:r w:rsidRPr="00F5404C">
        <w:rPr>
          <w:rFonts w:ascii="Times New Roman" w:hAnsi="Times New Roman"/>
          <w:sz w:val="24"/>
          <w:szCs w:val="24"/>
        </w:rPr>
        <w:t>писал: «…Если человек не любит старые дома, старые улицы, пусть даже и плохонькие, значит, у него нет любви к своему городу. Если человек равнодушен к памятникам истории своей страны, значит, он равнодушен к своей стране». Так, узнавая свой край, ребята проникаются подлинным уважением к нему, гордостью</w:t>
      </w:r>
      <w:r w:rsidRPr="00DD2BCF">
        <w:rPr>
          <w:rFonts w:ascii="Times New Roman" w:hAnsi="Times New Roman"/>
          <w:sz w:val="24"/>
          <w:szCs w:val="24"/>
        </w:rPr>
        <w:t xml:space="preserve"> за свою малую родину – Кузбасс, которые является частью великой страны</w:t>
      </w:r>
      <w:r>
        <w:rPr>
          <w:rFonts w:ascii="Times New Roman" w:hAnsi="Times New Roman"/>
          <w:sz w:val="24"/>
          <w:szCs w:val="24"/>
        </w:rPr>
        <w:t xml:space="preserve"> – России</w:t>
      </w:r>
      <w:r w:rsidRPr="00DD2BCF">
        <w:rPr>
          <w:rFonts w:ascii="Times New Roman" w:hAnsi="Times New Roman"/>
          <w:sz w:val="24"/>
          <w:szCs w:val="24"/>
        </w:rPr>
        <w:t xml:space="preserve">. </w:t>
      </w:r>
    </w:p>
    <w:p w:rsidR="000050E1" w:rsidRDefault="000050E1" w:rsidP="00185A76">
      <w:pPr>
        <w:pStyle w:val="NormalWeb"/>
        <w:spacing w:before="0" w:beforeAutospacing="0" w:after="0" w:afterAutospacing="0"/>
        <w:ind w:firstLine="720"/>
        <w:jc w:val="both"/>
      </w:pPr>
    </w:p>
    <w:p w:rsidR="000050E1" w:rsidRDefault="000050E1" w:rsidP="00185A76">
      <w:pPr>
        <w:pStyle w:val="NormalWeb"/>
        <w:spacing w:before="0" w:beforeAutospacing="0" w:after="0" w:afterAutospacing="0"/>
        <w:ind w:firstLine="720"/>
        <w:jc w:val="both"/>
      </w:pPr>
    </w:p>
    <w:p w:rsidR="000050E1" w:rsidRPr="00363474" w:rsidRDefault="000050E1" w:rsidP="00185A76">
      <w:pPr>
        <w:pStyle w:val="NormalWeb"/>
        <w:spacing w:before="0" w:beforeAutospacing="0" w:after="0" w:afterAutospacing="0"/>
        <w:ind w:firstLine="720"/>
        <w:jc w:val="both"/>
      </w:pPr>
    </w:p>
    <w:p w:rsidR="000050E1" w:rsidRDefault="000050E1" w:rsidP="00185A7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63474">
        <w:rPr>
          <w:rFonts w:ascii="Times New Roman" w:hAnsi="Times New Roman"/>
          <w:b/>
          <w:sz w:val="24"/>
          <w:szCs w:val="24"/>
        </w:rPr>
        <w:t>Литература</w:t>
      </w:r>
    </w:p>
    <w:p w:rsidR="000050E1" w:rsidRDefault="000050E1" w:rsidP="00AD2336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0027E">
        <w:rPr>
          <w:rFonts w:ascii="Times New Roman" w:hAnsi="Times New Roman"/>
          <w:sz w:val="24"/>
          <w:szCs w:val="24"/>
        </w:rPr>
        <w:t>Багаутдинова, Ф.Г. Туристско-краеведческая деятельность в начальной школе [Текст] / Ф.Г. Багаутдинова; изд. третье. – М.: ЦДЮТиК МО РФ, 2002. – 160 с.</w:t>
      </w:r>
    </w:p>
    <w:p w:rsidR="000050E1" w:rsidRPr="0090027E" w:rsidRDefault="000050E1" w:rsidP="00AD2336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0027E">
        <w:rPr>
          <w:rFonts w:ascii="Times New Roman" w:hAnsi="Times New Roman"/>
          <w:sz w:val="24"/>
          <w:szCs w:val="24"/>
        </w:rPr>
        <w:t xml:space="preserve">Константинов, Ю.С., Куликов, В.М. Педагогика школьного туризма [Текст]: Учебно-методическое пособие / Ю.С. Константинов, В.М. Куликов. – М.: ФЦДЮТиК, 2006. – 208 с. </w:t>
      </w:r>
    </w:p>
    <w:p w:rsidR="000050E1" w:rsidRPr="00AD2336" w:rsidRDefault="000050E1" w:rsidP="00AD2336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2336">
        <w:rPr>
          <w:rFonts w:ascii="Times New Roman" w:hAnsi="Times New Roman"/>
          <w:sz w:val="24"/>
          <w:szCs w:val="24"/>
        </w:rPr>
        <w:t xml:space="preserve">Лихачев, Д.С. </w:t>
      </w:r>
      <w:hyperlink r:id="rId5" w:history="1">
        <w:r w:rsidRPr="00AD2336">
          <w:rPr>
            <w:rFonts w:ascii="Times New Roman" w:hAnsi="Times New Roman"/>
            <w:sz w:val="24"/>
            <w:szCs w:val="24"/>
          </w:rPr>
          <w:t xml:space="preserve">Письма о добром </w:t>
        </w:r>
        <w:r w:rsidRPr="0090027E">
          <w:rPr>
            <w:rFonts w:ascii="Times New Roman" w:hAnsi="Times New Roman"/>
            <w:sz w:val="24"/>
            <w:szCs w:val="24"/>
          </w:rPr>
          <w:t>[Текст]</w:t>
        </w:r>
        <w:r>
          <w:rPr>
            <w:rFonts w:ascii="Times New Roman" w:hAnsi="Times New Roman"/>
            <w:sz w:val="24"/>
            <w:szCs w:val="24"/>
          </w:rPr>
          <w:t xml:space="preserve">/ предисл. C. М. Миронова. </w:t>
        </w:r>
        <w:r w:rsidRPr="0090027E">
          <w:rPr>
            <w:rFonts w:ascii="Times New Roman" w:hAnsi="Times New Roman"/>
            <w:sz w:val="24"/>
            <w:szCs w:val="24"/>
          </w:rPr>
          <w:t>–</w:t>
        </w:r>
        <w:r>
          <w:rPr>
            <w:rFonts w:ascii="Times New Roman" w:hAnsi="Times New Roman"/>
            <w:sz w:val="24"/>
            <w:szCs w:val="24"/>
          </w:rPr>
          <w:t xml:space="preserve"> СПб.: </w:t>
        </w:r>
        <w:r w:rsidRPr="00AD2336">
          <w:rPr>
            <w:rFonts w:ascii="Times New Roman" w:hAnsi="Times New Roman"/>
            <w:sz w:val="24"/>
            <w:szCs w:val="24"/>
          </w:rPr>
          <w:t xml:space="preserve">Logos, 2006. </w:t>
        </w:r>
        <w:r>
          <w:rPr>
            <w:rFonts w:ascii="Times New Roman" w:hAnsi="Times New Roman"/>
            <w:sz w:val="24"/>
            <w:szCs w:val="24"/>
          </w:rPr>
          <w:t xml:space="preserve">– </w:t>
        </w:r>
        <w:r w:rsidRPr="00AD2336">
          <w:rPr>
            <w:rFonts w:ascii="Times New Roman" w:hAnsi="Times New Roman"/>
            <w:sz w:val="24"/>
            <w:szCs w:val="24"/>
          </w:rPr>
          <w:t>256 с.</w:t>
        </w:r>
      </w:hyperlink>
      <w:r w:rsidRPr="00AD2336">
        <w:rPr>
          <w:rFonts w:ascii="Times New Roman" w:hAnsi="Times New Roman"/>
          <w:sz w:val="24"/>
          <w:szCs w:val="24"/>
        </w:rPr>
        <w:t xml:space="preserve"> </w:t>
      </w:r>
    </w:p>
    <w:p w:rsidR="000050E1" w:rsidRDefault="000050E1" w:rsidP="00AD2336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0027E">
        <w:rPr>
          <w:rFonts w:ascii="Times New Roman" w:hAnsi="Times New Roman"/>
          <w:sz w:val="24"/>
          <w:szCs w:val="24"/>
        </w:rPr>
        <w:t>Личность и игра: от начальной школы до выпускного класса [Текст]/ Учебное пособие. – Новосибирск: Изд-во НГПУ, 1995. – 54 с.</w:t>
      </w:r>
    </w:p>
    <w:p w:rsidR="000050E1" w:rsidRPr="0090027E" w:rsidRDefault="000050E1" w:rsidP="00AD2336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0027E">
        <w:rPr>
          <w:rFonts w:ascii="Times New Roman" w:hAnsi="Times New Roman"/>
          <w:sz w:val="24"/>
          <w:szCs w:val="24"/>
        </w:rPr>
        <w:t>Самарина, И.А. Основы туристско-экологической деятельности учащихся [Текс</w:t>
      </w:r>
      <w:r>
        <w:rPr>
          <w:rFonts w:ascii="Times New Roman" w:hAnsi="Times New Roman"/>
          <w:sz w:val="24"/>
          <w:szCs w:val="24"/>
        </w:rPr>
        <w:t>т]: Учебно-методич. пособие</w:t>
      </w:r>
      <w:r w:rsidRPr="0090027E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027E">
        <w:rPr>
          <w:rFonts w:ascii="Times New Roman" w:hAnsi="Times New Roman"/>
          <w:sz w:val="24"/>
          <w:szCs w:val="24"/>
        </w:rPr>
        <w:t>И.А. Самарина. – М.: ФЦДЮТиК, 2007.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027E">
        <w:rPr>
          <w:rFonts w:ascii="Times New Roman" w:hAnsi="Times New Roman"/>
          <w:sz w:val="24"/>
          <w:szCs w:val="24"/>
        </w:rPr>
        <w:t xml:space="preserve">– 276 с. </w:t>
      </w:r>
    </w:p>
    <w:p w:rsidR="000050E1" w:rsidRPr="0090027E" w:rsidRDefault="000050E1" w:rsidP="00AD2336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0027E">
        <w:rPr>
          <w:rFonts w:ascii="Times New Roman" w:hAnsi="Times New Roman"/>
          <w:sz w:val="24"/>
          <w:szCs w:val="24"/>
        </w:rPr>
        <w:t xml:space="preserve">Соловьев Л. И. Рабочая тетрадь по географии Кемеровской области [Текст]/ Л.И. Соловьев. –  Кемерово, 2003. – 240 с. </w:t>
      </w:r>
    </w:p>
    <w:p w:rsidR="000050E1" w:rsidRPr="0090027E" w:rsidRDefault="000050E1" w:rsidP="00AD2336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0027E">
        <w:rPr>
          <w:rFonts w:ascii="Times New Roman" w:hAnsi="Times New Roman"/>
          <w:sz w:val="24"/>
          <w:szCs w:val="24"/>
        </w:rPr>
        <w:t>Соловьев, Л.И. Краеведческие игры [Текст]:  Учебное пособие / Л.И.Соловьев. – Кемерово: Изд-во КРИПК и ПРО, 2004 – 368 с.</w:t>
      </w:r>
    </w:p>
    <w:p w:rsidR="000050E1" w:rsidRPr="00AD2336" w:rsidRDefault="000050E1" w:rsidP="00AD233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050E1" w:rsidRPr="0090027E" w:rsidRDefault="000050E1" w:rsidP="0090027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sectPr w:rsidR="000050E1" w:rsidRPr="0090027E" w:rsidSect="00DD2BC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5C69"/>
    <w:multiLevelType w:val="hybridMultilevel"/>
    <w:tmpl w:val="01BCFBCE"/>
    <w:lvl w:ilvl="0" w:tplc="097E61E0">
      <w:start w:val="1"/>
      <w:numFmt w:val="decimal"/>
      <w:lvlText w:val="%1."/>
      <w:lvlJc w:val="left"/>
      <w:pPr>
        <w:tabs>
          <w:tab w:val="num" w:pos="0"/>
        </w:tabs>
      </w:pPr>
      <w:rPr>
        <w:rFonts w:cs="Courie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F05E80"/>
    <w:multiLevelType w:val="hybridMultilevel"/>
    <w:tmpl w:val="09847A48"/>
    <w:lvl w:ilvl="0" w:tplc="9ECCA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80"/>
        </w:tabs>
        <w:ind w:left="12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cs="Times New Roman"/>
      </w:rPr>
    </w:lvl>
  </w:abstractNum>
  <w:abstractNum w:abstractNumId="2">
    <w:nsid w:val="0E395012"/>
    <w:multiLevelType w:val="hybridMultilevel"/>
    <w:tmpl w:val="EE4C98D0"/>
    <w:lvl w:ilvl="0" w:tplc="9D22B884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E34DD6"/>
    <w:multiLevelType w:val="singleLevel"/>
    <w:tmpl w:val="A34896D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">
    <w:nsid w:val="2845299E"/>
    <w:multiLevelType w:val="hybridMultilevel"/>
    <w:tmpl w:val="BAB4030E"/>
    <w:lvl w:ilvl="0" w:tplc="7428A05C">
      <w:start w:val="1"/>
      <w:numFmt w:val="decimal"/>
      <w:lvlText w:val="%1."/>
      <w:lvlJc w:val="left"/>
      <w:pPr>
        <w:tabs>
          <w:tab w:val="num" w:pos="0"/>
        </w:tabs>
      </w:pPr>
      <w:rPr>
        <w:rFonts w:cs="Courie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9642672"/>
    <w:multiLevelType w:val="multilevel"/>
    <w:tmpl w:val="01BCFBCE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Courier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18F66BF"/>
    <w:multiLevelType w:val="multilevel"/>
    <w:tmpl w:val="DEC6DE14"/>
    <w:lvl w:ilvl="0">
      <w:start w:val="1"/>
      <w:numFmt w:val="decimal"/>
      <w:lvlText w:val="%1."/>
      <w:lvlJc w:val="center"/>
      <w:pPr>
        <w:tabs>
          <w:tab w:val="num" w:pos="879"/>
        </w:tabs>
        <w:ind w:left="777" w:firstLine="104"/>
      </w:pPr>
      <w:rPr>
        <w:rFonts w:cs="Courier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33992CE5"/>
    <w:multiLevelType w:val="hybridMultilevel"/>
    <w:tmpl w:val="30ACAA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44F59F3"/>
    <w:multiLevelType w:val="hybridMultilevel"/>
    <w:tmpl w:val="3408883C"/>
    <w:lvl w:ilvl="0" w:tplc="9B603190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48AB0CD3"/>
    <w:multiLevelType w:val="hybridMultilevel"/>
    <w:tmpl w:val="57DE5E98"/>
    <w:lvl w:ilvl="0" w:tplc="B7723852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7C62004"/>
    <w:multiLevelType w:val="hybridMultilevel"/>
    <w:tmpl w:val="DEC6DE14"/>
    <w:lvl w:ilvl="0" w:tplc="61A0C7A6">
      <w:start w:val="1"/>
      <w:numFmt w:val="decimal"/>
      <w:lvlText w:val="%1."/>
      <w:lvlJc w:val="center"/>
      <w:pPr>
        <w:tabs>
          <w:tab w:val="num" w:pos="879"/>
        </w:tabs>
        <w:ind w:left="777" w:firstLine="104"/>
      </w:pPr>
      <w:rPr>
        <w:rFonts w:cs="Courie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708" w:hanging="283"/>
        </w:pPr>
        <w:rPr>
          <w:rFonts w:cs="Times New Roman"/>
        </w:rPr>
      </w:lvl>
    </w:lvlOverride>
  </w:num>
  <w:num w:numId="5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643" w:hanging="283"/>
        </w:pPr>
        <w:rPr>
          <w:rFonts w:cs="Times New Roman"/>
        </w:rPr>
      </w:lvl>
    </w:lvlOverride>
  </w:num>
  <w:num w:numId="6">
    <w:abstractNumId w:val="1"/>
  </w:num>
  <w:num w:numId="7">
    <w:abstractNumId w:val="9"/>
  </w:num>
  <w:num w:numId="8">
    <w:abstractNumId w:val="10"/>
  </w:num>
  <w:num w:numId="9">
    <w:abstractNumId w:val="6"/>
  </w:num>
  <w:num w:numId="10">
    <w:abstractNumId w:val="0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3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5A76"/>
    <w:rsid w:val="000050E1"/>
    <w:rsid w:val="0005226F"/>
    <w:rsid w:val="000C0CCE"/>
    <w:rsid w:val="000C25FC"/>
    <w:rsid w:val="000E092C"/>
    <w:rsid w:val="001544F5"/>
    <w:rsid w:val="00185A76"/>
    <w:rsid w:val="001D0B57"/>
    <w:rsid w:val="001F5750"/>
    <w:rsid w:val="00252594"/>
    <w:rsid w:val="00257ED9"/>
    <w:rsid w:val="002622F9"/>
    <w:rsid w:val="00282AFC"/>
    <w:rsid w:val="00304322"/>
    <w:rsid w:val="00304A2D"/>
    <w:rsid w:val="003226D9"/>
    <w:rsid w:val="003615CC"/>
    <w:rsid w:val="00363474"/>
    <w:rsid w:val="003E6A73"/>
    <w:rsid w:val="00411E38"/>
    <w:rsid w:val="00416233"/>
    <w:rsid w:val="00504807"/>
    <w:rsid w:val="00506A6F"/>
    <w:rsid w:val="0055333A"/>
    <w:rsid w:val="005E0BEE"/>
    <w:rsid w:val="00602D5F"/>
    <w:rsid w:val="00656CD4"/>
    <w:rsid w:val="006D5DC5"/>
    <w:rsid w:val="006E2C70"/>
    <w:rsid w:val="00800629"/>
    <w:rsid w:val="00821271"/>
    <w:rsid w:val="00850D4F"/>
    <w:rsid w:val="0090027E"/>
    <w:rsid w:val="009043DA"/>
    <w:rsid w:val="00996401"/>
    <w:rsid w:val="00AD2336"/>
    <w:rsid w:val="00B04207"/>
    <w:rsid w:val="00C31170"/>
    <w:rsid w:val="00C31EF5"/>
    <w:rsid w:val="00C40D65"/>
    <w:rsid w:val="00C971B2"/>
    <w:rsid w:val="00D6346C"/>
    <w:rsid w:val="00DD2BCF"/>
    <w:rsid w:val="00E513E1"/>
    <w:rsid w:val="00E6055A"/>
    <w:rsid w:val="00EF00C2"/>
    <w:rsid w:val="00F06679"/>
    <w:rsid w:val="00F5404C"/>
    <w:rsid w:val="00F90841"/>
    <w:rsid w:val="00FB6C6D"/>
    <w:rsid w:val="00FE1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ED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85A7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185A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Normal"/>
    <w:uiPriority w:val="99"/>
    <w:rsid w:val="00185A76"/>
    <w:pPr>
      <w:ind w:left="720"/>
      <w:contextualSpacing/>
    </w:pPr>
    <w:rPr>
      <w:lang w:eastAsia="en-US"/>
    </w:rPr>
  </w:style>
  <w:style w:type="paragraph" w:styleId="ListParagraph">
    <w:name w:val="List Paragraph"/>
    <w:basedOn w:val="Normal"/>
    <w:uiPriority w:val="99"/>
    <w:qFormat/>
    <w:rsid w:val="001F5750"/>
    <w:pPr>
      <w:ind w:left="720"/>
      <w:contextualSpacing/>
    </w:pPr>
    <w:rPr>
      <w:lang w:eastAsia="en-US"/>
    </w:rPr>
  </w:style>
  <w:style w:type="paragraph" w:customStyle="1" w:styleId="a">
    <w:name w:val="Знак Знак Знак"/>
    <w:basedOn w:val="Normal"/>
    <w:uiPriority w:val="99"/>
    <w:rsid w:val="00B04207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c4">
    <w:name w:val="c4"/>
    <w:basedOn w:val="DefaultParagraphFont"/>
    <w:uiPriority w:val="99"/>
    <w:rsid w:val="00E513E1"/>
    <w:rPr>
      <w:rFonts w:cs="Times New Roman"/>
    </w:rPr>
  </w:style>
  <w:style w:type="character" w:customStyle="1" w:styleId="c4c10">
    <w:name w:val="c4 c10"/>
    <w:basedOn w:val="DefaultParagraphFont"/>
    <w:uiPriority w:val="99"/>
    <w:rsid w:val="00E513E1"/>
    <w:rPr>
      <w:rFonts w:cs="Times New Roman"/>
    </w:rPr>
  </w:style>
  <w:style w:type="character" w:customStyle="1" w:styleId="c4c17c8">
    <w:name w:val="c4 c17 c8"/>
    <w:basedOn w:val="DefaultParagraphFont"/>
    <w:uiPriority w:val="99"/>
    <w:rsid w:val="00E513E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hachev.ru/lihachev/bibliografiya/510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153</TotalTime>
  <Pages>4</Pages>
  <Words>1860</Words>
  <Characters>10607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traveler</cp:lastModifiedBy>
  <cp:revision>19</cp:revision>
  <cp:lastPrinted>2015-03-26T02:18:00Z</cp:lastPrinted>
  <dcterms:created xsi:type="dcterms:W3CDTF">2015-03-24T08:04:00Z</dcterms:created>
  <dcterms:modified xsi:type="dcterms:W3CDTF">2015-04-01T03:18:00Z</dcterms:modified>
</cp:coreProperties>
</file>