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15" w:rsidRDefault="00063D15" w:rsidP="00063D15">
      <w:pPr>
        <w:spacing w:after="0" w:line="240" w:lineRule="auto"/>
        <w:rPr>
          <w:b/>
          <w:sz w:val="36"/>
          <w:szCs w:val="36"/>
        </w:rPr>
      </w:pPr>
      <w:r w:rsidRPr="00063D15">
        <w:rPr>
          <w:b/>
          <w:sz w:val="36"/>
          <w:szCs w:val="36"/>
        </w:rPr>
        <w:t>Приложение № 2.</w:t>
      </w:r>
    </w:p>
    <w:p w:rsidR="00063D15" w:rsidRPr="00063D15" w:rsidRDefault="00063D15" w:rsidP="00063D15">
      <w:pPr>
        <w:spacing w:after="0" w:line="240" w:lineRule="auto"/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7"/>
        <w:gridCol w:w="2087"/>
        <w:gridCol w:w="2307"/>
      </w:tblGrid>
      <w:tr w:rsidR="00063D15" w:rsidTr="009B65FA">
        <w:tc>
          <w:tcPr>
            <w:tcW w:w="6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Pr="00326834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326834">
              <w:rPr>
                <w:rFonts w:ascii="Arial" w:hAnsi="Arial" w:cs="Arial"/>
                <w:b/>
                <w:sz w:val="24"/>
                <w:szCs w:val="24"/>
              </w:rPr>
              <w:t>тверждения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6834">
              <w:rPr>
                <w:rFonts w:ascii="Arial" w:hAnsi="Arial" w:cs="Arial"/>
                <w:b/>
                <w:sz w:val="24"/>
                <w:szCs w:val="24"/>
              </w:rPr>
              <w:t>До</w:t>
            </w:r>
          </w:p>
          <w:p w:rsidR="00063D15" w:rsidRPr="00326834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6834">
              <w:rPr>
                <w:rFonts w:ascii="Arial" w:hAnsi="Arial" w:cs="Arial"/>
                <w:b/>
                <w:sz w:val="24"/>
                <w:szCs w:val="24"/>
              </w:rPr>
              <w:t>После</w:t>
            </w:r>
          </w:p>
          <w:p w:rsidR="00063D15" w:rsidRPr="00326834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3D15" w:rsidTr="009B65F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6834">
              <w:rPr>
                <w:rFonts w:ascii="Arial" w:hAnsi="Arial" w:cs="Arial"/>
                <w:b/>
                <w:sz w:val="24"/>
                <w:szCs w:val="24"/>
              </w:rPr>
              <w:t>чтения текста</w:t>
            </w:r>
          </w:p>
          <w:p w:rsidR="00063D15" w:rsidRPr="00326834" w:rsidRDefault="00063D15" w:rsidP="009B65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 xml:space="preserve">Петр 1 был из рода Рюриковичей. 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Петр 1 с детства обучался военному делу.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При Петре 1 служба в армии стала пожизненной.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Петр 1, отправившись учиться строить корабли  в Голландию, работал плотником на корабельных верфях.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При Петре 1 была проведена перепись населения.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Петр 1 издал ряд указов, по которым дворяне были обязаны учиться.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Петр 1 открыл первую библиотеку для бесплатного пользования.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D15" w:rsidTr="009B65F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D15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6834">
              <w:rPr>
                <w:rFonts w:ascii="Arial" w:hAnsi="Arial" w:cs="Arial"/>
                <w:sz w:val="24"/>
                <w:szCs w:val="24"/>
              </w:rPr>
              <w:t>До начала царствования Петра 1 в России был мощный военный и торговый флот. Россия могла одерживать победы в морских сражениях.</w:t>
            </w:r>
          </w:p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D15" w:rsidRPr="00326834" w:rsidRDefault="00063D15" w:rsidP="009B65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3842" w:rsidRDefault="00D03842"/>
    <w:sectPr w:rsidR="00D03842" w:rsidSect="00D03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D15"/>
    <w:rsid w:val="00063D15"/>
    <w:rsid w:val="00D03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>Home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2014-01-11T09:34:00Z</cp:lastPrinted>
  <dcterms:created xsi:type="dcterms:W3CDTF">2014-01-11T09:31:00Z</dcterms:created>
  <dcterms:modified xsi:type="dcterms:W3CDTF">2014-01-11T09:35:00Z</dcterms:modified>
</cp:coreProperties>
</file>