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D5" w:rsidRDefault="006B6B35" w:rsidP="006B6B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35">
        <w:rPr>
          <w:rFonts w:ascii="Times New Roman" w:hAnsi="Times New Roman" w:cs="Times New Roman"/>
          <w:b/>
          <w:sz w:val="28"/>
          <w:szCs w:val="28"/>
        </w:rPr>
        <w:t xml:space="preserve">Психологическая комфортность урока – элемент  </w:t>
      </w:r>
      <w:proofErr w:type="spellStart"/>
      <w:r w:rsidRPr="006B6B35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6B6B35">
        <w:rPr>
          <w:rFonts w:ascii="Times New Roman" w:hAnsi="Times New Roman" w:cs="Times New Roman"/>
          <w:b/>
          <w:sz w:val="28"/>
          <w:szCs w:val="28"/>
        </w:rPr>
        <w:t xml:space="preserve"> педагогической технологии</w:t>
      </w:r>
    </w:p>
    <w:p w:rsidR="006B6B35" w:rsidRDefault="006B6B35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Поступление ребёнка в школу – большая и серьёзная ступень в его жизни. От периода раннего детства – поры игр и достаточно большой свободы – дети переходят к постоянному напряжённому учебному труду, иному ритму жизни.</w:t>
      </w:r>
    </w:p>
    <w:p w:rsidR="006B6B35" w:rsidRDefault="006B6B35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мы, родители, педагоги, врачи,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бесценный дар, который даёт человеку природа. </w:t>
      </w:r>
      <w:r w:rsidR="001F4AA1">
        <w:rPr>
          <w:rFonts w:ascii="Times New Roman" w:hAnsi="Times New Roman" w:cs="Times New Roman"/>
          <w:sz w:val="28"/>
          <w:szCs w:val="28"/>
        </w:rPr>
        <w:t>Без него жизнь не будет интересной и счастливой. Но часто мы растрачиваем этот дар попусту, забывая, что потерять здоровье легко, а восстановить очень и очень трудно. По мнению специалистов – медиков, 75 % всех болезней человека заложено в детские годы. В последнее время средства массовой информации активно поднимают вопрос, что двигательная активность детей стала очень низкой, а это угрожает их психическому и физическому здоровью.</w:t>
      </w:r>
    </w:p>
    <w:p w:rsidR="001F4AA1" w:rsidRDefault="001F4AA1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2778">
        <w:rPr>
          <w:rFonts w:ascii="Times New Roman" w:hAnsi="Times New Roman" w:cs="Times New Roman"/>
          <w:sz w:val="28"/>
          <w:szCs w:val="28"/>
        </w:rPr>
        <w:t xml:space="preserve">В процессе обучения в начальной школе в соответствии с идеями </w:t>
      </w:r>
      <w:proofErr w:type="spellStart"/>
      <w:r w:rsidR="004A277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A2778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ставится задача – сформировать у младших школьников необходимые знания, умения и навыки здорового образа жизни и научит использовать полученные знания в повседневной жизни.  Ученик, особенно первоклассник, может активно и полноценно работать в течение не более 15 минут, после чего обязательно смена деятельности, так как наступает утомление.</w:t>
      </w:r>
    </w:p>
    <w:p w:rsidR="004A2778" w:rsidRDefault="004A2778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того чтобы помочь сохранить физическое и психическое здоровье, не нужно организовывать ничего особого. Необходимы двигательные минутки, которые позволяют размять тело, передохнуть и расслабиться, прислушаться к себе и принести организму пользу.</w:t>
      </w:r>
    </w:p>
    <w:p w:rsidR="004A2778" w:rsidRDefault="004A2778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Приветствие и прощание – этапы каждого урока, которые вырабатываются совместно. На уроке многое решают первые минуты. Не уловишь, не почувствуешь пульса класса, и не получится урок. Взаимное приветствие – элементарный акт вежливости и одновременно</w:t>
      </w:r>
      <w:r w:rsidR="00126289">
        <w:rPr>
          <w:rFonts w:ascii="Times New Roman" w:hAnsi="Times New Roman" w:cs="Times New Roman"/>
          <w:sz w:val="28"/>
          <w:szCs w:val="28"/>
        </w:rPr>
        <w:t xml:space="preserve"> начало педагогического процесса, начало общения учителя и учащихся. Приветствие должно выражать взаимное уважение, симпатию, желание добра друг другу. Приветствие учителя это – заявка на то, в каком психологическом режиме он поведёт урок, ответ учащихся – реакция на заявку.</w:t>
      </w:r>
    </w:p>
    <w:p w:rsidR="00126289" w:rsidRDefault="00126289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Помогают активизировать внимание детей на уроке и повысить их работоспособность и дыхательные упражнения. Первое и важное условие правильного дыхания – дышать через нос. Дыхательные упражнения проводятся в зависимости от времени года. </w:t>
      </w:r>
    </w:p>
    <w:p w:rsidR="00126289" w:rsidRDefault="00126289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Полезное воздействие на функции организма оказывает изменение позы во время урока. Хороший эффект дают занятия в режиме динамических поз: учащиеся сидят, выполняя письменную работу, выполнили – встают, кладут пропись, дожидаются остальных.</w:t>
      </w:r>
    </w:p>
    <w:p w:rsidR="00126289" w:rsidRDefault="00126289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3D62">
        <w:rPr>
          <w:rFonts w:ascii="Times New Roman" w:hAnsi="Times New Roman" w:cs="Times New Roman"/>
          <w:sz w:val="28"/>
          <w:szCs w:val="28"/>
        </w:rPr>
        <w:t>Уроки письма не мыслимы без пальчиковой гимнастики. Руки первоклассников быстро устают, ведь письмо для них очень сложный процесс. Упражнения для этой гимнастики разнообразны, например, массаж пальцев.</w:t>
      </w:r>
    </w:p>
    <w:p w:rsidR="000C3D62" w:rsidRDefault="000C3D62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Минутки отдыха необходимы учащимся после продолжительности чтения или письма.</w:t>
      </w:r>
    </w:p>
    <w:p w:rsidR="000C3D62" w:rsidRDefault="000C3D62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как интересно проходит проверка домашнего задания, когда используется элемент соревнования (игра «Умная лесенка», «Волшебный мяч» и т.д.)!</w:t>
      </w:r>
    </w:p>
    <w:p w:rsidR="000C3D62" w:rsidRDefault="000C3D62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Психологической наукой доказано, что процесс познания другого человека тесным образом взаимосвязан с процессом познания себя. Используя на уроках упражнения на рефлексию, учитель создаёт  условия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познания и осознания учеником самого себя. Рефлексия как заключительная часть обращает ученика мысленно ко всему ходу урока, к своим ощущениям, переживаниям, способствует осмыслению роста ученика. Таким образом, в ходе урока создаются условия психологического комфорта с учётом индивидуальности каждого ученика</w:t>
      </w:r>
      <w:r w:rsidR="00121D31">
        <w:rPr>
          <w:rFonts w:ascii="Times New Roman" w:hAnsi="Times New Roman" w:cs="Times New Roman"/>
          <w:sz w:val="28"/>
          <w:szCs w:val="28"/>
        </w:rPr>
        <w:t>.</w:t>
      </w:r>
    </w:p>
    <w:p w:rsidR="00121D31" w:rsidRDefault="00121D31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Забота о здоровье детей подводит учителя к широкому использованию в практике нестандартных уроков: уроки – игры, уроки – экскурсии, уроки – путешествия и т.п. Сегодня ситуацию в школе следует рассматривать через два приоритетных принципа: «Не навреди!» и «Ребёнок, ты – ценность». Такая позиция определяет новые подходы и к организации учебного процесса, и к созданию воспитательной среды, и к решению вопросов сохранения и укрепления здоровья.</w:t>
      </w:r>
      <w:bookmarkStart w:id="0" w:name="_GoBack"/>
      <w:bookmarkEnd w:id="0"/>
    </w:p>
    <w:p w:rsidR="006B6B35" w:rsidRPr="006B6B35" w:rsidRDefault="006B6B35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6B35" w:rsidRPr="006B6B35" w:rsidRDefault="006B6B35" w:rsidP="006B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B6B35" w:rsidRPr="006B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DD"/>
    <w:rsid w:val="000C3D62"/>
    <w:rsid w:val="00121D31"/>
    <w:rsid w:val="00126289"/>
    <w:rsid w:val="001E3ED5"/>
    <w:rsid w:val="001F4AA1"/>
    <w:rsid w:val="004A2778"/>
    <w:rsid w:val="006B6B35"/>
    <w:rsid w:val="00B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2012-12-06T13:22:00Z</dcterms:created>
  <dcterms:modified xsi:type="dcterms:W3CDTF">2012-12-06T14:30:00Z</dcterms:modified>
</cp:coreProperties>
</file>