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60" w:rsidRPr="001F5219" w:rsidRDefault="00DC6F60" w:rsidP="00DC6F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19">
        <w:rPr>
          <w:rFonts w:ascii="Times New Roman" w:hAnsi="Times New Roman" w:cs="Times New Roman"/>
          <w:b/>
          <w:sz w:val="28"/>
          <w:szCs w:val="28"/>
        </w:rPr>
        <w:t>Турис</w:t>
      </w:r>
      <w:r>
        <w:rPr>
          <w:rFonts w:ascii="Times New Roman" w:hAnsi="Times New Roman" w:cs="Times New Roman"/>
          <w:b/>
          <w:sz w:val="28"/>
          <w:szCs w:val="28"/>
        </w:rPr>
        <w:t>тс</w:t>
      </w:r>
      <w:r w:rsidRPr="001F5219">
        <w:rPr>
          <w:rFonts w:ascii="Times New Roman" w:hAnsi="Times New Roman" w:cs="Times New Roman"/>
          <w:b/>
          <w:sz w:val="28"/>
          <w:szCs w:val="28"/>
        </w:rPr>
        <w:t>ко-краеведческая деятельность как комплексное средство развития и воспитания дошкольников</w:t>
      </w:r>
    </w:p>
    <w:p w:rsidR="00DC6F60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 деятельность дает возможность комплексно решать воспитательные, оздоровительные задачи, развивая ребенка в целом: интеллектуально, морально, физически, духовно.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туризм имеет много преимуществ: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туризм, как средство физического воспитания, позволяет круглогодично разнообразить двигательную деятельность детей и в полной мере использовать циклические движения на свежем воздухе, которые стимулируют развитие общей выносливости, корригирующей с показателями здоровья ребенка, и способствуют повышению уровня развития основных физических качеств ребенка, а </w:t>
      </w: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ряд проблем психологического здоровья дошкольников.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именно туризму присущи коммуникативные функции и при целенаправленном педагогическом воздействии они могут играть значительную роль в решении задач нравственного воспитания. Туристические 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но и совершенствуются двигательные и физические навыки детей, формируются основы первых навыков здорового образа жизни.</w:t>
      </w:r>
    </w:p>
    <w:p w:rsidR="00DC6F60" w:rsidRPr="00916E53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В-третьих, средства туризма обладают большим познавательным потенциалом и могут способствовать более эффективному и качественному усвоению знаний в соответствии с программными требованиями, а также развивать познавательные способности детей.</w:t>
      </w:r>
    </w:p>
    <w:p w:rsidR="00DC6F60" w:rsidRPr="005D0DE4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на свежем воздухе, дают определенную физическую нагрузку, оказывают содействие физическому развитию ребенка, закаляют организм, учат ориентироваться, приучают к самообслуживанию, развивают </w:t>
      </w: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наблюдательность, формируют моральные качества: как личностные, так и коллективные - содействуют трудовому, экологическому, эстетическому воспитанию, вооружают детей новыми знаниями.</w:t>
      </w:r>
    </w:p>
    <w:p w:rsidR="00DC6F60" w:rsidRPr="000E233D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туристско-краеведческой </w:t>
      </w:r>
      <w:bookmarkEnd w:id="0"/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D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являются тематическая прогулка, экскурсия, слет. Важно четко дозировать физические нагрузки дошкольников, т.к. в силу возраста им недоступны даже однодневные загородные прогулки.</w:t>
      </w:r>
    </w:p>
    <w:p w:rsidR="00DC6F60" w:rsidRPr="00E26593" w:rsidRDefault="00DC6F60" w:rsidP="00DC6F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593">
        <w:rPr>
          <w:color w:val="000000"/>
          <w:sz w:val="28"/>
          <w:szCs w:val="28"/>
          <w:bdr w:val="none" w:sz="0" w:space="0" w:color="auto" w:frame="1"/>
        </w:rPr>
        <w:t>Система работы по туристско-краеведческой деятельности в дошкольном учреждении не только актуальна, но и носит характер новизны,</w:t>
      </w:r>
      <w:r>
        <w:rPr>
          <w:rStyle w:val="apple-converted-space"/>
          <w:rFonts w:eastAsia="SimSun"/>
          <w:color w:val="000000"/>
          <w:sz w:val="28"/>
          <w:szCs w:val="28"/>
          <w:bdr w:val="none" w:sz="0" w:space="0" w:color="auto" w:frame="1"/>
        </w:rPr>
        <w:t xml:space="preserve"> так как </w:t>
      </w:r>
      <w:r w:rsidRPr="00E26593">
        <w:rPr>
          <w:color w:val="000000"/>
          <w:sz w:val="28"/>
          <w:szCs w:val="28"/>
          <w:bdr w:val="none" w:sz="0" w:space="0" w:color="auto" w:frame="1"/>
        </w:rPr>
        <w:t xml:space="preserve">позволяет создать и использовать в учреждении новые формы и методы работы с детьми по формированию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основы </w:t>
      </w:r>
      <w:r w:rsidRPr="00E26593">
        <w:rPr>
          <w:color w:val="000000"/>
          <w:sz w:val="28"/>
          <w:szCs w:val="28"/>
          <w:bdr w:val="none" w:sz="0" w:space="0" w:color="auto" w:frame="1"/>
        </w:rPr>
        <w:t xml:space="preserve">туристско-краеведческих </w:t>
      </w:r>
      <w:r>
        <w:rPr>
          <w:color w:val="000000"/>
          <w:sz w:val="28"/>
          <w:szCs w:val="28"/>
          <w:bdr w:val="none" w:sz="0" w:space="0" w:color="auto" w:frame="1"/>
        </w:rPr>
        <w:t xml:space="preserve">знаний, </w:t>
      </w:r>
      <w:r w:rsidRPr="00E26593">
        <w:rPr>
          <w:color w:val="000000"/>
          <w:sz w:val="28"/>
          <w:szCs w:val="28"/>
          <w:bdr w:val="none" w:sz="0" w:space="0" w:color="auto" w:frame="1"/>
        </w:rPr>
        <w:t>умений и навыков.</w:t>
      </w:r>
    </w:p>
    <w:p w:rsidR="00DC6F60" w:rsidRDefault="00DC6F60" w:rsidP="00DC6F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593">
        <w:rPr>
          <w:color w:val="000000"/>
          <w:sz w:val="28"/>
          <w:szCs w:val="28"/>
          <w:bdr w:val="none" w:sz="0" w:space="0" w:color="auto" w:frame="1"/>
        </w:rPr>
        <w:t>Туристско-краеведческая деятельность оказывает большое влияние на развитие всесторонне развитой личности ребенка, т.к. решает задачи познавательного характера, нравственного, физического и эстетического.</w:t>
      </w:r>
    </w:p>
    <w:p w:rsidR="00E66647" w:rsidRDefault="00E66647"/>
    <w:sectPr w:rsidR="00E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2"/>
    <w:rsid w:val="00DC6F60"/>
    <w:rsid w:val="00E54EC2"/>
    <w:rsid w:val="00E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13AF-6518-4AE4-8B18-976AE71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diakov.net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2015-01-31T16:35:00Z</dcterms:created>
  <dcterms:modified xsi:type="dcterms:W3CDTF">2015-01-31T16:37:00Z</dcterms:modified>
</cp:coreProperties>
</file>