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ГБДОУ детский сад № 74 Кировского района Санкт-Петербурга</w:t>
      </w:r>
    </w:p>
    <w:p w:rsidR="00617B1E" w:rsidRDefault="00617B1E" w:rsidP="00617B1E">
      <w:pPr>
        <w:spacing w:after="200" w:line="276" w:lineRule="auto"/>
        <w:jc w:val="center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Конспект</w:t>
      </w:r>
    </w:p>
    <w:p w:rsid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совместной деятельности</w:t>
      </w:r>
    </w:p>
    <w:p w:rsid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воспитателя и детей средней группы</w:t>
      </w:r>
    </w:p>
    <w:p w:rsidR="00617B1E" w:rsidRP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использованием ИКТ и ОЭР по сюжету сказки В. </w:t>
      </w:r>
      <w:proofErr w:type="spellStart"/>
      <w:r>
        <w:rPr>
          <w:rFonts w:eastAsia="Calibri"/>
          <w:sz w:val="28"/>
          <w:szCs w:val="28"/>
          <w:lang w:eastAsia="en-US"/>
        </w:rPr>
        <w:t>Сутеева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«Петух и краски»</w:t>
      </w:r>
      <w:r>
        <w:rPr>
          <w:sz w:val="32"/>
          <w:szCs w:val="32"/>
        </w:rPr>
        <w:t>.</w:t>
      </w:r>
    </w:p>
    <w:p w:rsidR="00617B1E" w:rsidRDefault="00617B1E" w:rsidP="00617B1E">
      <w:pPr>
        <w:rPr>
          <w:rFonts w:eastAsia="Calibri"/>
          <w:lang w:eastAsia="en-US"/>
        </w:rPr>
      </w:pPr>
    </w:p>
    <w:p w:rsid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 Сандовская Марина Николаевна</w:t>
      </w: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81551" w:rsidRDefault="00681551" w:rsidP="00617B1E">
      <w:pPr>
        <w:spacing w:after="200" w:line="276" w:lineRule="auto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617B1E" w:rsidRDefault="00617B1E" w:rsidP="00617B1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Санкт-Петербург</w:t>
      </w:r>
    </w:p>
    <w:p w:rsidR="00681551" w:rsidRDefault="00617B1E" w:rsidP="0068155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2013г</w:t>
      </w:r>
    </w:p>
    <w:p w:rsidR="00B9037A" w:rsidRPr="00681551" w:rsidRDefault="00681551" w:rsidP="00681551">
      <w:pPr>
        <w:spacing w:after="200" w:line="276" w:lineRule="auto"/>
        <w:ind w:left="-567"/>
        <w:jc w:val="both"/>
        <w:rPr>
          <w:i/>
          <w:sz w:val="28"/>
          <w:szCs w:val="28"/>
          <w:u w:val="single"/>
        </w:rPr>
      </w:pPr>
      <w:r w:rsidRPr="00681551">
        <w:rPr>
          <w:i/>
          <w:sz w:val="28"/>
          <w:szCs w:val="28"/>
          <w:u w:val="single"/>
        </w:rPr>
        <w:lastRenderedPageBreak/>
        <w:t xml:space="preserve">Программное содержание: 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зрительного восприятия (цвет, величина).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мышления (группировка предметов по цвету и величины).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речи (активизация и обогащение словарного запаса, упражнение в согласовании прилагательных с существительными, развитие умения задавать вопросы и отвечать на них).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внимания и памяти.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общей и мелкой моторики.</w:t>
      </w:r>
    </w:p>
    <w:p w:rsidR="00681551" w:rsidRDefault="00681551" w:rsidP="00681551">
      <w:pPr>
        <w:pStyle w:val="a3"/>
        <w:numPr>
          <w:ilvl w:val="0"/>
          <w:numId w:val="2"/>
        </w:numPr>
        <w:spacing w:after="200" w:line="276" w:lineRule="auto"/>
        <w:ind w:left="-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доброжелательного отношения к окружающим.</w:t>
      </w:r>
    </w:p>
    <w:p w:rsidR="00681551" w:rsidRDefault="00681551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81551">
        <w:rPr>
          <w:rFonts w:eastAsia="Calibri"/>
          <w:i/>
          <w:sz w:val="28"/>
          <w:szCs w:val="28"/>
          <w:u w:val="single"/>
          <w:lang w:eastAsia="en-US"/>
        </w:rPr>
        <w:t>Материал:</w:t>
      </w:r>
      <w:r w:rsidR="00A25F51">
        <w:rPr>
          <w:rFonts w:eastAsia="Calibri"/>
          <w:sz w:val="28"/>
          <w:szCs w:val="28"/>
          <w:lang w:eastAsia="en-US"/>
        </w:rPr>
        <w:t xml:space="preserve"> Плазменный телевизор, ноутбук, карточки с изображением нераскрашенных петушков</w:t>
      </w:r>
      <w:r w:rsidR="00503443">
        <w:rPr>
          <w:rFonts w:eastAsia="Calibri"/>
          <w:sz w:val="28"/>
          <w:szCs w:val="28"/>
          <w:lang w:eastAsia="en-US"/>
        </w:rPr>
        <w:t xml:space="preserve"> (по количеству детей), коробки с карандашами (разного размера и цвета).</w:t>
      </w:r>
    </w:p>
    <w:p w:rsidR="00503443" w:rsidRDefault="0050344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>Ход:</w:t>
      </w:r>
      <w:r w:rsidR="00633384">
        <w:rPr>
          <w:rFonts w:eastAsia="Calibri"/>
          <w:sz w:val="28"/>
          <w:szCs w:val="28"/>
          <w:lang w:eastAsia="en-US"/>
        </w:rPr>
        <w:t xml:space="preserve"> Детей встречает Петушок</w:t>
      </w:r>
      <w:r>
        <w:rPr>
          <w:rFonts w:eastAsia="Calibri"/>
          <w:sz w:val="28"/>
          <w:szCs w:val="28"/>
          <w:lang w:eastAsia="en-US"/>
        </w:rPr>
        <w:t xml:space="preserve">. Дети здороваются, затем садятся за столы. Воспитатель показывает детям </w:t>
      </w:r>
      <w:r w:rsidRPr="00503443">
        <w:rPr>
          <w:rFonts w:eastAsia="Calibri"/>
          <w:b/>
          <w:sz w:val="28"/>
          <w:szCs w:val="28"/>
          <w:lang w:eastAsia="en-US"/>
        </w:rPr>
        <w:t>Слайд № 1</w:t>
      </w:r>
      <w:r>
        <w:rPr>
          <w:rFonts w:eastAsia="Calibri"/>
          <w:sz w:val="28"/>
          <w:szCs w:val="28"/>
          <w:lang w:eastAsia="en-US"/>
        </w:rPr>
        <w:t>,</w:t>
      </w:r>
      <w:r w:rsidR="006333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котором изображен нераскрашенный петушок. </w:t>
      </w:r>
    </w:p>
    <w:p w:rsidR="00503443" w:rsidRDefault="0050344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>: Дети, кто пришел к нам в гости? (Петушок) Поздоровайтесь с ним.</w:t>
      </w:r>
    </w:p>
    <w:p w:rsidR="00503443" w:rsidRDefault="0050344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Наш </w:t>
      </w:r>
      <w:r w:rsidR="00307E4E">
        <w:rPr>
          <w:rFonts w:eastAsia="Calibri"/>
          <w:sz w:val="28"/>
          <w:szCs w:val="28"/>
          <w:lang w:eastAsia="en-US"/>
        </w:rPr>
        <w:t>петушок,</w:t>
      </w:r>
      <w:r>
        <w:rPr>
          <w:rFonts w:eastAsia="Calibri"/>
          <w:sz w:val="28"/>
          <w:szCs w:val="28"/>
          <w:lang w:eastAsia="en-US"/>
        </w:rPr>
        <w:t xml:space="preserve"> какой то печальный. Он чем то расстроен. Спросите петушка,</w:t>
      </w:r>
      <w:r w:rsidR="00307E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что с ним случилось</w:t>
      </w:r>
      <w:r w:rsidR="00307E4E">
        <w:rPr>
          <w:rFonts w:eastAsia="Calibri"/>
          <w:sz w:val="28"/>
          <w:szCs w:val="28"/>
          <w:lang w:eastAsia="en-US"/>
        </w:rPr>
        <w:t>? Почему он грустны</w:t>
      </w:r>
      <w:r w:rsidR="00A25F51">
        <w:rPr>
          <w:rFonts w:eastAsia="Calibri"/>
          <w:sz w:val="28"/>
          <w:szCs w:val="28"/>
          <w:lang w:eastAsia="en-US"/>
        </w:rPr>
        <w:t>й? (ребята расспрашивают петушка</w:t>
      </w:r>
      <w:r w:rsidR="00307E4E">
        <w:rPr>
          <w:rFonts w:eastAsia="Calibri"/>
          <w:sz w:val="28"/>
          <w:szCs w:val="28"/>
          <w:lang w:eastAsia="en-US"/>
        </w:rPr>
        <w:t>)</w:t>
      </w:r>
    </w:p>
    <w:p w:rsidR="00307E4E" w:rsidRDefault="00307E4E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Петушок</w:t>
      </w:r>
      <w:r>
        <w:rPr>
          <w:rFonts w:eastAsia="Calibri"/>
          <w:sz w:val="28"/>
          <w:szCs w:val="28"/>
          <w:lang w:eastAsia="en-US"/>
        </w:rPr>
        <w:t xml:space="preserve">: «Нарисовал меня художник, а </w:t>
      </w:r>
      <w:r w:rsidR="00A25F51">
        <w:rPr>
          <w:rFonts w:eastAsia="Calibri"/>
          <w:sz w:val="28"/>
          <w:szCs w:val="28"/>
          <w:lang w:eastAsia="en-US"/>
        </w:rPr>
        <w:t>раскрасить</w:t>
      </w:r>
      <w:r>
        <w:rPr>
          <w:rFonts w:eastAsia="Calibri"/>
          <w:sz w:val="28"/>
          <w:szCs w:val="28"/>
          <w:lang w:eastAsia="en-US"/>
        </w:rPr>
        <w:t xml:space="preserve"> забыл. Пошел я гулять </w:t>
      </w:r>
      <w:r w:rsidR="00A351FF">
        <w:rPr>
          <w:rFonts w:eastAsia="Calibri"/>
          <w:sz w:val="28"/>
          <w:szCs w:val="28"/>
          <w:lang w:eastAsia="en-US"/>
        </w:rPr>
        <w:t>по двору, и все надо мной стали смеяться, даже цыплята. Я спросил у собаки: «Почему они все смеются надо мной?» Она ответила: «Да ведь ты не раскрашенный». Подошел я к луже, посмотрел в воду. Все верно. Но что же мне делать? И посоветовала мне собака пойти к ребятам в детский садик».</w:t>
      </w:r>
    </w:p>
    <w:p w:rsidR="00A351FF" w:rsidRDefault="00A351F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>: Дети вам жалко петушка? (Да) Давайте ему поможем.</w:t>
      </w:r>
    </w:p>
    <w:p w:rsidR="00A351FF" w:rsidRDefault="00A351F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Воспитатель ставит на стол большую коробку с </w:t>
      </w:r>
      <w:r w:rsidR="00A25F51">
        <w:rPr>
          <w:rFonts w:eastAsia="Calibri"/>
          <w:sz w:val="28"/>
          <w:szCs w:val="28"/>
          <w:lang w:eastAsia="en-US"/>
        </w:rPr>
        <w:t>карандашами</w:t>
      </w:r>
      <w:r>
        <w:rPr>
          <w:rFonts w:eastAsia="Calibri"/>
          <w:sz w:val="28"/>
          <w:szCs w:val="28"/>
          <w:lang w:eastAsia="en-US"/>
        </w:rPr>
        <w:t>.</w:t>
      </w: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>: Давайте мы его сделаем нарядным. Мы будем раскрашивать петушка цветными карандашами.</w:t>
      </w: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 достает из коробки и показывает детям зеленый карандаш.</w:t>
      </w: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Какого цвета этот карандаш? (зеленый) Даша достань из коробки зеленый карандаш. Какой карандаш у тебя в руке? (ответ ребенка)</w:t>
      </w: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Каждый ребенок достает из коробки карандаш и называет его. Аналогичная работа проводится с карандашами синего,</w:t>
      </w:r>
      <w:r w:rsidR="00D8380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красного,</w:t>
      </w:r>
      <w:r w:rsidR="00D8380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желтого цветов. По окончании задания у каждого ребенка имеются карандаши указанных цветов.</w:t>
      </w: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>: Сколько карандашей осталось в коробке? (ни одного,</w:t>
      </w:r>
      <w:r w:rsidR="00D8380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коробка пуста)</w:t>
      </w:r>
    </w:p>
    <w:p w:rsidR="00391E73" w:rsidRDefault="00D8380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Посмотрите на экране (</w:t>
      </w:r>
      <w:r w:rsidRPr="00D8380F">
        <w:rPr>
          <w:rFonts w:eastAsia="Calibri"/>
          <w:b/>
          <w:sz w:val="28"/>
          <w:szCs w:val="28"/>
          <w:lang w:eastAsia="en-US"/>
        </w:rPr>
        <w:t>Слайд № 2</w:t>
      </w:r>
      <w:r>
        <w:rPr>
          <w:rFonts w:eastAsia="Calibri"/>
          <w:sz w:val="28"/>
          <w:szCs w:val="28"/>
          <w:lang w:eastAsia="en-US"/>
        </w:rPr>
        <w:t>)</w:t>
      </w:r>
      <w:r w:rsidR="00391E73">
        <w:rPr>
          <w:rFonts w:eastAsia="Calibri"/>
          <w:sz w:val="28"/>
          <w:szCs w:val="28"/>
          <w:lang w:eastAsia="en-US"/>
        </w:rPr>
        <w:t xml:space="preserve"> карандаши: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1E73">
        <w:rPr>
          <w:rFonts w:eastAsia="Calibri"/>
          <w:sz w:val="28"/>
          <w:szCs w:val="28"/>
          <w:lang w:eastAsia="en-US"/>
        </w:rPr>
        <w:t>синий,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1E73">
        <w:rPr>
          <w:rFonts w:eastAsia="Calibri"/>
          <w:sz w:val="28"/>
          <w:szCs w:val="28"/>
          <w:lang w:eastAsia="en-US"/>
        </w:rPr>
        <w:t>красный,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1E73">
        <w:rPr>
          <w:rFonts w:eastAsia="Calibri"/>
          <w:sz w:val="28"/>
          <w:szCs w:val="28"/>
          <w:lang w:eastAsia="en-US"/>
        </w:rPr>
        <w:t>желтый,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1E73">
        <w:rPr>
          <w:rFonts w:eastAsia="Calibri"/>
          <w:sz w:val="28"/>
          <w:szCs w:val="28"/>
          <w:lang w:eastAsia="en-US"/>
        </w:rPr>
        <w:t xml:space="preserve">зеленый. Сейчас карандаши </w:t>
      </w:r>
      <w:r>
        <w:rPr>
          <w:rFonts w:eastAsia="Calibri"/>
          <w:sz w:val="28"/>
          <w:szCs w:val="28"/>
          <w:lang w:eastAsia="en-US"/>
        </w:rPr>
        <w:t>проверят,</w:t>
      </w:r>
      <w:r w:rsidR="00391E73">
        <w:rPr>
          <w:rFonts w:eastAsia="Calibri"/>
          <w:sz w:val="28"/>
          <w:szCs w:val="28"/>
          <w:lang w:eastAsia="en-US"/>
        </w:rPr>
        <w:t xml:space="preserve"> какие вы внимательные. </w:t>
      </w:r>
      <w:r>
        <w:rPr>
          <w:rFonts w:eastAsia="Calibri"/>
          <w:sz w:val="28"/>
          <w:szCs w:val="28"/>
          <w:lang w:eastAsia="en-US"/>
        </w:rPr>
        <w:t xml:space="preserve">Один из них будет прятаться, а вы должны угадать, какой карандаш спрятался. Закройте глаза. </w:t>
      </w:r>
      <w:r w:rsidRPr="00D8380F">
        <w:rPr>
          <w:rFonts w:eastAsia="Calibri"/>
          <w:b/>
          <w:sz w:val="28"/>
          <w:szCs w:val="28"/>
          <w:lang w:eastAsia="en-US"/>
        </w:rPr>
        <w:t>Слайд № 3</w:t>
      </w:r>
      <w:r>
        <w:rPr>
          <w:rFonts w:eastAsia="Calibri"/>
          <w:b/>
          <w:sz w:val="28"/>
          <w:szCs w:val="28"/>
          <w:lang w:eastAsia="en-US"/>
        </w:rPr>
        <w:t>,4,5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>ткройте глаза и посмотрите, какой карандаш спрятался.</w:t>
      </w:r>
    </w:p>
    <w:p w:rsidR="00D8380F" w:rsidRDefault="00D8380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Молодцы ребята вы очень внимательные, все карандаши нашли. </w:t>
      </w:r>
    </w:p>
    <w:p w:rsidR="00D8380F" w:rsidRDefault="00D8380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b/>
          <w:sz w:val="28"/>
          <w:szCs w:val="28"/>
          <w:lang w:eastAsia="en-US"/>
        </w:rPr>
        <w:t>Физминутка.</w:t>
      </w:r>
      <w:r>
        <w:rPr>
          <w:rFonts w:eastAsia="Calibri"/>
          <w:sz w:val="28"/>
          <w:szCs w:val="28"/>
          <w:lang w:eastAsia="en-US"/>
        </w:rPr>
        <w:t xml:space="preserve"> А сейчас мы с вами будем превращаться то в больших великанов, то в маленьких гномов. Встаньте в круг. </w:t>
      </w:r>
    </w:p>
    <w:p w:rsidR="00D8380F" w:rsidRPr="00633384" w:rsidRDefault="00D8380F" w:rsidP="00681551">
      <w:pPr>
        <w:spacing w:after="200" w:line="276" w:lineRule="auto"/>
        <w:ind w:left="-567"/>
        <w:jc w:val="both"/>
        <w:rPr>
          <w:rFonts w:eastAsia="Calibri"/>
          <w:i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Большие ноги идут по дороге: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3384">
        <w:rPr>
          <w:rFonts w:eastAsia="Calibri"/>
          <w:i/>
          <w:sz w:val="28"/>
          <w:szCs w:val="28"/>
          <w:lang w:eastAsia="en-US"/>
        </w:rPr>
        <w:t>топ,</w:t>
      </w:r>
      <w:r w:rsidR="00FA4575">
        <w:rPr>
          <w:rFonts w:eastAsia="Calibri"/>
          <w:i/>
          <w:sz w:val="28"/>
          <w:szCs w:val="28"/>
          <w:lang w:eastAsia="en-US"/>
        </w:rPr>
        <w:t xml:space="preserve"> </w:t>
      </w:r>
      <w:r w:rsidRPr="00633384">
        <w:rPr>
          <w:rFonts w:eastAsia="Calibri"/>
          <w:i/>
          <w:sz w:val="28"/>
          <w:szCs w:val="28"/>
          <w:lang w:eastAsia="en-US"/>
        </w:rPr>
        <w:t>топ,</w:t>
      </w:r>
      <w:r w:rsidR="00FA4575">
        <w:rPr>
          <w:rFonts w:eastAsia="Calibri"/>
          <w:i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33384">
        <w:rPr>
          <w:rFonts w:eastAsia="Calibri"/>
          <w:i/>
          <w:sz w:val="28"/>
          <w:szCs w:val="28"/>
          <w:lang w:eastAsia="en-US"/>
        </w:rPr>
        <w:t>топ (2р)</w:t>
      </w:r>
    </w:p>
    <w:p w:rsidR="00D8380F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медленно идут по кругу, высоко поднимая ноги.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Маленькие ножки бегут по дорожке: топ, топ, топ (2р)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бегут.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Сначала буду маленьким, к коленочкам прижмусь</w:t>
      </w:r>
      <w:r>
        <w:rPr>
          <w:rFonts w:eastAsia="Calibri"/>
          <w:sz w:val="28"/>
          <w:szCs w:val="28"/>
          <w:lang w:eastAsia="en-US"/>
        </w:rPr>
        <w:t>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приседают, обхватывают колени руками.</w:t>
      </w:r>
    </w:p>
    <w:p w:rsidR="00633384" w:rsidRPr="00633384" w:rsidRDefault="00633384" w:rsidP="00681551">
      <w:pPr>
        <w:spacing w:after="200" w:line="276" w:lineRule="auto"/>
        <w:ind w:left="-567"/>
        <w:jc w:val="both"/>
        <w:rPr>
          <w:rFonts w:eastAsia="Calibri"/>
          <w:i/>
          <w:sz w:val="28"/>
          <w:szCs w:val="28"/>
          <w:lang w:eastAsia="en-US"/>
        </w:rPr>
      </w:pPr>
      <w:r w:rsidRPr="00633384">
        <w:rPr>
          <w:rFonts w:eastAsia="Calibri"/>
          <w:i/>
          <w:sz w:val="28"/>
          <w:szCs w:val="28"/>
          <w:lang w:eastAsia="en-US"/>
        </w:rPr>
        <w:t>Потом я вырасту большим, до мамы дотянусь.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встают на носочки, поднимают руки вверх.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окончании ребята садятся на свои стульчики.</w:t>
      </w:r>
    </w:p>
    <w:p w:rsidR="00633384" w:rsidRDefault="00633384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4D1680">
        <w:rPr>
          <w:rFonts w:eastAsia="Calibri"/>
          <w:i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Мы с вами были то большими, то маленькими</w:t>
      </w:r>
      <w:r w:rsidR="00BD2407">
        <w:rPr>
          <w:rFonts w:eastAsia="Calibri"/>
          <w:sz w:val="28"/>
          <w:szCs w:val="28"/>
          <w:lang w:eastAsia="en-US"/>
        </w:rPr>
        <w:t>. И предметы вокруг нас тоже бывают большими и маленькими. Хотите стать волшебниками? (да) Тогда закройте глаза и сосчитайте до трех</w:t>
      </w:r>
      <w:proofErr w:type="gramStart"/>
      <w:r w:rsidR="00BD2407">
        <w:rPr>
          <w:rFonts w:eastAsia="Calibri"/>
          <w:sz w:val="28"/>
          <w:szCs w:val="28"/>
          <w:lang w:eastAsia="en-US"/>
        </w:rPr>
        <w:t>.</w:t>
      </w:r>
      <w:proofErr w:type="gramEnd"/>
      <w:r w:rsidR="00BD2407">
        <w:rPr>
          <w:rFonts w:eastAsia="Calibri"/>
          <w:sz w:val="28"/>
          <w:szCs w:val="28"/>
          <w:lang w:eastAsia="en-US"/>
        </w:rPr>
        <w:t xml:space="preserve"> Вот теперь вы волшебники. Откройте глаза и посмотрите на экране (</w:t>
      </w:r>
      <w:r w:rsidR="00BD2407">
        <w:rPr>
          <w:rFonts w:eastAsia="Calibri"/>
          <w:b/>
          <w:sz w:val="28"/>
          <w:szCs w:val="28"/>
          <w:lang w:eastAsia="en-US"/>
        </w:rPr>
        <w:t>Слайд № 6</w:t>
      </w:r>
      <w:r w:rsidR="00BD2407">
        <w:rPr>
          <w:rFonts w:eastAsia="Calibri"/>
          <w:sz w:val="28"/>
          <w:szCs w:val="28"/>
          <w:lang w:eastAsia="en-US"/>
        </w:rPr>
        <w:t xml:space="preserve">) снова наш нераскрашенный петушок, а у вас на столах его маленькие друзья. Пришло время помочь ему и другим петушкам. Сколько больших петушков у нас в гостях? (один большой петушок). А сколько маленьких петушков? (маленьких много) Сейчас мы будем раскрашивать петушков, только договоримся, что гребешок и бородка </w:t>
      </w:r>
      <w:r w:rsidR="004D1680">
        <w:rPr>
          <w:rFonts w:eastAsia="Calibri"/>
          <w:sz w:val="28"/>
          <w:szCs w:val="28"/>
          <w:lang w:eastAsia="en-US"/>
        </w:rPr>
        <w:t xml:space="preserve">(воспитатель показывает части тела петушка) будут красными. Грудка – желтая, </w:t>
      </w:r>
      <w:r w:rsidR="004D1680">
        <w:rPr>
          <w:rFonts w:eastAsia="Calibri"/>
          <w:sz w:val="28"/>
          <w:szCs w:val="28"/>
          <w:lang w:eastAsia="en-US"/>
        </w:rPr>
        <w:lastRenderedPageBreak/>
        <w:t xml:space="preserve">крылышки – зеленые, а перышки на хвосте – синие. Дети повторяют: красные, </w:t>
      </w:r>
      <w:proofErr w:type="gramStart"/>
      <w:r w:rsidR="004D1680">
        <w:rPr>
          <w:rFonts w:eastAsia="Calibri"/>
          <w:sz w:val="28"/>
          <w:szCs w:val="28"/>
          <w:lang w:eastAsia="en-US"/>
        </w:rPr>
        <w:t>желтая</w:t>
      </w:r>
      <w:proofErr w:type="gramEnd"/>
      <w:r w:rsidR="004D1680">
        <w:rPr>
          <w:rFonts w:eastAsia="Calibri"/>
          <w:sz w:val="28"/>
          <w:szCs w:val="28"/>
          <w:lang w:eastAsia="en-US"/>
        </w:rPr>
        <w:t>, зеленые, синие.</w:t>
      </w:r>
    </w:p>
    <w:p w:rsidR="004D1680" w:rsidRDefault="004D1680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4D1680">
        <w:rPr>
          <w:rFonts w:eastAsia="Calibri"/>
          <w:i/>
          <w:sz w:val="28"/>
          <w:szCs w:val="28"/>
          <w:lang w:eastAsia="en-US"/>
        </w:rPr>
        <w:t>Воспитатель:</w:t>
      </w:r>
      <w:r w:rsidR="00FA4575">
        <w:rPr>
          <w:rFonts w:eastAsia="Calibri"/>
          <w:sz w:val="28"/>
          <w:szCs w:val="28"/>
          <w:lang w:eastAsia="en-US"/>
        </w:rPr>
        <w:t xml:space="preserve"> Я начинаю раскрашивать</w:t>
      </w:r>
      <w:r>
        <w:rPr>
          <w:rFonts w:eastAsia="Calibri"/>
          <w:sz w:val="28"/>
          <w:szCs w:val="28"/>
          <w:lang w:eastAsia="en-US"/>
        </w:rPr>
        <w:t xml:space="preserve"> (имитируя процесс раскрашивания, незаметно меняет картинку на экране (Слайд № 7) появляется раскрашенный петушок).</w:t>
      </w:r>
    </w:p>
    <w:p w:rsidR="004D1680" w:rsidRDefault="004D1680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Молодцы ребята, получилось очень красиво. Вы настоящие волшебники! Петушок доволен. Ему нравится, что у него появилось много друзей – петушков и все они такие красивые, яркие, разноцветные. Какие у вас петушки? (яркие, красивые, разноцветные)</w:t>
      </w:r>
    </w:p>
    <w:p w:rsidR="004D1680" w:rsidRDefault="004D1680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теперь давайте сложим карандаши. Куда мы их сложим? (мы сложим карандаши в коробку)</w:t>
      </w:r>
      <w:r w:rsidR="00104B8B">
        <w:rPr>
          <w:rFonts w:eastAsia="Calibri"/>
          <w:sz w:val="28"/>
          <w:szCs w:val="28"/>
          <w:lang w:eastAsia="en-US"/>
        </w:rPr>
        <w:t xml:space="preserve"> Поступим так: все синие карандаши сложим в синюю коробку. В какую коробку мы сложим синие карандаши? (синюю коробку)</w:t>
      </w:r>
    </w:p>
    <w:p w:rsidR="00104B8B" w:rsidRDefault="00104B8B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Аналогичные вопросы воспитатель задает, выставляя коробки желтого, красного и зеленого цветов. </w:t>
      </w:r>
    </w:p>
    <w:p w:rsidR="00104B8B" w:rsidRDefault="00104B8B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104B8B">
        <w:rPr>
          <w:rFonts w:eastAsia="Calibri"/>
          <w:i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Ой, я слышу, чей то голос (прислушивается). Петушок спрашивает, можете ли вы сложить карандаши по-другому: длинные, большие карандаши – в большую коробку, а короткие, маленькие – в маленькую?</w:t>
      </w:r>
    </w:p>
    <w:p w:rsidR="00104B8B" w:rsidRDefault="00104B8B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104B8B">
        <w:rPr>
          <w:rFonts w:eastAsia="Calibri"/>
          <w:i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Да, можем.</w:t>
      </w:r>
    </w:p>
    <w:p w:rsidR="00104B8B" w:rsidRDefault="00104B8B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складывают карандаши: большие – в большую коробку, а маленькие – в маленькую. Воспитатель помогает детям справится с заданием.</w:t>
      </w:r>
    </w:p>
    <w:p w:rsidR="00104B8B" w:rsidRDefault="00104B8B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A25F51">
        <w:rPr>
          <w:rFonts w:eastAsia="Calibri"/>
          <w:i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Молодцы, ребята,</w:t>
      </w:r>
      <w:r w:rsidR="00A25F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петушок доволен вами. Ведь сегодня вы помогли петушку и его друзьям. Раскрасили их очень красиво: зеленым, синим, желтым и красным цветом. </w:t>
      </w:r>
      <w:r w:rsidR="00A25F51">
        <w:rPr>
          <w:rFonts w:eastAsia="Calibri"/>
          <w:sz w:val="28"/>
          <w:szCs w:val="28"/>
          <w:lang w:eastAsia="en-US"/>
        </w:rPr>
        <w:t xml:space="preserve">Теперь петушок вернется к себе домой, и никто не будет над ним смеяться. Я хлопаю вам, и вы похлопайте друг другу, похвалите друг друга. </w:t>
      </w:r>
    </w:p>
    <w:p w:rsidR="00A25F51" w:rsidRDefault="00A25F51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теперь давайте вспомним, что же мы сегодня делали (дети припоминают ход занятия и рассказывают о проделанной работе).</w:t>
      </w:r>
    </w:p>
    <w:p w:rsidR="00A25F51" w:rsidRPr="00104B8B" w:rsidRDefault="00A25F51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Спасибо, дети. Попрощаемся с петушком, он вам говорит, что еще обязательно придет к вам в гости.</w:t>
      </w:r>
    </w:p>
    <w:p w:rsidR="004D1680" w:rsidRDefault="004D1680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D8380F" w:rsidRPr="00D8380F" w:rsidRDefault="00D8380F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391E7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391E73" w:rsidRPr="00503443" w:rsidRDefault="00391E73" w:rsidP="00681551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681551" w:rsidRPr="00681551" w:rsidRDefault="00681551" w:rsidP="00681551">
      <w:pPr>
        <w:ind w:left="-567"/>
        <w:jc w:val="both"/>
        <w:rPr>
          <w:sz w:val="28"/>
          <w:szCs w:val="28"/>
        </w:rPr>
      </w:pPr>
    </w:p>
    <w:p w:rsidR="00681551" w:rsidRDefault="00681551" w:rsidP="00681551">
      <w:pPr>
        <w:ind w:left="-567"/>
        <w:jc w:val="both"/>
      </w:pPr>
    </w:p>
    <w:sectPr w:rsidR="006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7DC"/>
    <w:multiLevelType w:val="hybridMultilevel"/>
    <w:tmpl w:val="CDE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D28E8"/>
    <w:multiLevelType w:val="hybridMultilevel"/>
    <w:tmpl w:val="091CE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E7"/>
    <w:rsid w:val="000D2DCF"/>
    <w:rsid w:val="00104B8B"/>
    <w:rsid w:val="00307E4E"/>
    <w:rsid w:val="00391E73"/>
    <w:rsid w:val="004D1680"/>
    <w:rsid w:val="00503443"/>
    <w:rsid w:val="00617B1E"/>
    <w:rsid w:val="00633384"/>
    <w:rsid w:val="00681551"/>
    <w:rsid w:val="00A25F51"/>
    <w:rsid w:val="00A351FF"/>
    <w:rsid w:val="00AD54E7"/>
    <w:rsid w:val="00B9037A"/>
    <w:rsid w:val="00BD2407"/>
    <w:rsid w:val="00C64C44"/>
    <w:rsid w:val="00D8380F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6384-2A99-430E-8A09-31B155CD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2014-01-09T19:02:00Z</dcterms:created>
  <dcterms:modified xsi:type="dcterms:W3CDTF">2014-01-11T21:03:00Z</dcterms:modified>
</cp:coreProperties>
</file>