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8" w:rsidRPr="00090BAA" w:rsidRDefault="001B6708" w:rsidP="001B6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B6708" w:rsidRDefault="001B6708" w:rsidP="001B6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08" w:rsidRDefault="001B6708" w:rsidP="001B6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0707" cy="2524125"/>
            <wp:effectExtent l="19050" t="0" r="20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0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08" w:rsidRPr="00090BAA" w:rsidRDefault="001B6708" w:rsidP="001B6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08" w:rsidRPr="00090BAA" w:rsidRDefault="001B6708" w:rsidP="001B6708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090BAA">
        <w:rPr>
          <w:rFonts w:ascii="Times New Roman" w:hAnsi="Times New Roman" w:cs="Times New Roman"/>
          <w:b/>
          <w:sz w:val="44"/>
          <w:szCs w:val="44"/>
        </w:rPr>
        <w:t>«Игра как средство воспитания и развития».</w:t>
      </w:r>
    </w:p>
    <w:p w:rsidR="001B6708" w:rsidRPr="00090BAA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>Будучи увлекательным занятием для дошкольников, игра вместе с тем является важнейшим средством их воспитания и развития. Можно сказать, что игра – это работа детей, так как в ходе игры малыши всерьез заняты овладением новыми для них сенсорными и моторными навыками. Игра также расширяет познания ребенка о себе и о мире, затрагивает глубинные эмоциональные переживания.</w:t>
      </w:r>
    </w:p>
    <w:p w:rsidR="001B6708" w:rsidRPr="00090BAA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>В процессе игры происходит воздействие на коллектив детей и через коллектив на каждого ребенка. Становясь участником игры, дети сталкиваются с необходимостью согласовывать свои намерения и действия с другими, подчиняться правилам, которые устанавливаются в игре.</w:t>
      </w:r>
    </w:p>
    <w:p w:rsidR="001B6708" w:rsidRPr="00090BAA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>Детская игра включает в себя два основных вида: сюжетную игру и игру с правилами.</w:t>
      </w:r>
    </w:p>
    <w:p w:rsidR="001B6708" w:rsidRPr="00090BAA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>Специфика сюжетной игры заключена в условном, замещающем характере действий. Такие игры позволяют ребенку в воображаемой ситуации осуществлять любые привлекающие его действия, ролевые функции, включаться в разнообразные события.</w:t>
      </w:r>
    </w:p>
    <w:p w:rsidR="001B6708" w:rsidRPr="00FF62CC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lastRenderedPageBreak/>
        <w:t xml:space="preserve">Игры с правилами существенно отличаются </w:t>
      </w:r>
      <w:proofErr w:type="gramStart"/>
      <w:r w:rsidRPr="00090B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0BAA">
        <w:rPr>
          <w:rFonts w:ascii="Times New Roman" w:hAnsi="Times New Roman" w:cs="Times New Roman"/>
          <w:sz w:val="28"/>
          <w:szCs w:val="28"/>
        </w:rPr>
        <w:t xml:space="preserve"> сюжетной. Это достаточно жесткая деятельность – где определены обязательные для участников правила (игры подвижные, дидактические). Дополняя друг друга, оба вида игры оказываются весьма эффективным развивающим средством, которое трудно заменить другими формами активности.</w:t>
      </w:r>
    </w:p>
    <w:p w:rsidR="001B6708" w:rsidRPr="00090BAA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 xml:space="preserve">Игра возникает в результате определенных социальных условий жизни ребенка в обществе. Взрослые способствуют распространению детской игры с помощью сообщения детям новой информации, специально созданных условий (игрушек, игровой техники, игровых пространств, где ребенок может играть и т.д.), которые передаются из поколения в поколение, превращая игру в часть культуры общества. </w:t>
      </w:r>
    </w:p>
    <w:p w:rsidR="001B6708" w:rsidRPr="00941BA4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BAA">
        <w:rPr>
          <w:rFonts w:ascii="Times New Roman" w:hAnsi="Times New Roman" w:cs="Times New Roman"/>
          <w:sz w:val="28"/>
          <w:szCs w:val="28"/>
        </w:rPr>
        <w:t>С помощью игры дети овладевают опытом взаимодействия с окружающим миром, усваивают моральные нормы, способы практической и умственной деятельности, выработанные многовековой историей человечества.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«Игры на кухне»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Используя игру при организации повседневных домашних дел можно научить малыша многому полезному и интересному. 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, при приготовлении обеда можно на кухне поиграть с ребенком в следующие игры: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56F91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 w:rsidRPr="00B56F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Цель: развитие внимания, памяти, расширение словарного запаса.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proofErr w:type="gramStart"/>
      <w:r w:rsidRPr="00B56F91">
        <w:rPr>
          <w:rFonts w:ascii="Times New Roman" w:hAnsi="Times New Roman" w:cs="Times New Roman"/>
          <w:sz w:val="28"/>
          <w:szCs w:val="28"/>
        </w:rPr>
        <w:t>Взрослый называет разные предметы (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B56F91">
        <w:rPr>
          <w:rFonts w:ascii="Times New Roman" w:hAnsi="Times New Roman" w:cs="Times New Roman"/>
          <w:sz w:val="28"/>
          <w:szCs w:val="28"/>
        </w:rPr>
        <w:t xml:space="preserve"> Потом можно поменяться ролями.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Отгадываем «Вкусные» загадки.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В поле родился,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На заводе варился,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На столе растворился.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Ответ: Сахар  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Маленькое, сдобное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Колесо съедобное.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lastRenderedPageBreak/>
        <w:t xml:space="preserve">Я одна его не съем,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Разделю ребятам всем.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Ответ: Бублик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Дедушка смеется,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>на нем шубонька трясется.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Ответ: Кисель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«Цвет, форма, размер»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Цель: развитие памяти, мышления, внимательности, логики.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Правила игры: Родитель предлагает ребенку назвать продукты (предметы на кухне) определенного цвета, формы, размера.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«Угадай»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Цель: формирование умения думать и анализировать, обогащение  речи, развития творческого мышления, воображения, памяти.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Правила игры: Предложите ребенку угадать предмет, описываемый вами, на заданную тему. Потом пусть попробует описать предмет ребенок, а вы отгадываете!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«Кто больше»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Цель: развитие внимания, памяти, расширение словарного запаса.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proofErr w:type="gramStart"/>
      <w:r w:rsidRPr="00B56F91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 с ребенком выберите тему игры</w:t>
      </w:r>
      <w:r w:rsidRPr="00B56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F91">
        <w:rPr>
          <w:rFonts w:ascii="Times New Roman" w:hAnsi="Times New Roman" w:cs="Times New Roman"/>
          <w:sz w:val="28"/>
          <w:szCs w:val="28"/>
        </w:rPr>
        <w:t>«Посуда») и по очереди называете посуду.</w:t>
      </w:r>
      <w:proofErr w:type="gramEnd"/>
      <w:r w:rsidRPr="00B56F91">
        <w:rPr>
          <w:rFonts w:ascii="Times New Roman" w:hAnsi="Times New Roman" w:cs="Times New Roman"/>
          <w:sz w:val="28"/>
          <w:szCs w:val="28"/>
        </w:rPr>
        <w:t xml:space="preserve"> Кто больше назвал, тот и выиграл!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«Назови ласково»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Цель: формирование навыков словообразования.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Правила игры: Родитель называет любое слово, а ребенок должен назвать его ласково, 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морковь-морковочка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, тарелка-тарелочка и т.д.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Цель: развитие речи, памяти, внимания, чувства юмора.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Правила игры: Совместно с ребенком выбираете тему игры, 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, фрукты. И поочередно «обзываете» друг друга фруктами! </w:t>
      </w:r>
      <w:proofErr w:type="gramStart"/>
      <w:r w:rsidRPr="00B56F91">
        <w:rPr>
          <w:rFonts w:ascii="Times New Roman" w:hAnsi="Times New Roman" w:cs="Times New Roman"/>
          <w:sz w:val="28"/>
          <w:szCs w:val="28"/>
        </w:rPr>
        <w:t>(Ты – яблоко!, А ты – ананас!</w:t>
      </w:r>
      <w:proofErr w:type="gramEnd"/>
      <w:r w:rsidRPr="00B56F91">
        <w:rPr>
          <w:rFonts w:ascii="Times New Roman" w:hAnsi="Times New Roman" w:cs="Times New Roman"/>
          <w:sz w:val="28"/>
          <w:szCs w:val="28"/>
        </w:rPr>
        <w:t xml:space="preserve"> А ты – банан! </w:t>
      </w:r>
      <w:proofErr w:type="gramStart"/>
      <w:r w:rsidRPr="00B56F91">
        <w:rPr>
          <w:rFonts w:ascii="Times New Roman" w:hAnsi="Times New Roman" w:cs="Times New Roman"/>
          <w:sz w:val="28"/>
          <w:szCs w:val="28"/>
        </w:rPr>
        <w:t xml:space="preserve">И т.п.) </w:t>
      </w:r>
      <w:proofErr w:type="gramEnd"/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Задания на развитие мелкой моторики: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lastRenderedPageBreak/>
        <w:t xml:space="preserve">1. рассортировать белую и красную фасоль;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2. выложить из фасоли какую-нибудь фигуру, цифру, букву, слово…;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3. в мешочек положить крупу (рис/гречка/горох) и мелкие игрушки из киндер-сюрприза. Угадать на ощупь найденный в мешочке предмет; </w:t>
      </w:r>
    </w:p>
    <w:p w:rsidR="001B6708" w:rsidRPr="00E3656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6F91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B56F91">
        <w:rPr>
          <w:rFonts w:ascii="Times New Roman" w:hAnsi="Times New Roman" w:cs="Times New Roman"/>
          <w:sz w:val="28"/>
          <w:szCs w:val="28"/>
        </w:rPr>
        <w:t xml:space="preserve"> сколько столовых (чайных) ложек, </w:t>
      </w:r>
      <w:proofErr w:type="spellStart"/>
      <w:r w:rsidRPr="00B56F9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56F91">
        <w:rPr>
          <w:rFonts w:ascii="Times New Roman" w:hAnsi="Times New Roman" w:cs="Times New Roman"/>
          <w:sz w:val="28"/>
          <w:szCs w:val="28"/>
        </w:rPr>
        <w:t xml:space="preserve">, риса войдет чашку, банку… </w:t>
      </w:r>
    </w:p>
    <w:p w:rsidR="001B6708" w:rsidRPr="00B56F91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F91">
        <w:rPr>
          <w:rFonts w:ascii="Times New Roman" w:hAnsi="Times New Roman" w:cs="Times New Roman"/>
          <w:sz w:val="28"/>
          <w:szCs w:val="28"/>
        </w:rPr>
        <w:t xml:space="preserve"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</w:t>
      </w:r>
      <w:r>
        <w:rPr>
          <w:rFonts w:ascii="Times New Roman" w:hAnsi="Times New Roman" w:cs="Times New Roman"/>
          <w:sz w:val="28"/>
          <w:szCs w:val="28"/>
        </w:rPr>
        <w:t xml:space="preserve">любви между ними в дальнейшем. </w:t>
      </w: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56F91">
        <w:rPr>
          <w:rFonts w:ascii="Times New Roman" w:hAnsi="Times New Roman" w:cs="Times New Roman"/>
          <w:sz w:val="28"/>
          <w:szCs w:val="28"/>
        </w:rPr>
        <w:t>антазируйте и играйте на здоровье!</w:t>
      </w: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Pr="009A1600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Pr="009A1600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Pr="009A1600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708" w:rsidRDefault="001B6708" w:rsidP="001B6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B67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708"/>
    <w:rsid w:val="001B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2013-03-13T16:39:00Z</dcterms:created>
  <dcterms:modified xsi:type="dcterms:W3CDTF">2013-03-13T16:39:00Z</dcterms:modified>
</cp:coreProperties>
</file>