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F5" w:rsidRDefault="002873F5" w:rsidP="007339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3F5">
        <w:rPr>
          <w:rFonts w:ascii="Times New Roman" w:hAnsi="Times New Roman" w:cs="Times New Roman"/>
          <w:b/>
          <w:sz w:val="28"/>
          <w:szCs w:val="28"/>
        </w:rPr>
        <w:t xml:space="preserve"> Пути повышения познавательной активности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уроках математике</w:t>
      </w:r>
    </w:p>
    <w:p w:rsidR="00AE4C30" w:rsidRPr="00A61824" w:rsidRDefault="00372638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Математика в специальной (коррекционной) школе решает одну из важнейших специальных задач - преодоление недостатков познавательной деятельности у детей с отклонением в развитии.</w:t>
      </w:r>
    </w:p>
    <w:p w:rsidR="00372638" w:rsidRPr="00A61824" w:rsidRDefault="00372638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Изучение математики направлено на формирование определенного типа мышления, развитие познавательных способностей, формирование и коррекцию операций сравнения, анализа, синтеза обобщения и конкретизации; на создание условий для коррекции памяти, внимания и других психических процессов, Но так как именно эти процессы у обучающихся коррекционных учреждений развиты слабо, математика как учебный предмет дается им с большим трудом, Поэтому нахожу такие приемы и методы, кото</w:t>
      </w:r>
      <w:r w:rsidR="00CE1191" w:rsidRPr="00A61824">
        <w:rPr>
          <w:rFonts w:ascii="Times New Roman" w:hAnsi="Times New Roman" w:cs="Times New Roman"/>
          <w:sz w:val="24"/>
          <w:szCs w:val="24"/>
        </w:rPr>
        <w:t>рые смогли бы увлечь детей, сделать процесс обучения интересным</w:t>
      </w:r>
    </w:p>
    <w:p w:rsidR="00CE1191" w:rsidRPr="00A61824" w:rsidRDefault="00CE1191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При планировании и проведение уроков математики необходимо обращать внимание такую организацию, чтобы при этом выполнялись важнейшие требовании к учебному процессу, направленные на развитие познавательной активности, а именно</w:t>
      </w:r>
    </w:p>
    <w:p w:rsidR="00CE1191" w:rsidRPr="00A61824" w:rsidRDefault="00CE1191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Обеспечивать предусмотренной программой научно-теоретический уровень преподавания;</w:t>
      </w:r>
    </w:p>
    <w:p w:rsidR="00CE1191" w:rsidRPr="00A61824" w:rsidRDefault="00CE1191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Тщательно разрабатывать методы и приемы сообщения обучающимся новых знаний , применение наглядных и дидактических пособий, развитие интереса к математике;</w:t>
      </w:r>
    </w:p>
    <w:p w:rsidR="00CE1191" w:rsidRPr="00A61824" w:rsidRDefault="00CE1191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Систематически использовать разнообразные устные упражнения на уроках математики с различной целью (при подготовке к восприятию нового, закреплении, учете знаний учащихся);</w:t>
      </w:r>
    </w:p>
    <w:p w:rsidR="00CE1191" w:rsidRPr="00A61824" w:rsidRDefault="00CE1191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Применение различных самостоятельных работ в процессе изучения новых знаний, их закрепления;</w:t>
      </w:r>
    </w:p>
    <w:p w:rsidR="00D351B3" w:rsidRPr="00A61824" w:rsidRDefault="00D351B3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Проявление заботы о рациональном использовании времени урока за счёт подготовки необходимых к уроку наглядных и дидактических пособий</w:t>
      </w:r>
    </w:p>
    <w:p w:rsidR="000D59BF" w:rsidRPr="00A61824" w:rsidRDefault="00D351B3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 xml:space="preserve">Общеизвестно , что обучающемуся непросто представить реальную ситуацию, о которой говорится в арифметической задаче. Для этого расширяю, уточняю жизненный опыт обучающихся. Сложно организовать самостоятельную работу обучающихся при решении задач и обеспечить им, если в том есть необходимость своевременную помощь. Самостоятельная работа по решению задач возможна только в том случае, если у детей сформированы общие умения решать задачи. При  решении задач использую памятки. Для сильных предлагаю задание: решить задачу, для других </w:t>
      </w:r>
      <w:r w:rsidR="00DE282A" w:rsidRPr="00A61824">
        <w:rPr>
          <w:rFonts w:ascii="Times New Roman" w:hAnsi="Times New Roman" w:cs="Times New Roman"/>
          <w:sz w:val="24"/>
          <w:szCs w:val="24"/>
        </w:rPr>
        <w:t xml:space="preserve">обучающихся  такое задание непосильно и им необходимо помочь.  С этой целью составляем краткую запись и слабым обучающимся даю карточки- помощники. Преимущество этого метода в том, что он позволяет в процессе обучения активизировать познавательную деятельность обучающихся, прививать навыки самостоятельной работы, позволяет больше времени уделять «слабым» обучающимся и поднимать их до уровня «среднего» На уроках часто решаем задачи </w:t>
      </w:r>
      <w:r w:rsidR="000D59BF" w:rsidRPr="00A61824">
        <w:rPr>
          <w:rFonts w:ascii="Times New Roman" w:hAnsi="Times New Roman" w:cs="Times New Roman"/>
          <w:sz w:val="24"/>
          <w:szCs w:val="24"/>
        </w:rPr>
        <w:t>с использованием</w:t>
      </w:r>
      <w:r w:rsidR="00DE282A" w:rsidRPr="00A61824">
        <w:rPr>
          <w:rFonts w:ascii="Times New Roman" w:hAnsi="Times New Roman" w:cs="Times New Roman"/>
          <w:sz w:val="24"/>
          <w:szCs w:val="24"/>
        </w:rPr>
        <w:t xml:space="preserve"> экономических знаний. Они способствуют расширению кругозора, решению проблем социально нравственного развития детей, помогают </w:t>
      </w:r>
      <w:r w:rsidR="000D59BF" w:rsidRPr="00A61824">
        <w:rPr>
          <w:rFonts w:ascii="Times New Roman" w:hAnsi="Times New Roman" w:cs="Times New Roman"/>
          <w:sz w:val="24"/>
          <w:szCs w:val="24"/>
        </w:rPr>
        <w:t>понять связь программного материала с жизнью.</w:t>
      </w:r>
    </w:p>
    <w:p w:rsidR="00D351B3" w:rsidRPr="00A61824" w:rsidRDefault="000D59BF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 xml:space="preserve">Рассмотрим задачу </w:t>
      </w:r>
      <w:r w:rsidR="00DE282A" w:rsidRPr="00A61824">
        <w:rPr>
          <w:rFonts w:ascii="Times New Roman" w:hAnsi="Times New Roman" w:cs="Times New Roman"/>
          <w:sz w:val="24"/>
          <w:szCs w:val="24"/>
        </w:rPr>
        <w:t xml:space="preserve"> </w:t>
      </w:r>
      <w:r w:rsidRPr="00A61824">
        <w:rPr>
          <w:rFonts w:ascii="Times New Roman" w:hAnsi="Times New Roman" w:cs="Times New Roman"/>
          <w:sz w:val="24"/>
          <w:szCs w:val="24"/>
        </w:rPr>
        <w:t>о начислении заработной платы с обучающимися 9 класса.</w:t>
      </w:r>
    </w:p>
    <w:p w:rsidR="000D59BF" w:rsidRPr="00A61824" w:rsidRDefault="000D59BF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Сегодня мы будем бухгалтерами.</w:t>
      </w:r>
    </w:p>
    <w:p w:rsidR="000D59BF" w:rsidRPr="00A61824" w:rsidRDefault="000D59BF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lastRenderedPageBreak/>
        <w:t>Начислим заработную плату Иванову за сентябрь, если его оклад равен 3000 рублей, а отработал Иванов в сентябре 20 дней.</w:t>
      </w:r>
    </w:p>
    <w:p w:rsidR="000D59BF" w:rsidRPr="00A61824" w:rsidRDefault="000D59BF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Знаете ли вы, что такое оклад? (Оклад- это сумма денег ,которую должны получить работник за свою работу)</w:t>
      </w:r>
    </w:p>
    <w:p w:rsidR="000D59BF" w:rsidRPr="00A61824" w:rsidRDefault="000D59BF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Теперь надо провести вычисления и составить ведомость начисления заработной платы</w:t>
      </w:r>
    </w:p>
    <w:p w:rsidR="00B144AD" w:rsidRPr="00A61824" w:rsidRDefault="00B144AD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44AD" w:rsidRPr="00A61824" w:rsidRDefault="00B144AD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44AD" w:rsidRPr="00A61824" w:rsidRDefault="00B144AD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73"/>
        <w:gridCol w:w="1267"/>
        <w:gridCol w:w="773"/>
        <w:gridCol w:w="1415"/>
        <w:gridCol w:w="1184"/>
        <w:gridCol w:w="764"/>
        <w:gridCol w:w="1363"/>
        <w:gridCol w:w="1079"/>
        <w:gridCol w:w="853"/>
      </w:tblGrid>
      <w:tr w:rsidR="00B366F6" w:rsidRPr="00A61824" w:rsidTr="00B144AD">
        <w:trPr>
          <w:trHeight w:val="480"/>
        </w:trPr>
        <w:tc>
          <w:tcPr>
            <w:tcW w:w="912" w:type="dxa"/>
            <w:vMerge w:val="restart"/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29" w:type="dxa"/>
            <w:vMerge w:val="restart"/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t>Отработано дней</w:t>
            </w:r>
          </w:p>
        </w:tc>
        <w:tc>
          <w:tcPr>
            <w:tcW w:w="805" w:type="dxa"/>
            <w:vMerge w:val="restart"/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t xml:space="preserve">Оклад </w:t>
            </w:r>
          </w:p>
        </w:tc>
        <w:tc>
          <w:tcPr>
            <w:tcW w:w="1485" w:type="dxa"/>
            <w:vMerge w:val="restart"/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t>Районный коэффициент</w:t>
            </w:r>
          </w:p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41" w:type="dxa"/>
            <w:vMerge w:val="restart"/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t>Удержано</w:t>
            </w:r>
          </w:p>
        </w:tc>
        <w:tc>
          <w:tcPr>
            <w:tcW w:w="1129" w:type="dxa"/>
            <w:vMerge w:val="restart"/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t>Итого удержано</w:t>
            </w:r>
          </w:p>
        </w:tc>
        <w:tc>
          <w:tcPr>
            <w:tcW w:w="222" w:type="dxa"/>
            <w:vMerge w:val="restart"/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t>Сумма к выдаче</w:t>
            </w:r>
          </w:p>
        </w:tc>
      </w:tr>
      <w:tr w:rsidR="00B144AD" w:rsidRPr="00A61824" w:rsidTr="00B144AD">
        <w:trPr>
          <w:trHeight w:val="345"/>
        </w:trPr>
        <w:tc>
          <w:tcPr>
            <w:tcW w:w="912" w:type="dxa"/>
            <w:vMerge/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t>Проф. фонд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t>Подоходный налог</w:t>
            </w:r>
          </w:p>
        </w:tc>
        <w:tc>
          <w:tcPr>
            <w:tcW w:w="1129" w:type="dxa"/>
            <w:vMerge/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AD" w:rsidRPr="00A61824" w:rsidTr="00B144AD">
        <w:tc>
          <w:tcPr>
            <w:tcW w:w="912" w:type="dxa"/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329" w:type="dxa"/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5" w:type="dxa"/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85" w:type="dxa"/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B144AD" w:rsidRPr="00A61824" w:rsidRDefault="00B144AD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9BF" w:rsidRPr="00A61824" w:rsidRDefault="000D59BF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2638" w:rsidRPr="00A61824" w:rsidRDefault="00B144AD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Надо знать, сколько денег получит один работник за 20 дней. Если бы он работал 25 дней, то получил бы весь оклад, но отработал меньше..</w:t>
      </w:r>
    </w:p>
    <w:p w:rsidR="00B144AD" w:rsidRPr="00A61824" w:rsidRDefault="00B144AD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C74B2E" w:rsidRPr="00A61824">
        <w:rPr>
          <w:rFonts w:ascii="Times New Roman" w:hAnsi="Times New Roman" w:cs="Times New Roman"/>
          <w:sz w:val="24"/>
          <w:szCs w:val="24"/>
        </w:rPr>
        <w:t>быть,</w:t>
      </w:r>
      <w:r w:rsidRPr="00A61824">
        <w:rPr>
          <w:rFonts w:ascii="Times New Roman" w:hAnsi="Times New Roman" w:cs="Times New Roman"/>
          <w:sz w:val="24"/>
          <w:szCs w:val="24"/>
        </w:rPr>
        <w:t xml:space="preserve"> он болел, брал отгулы.</w:t>
      </w:r>
    </w:p>
    <w:p w:rsidR="00B144AD" w:rsidRPr="00A61824" w:rsidRDefault="00B144AD" w:rsidP="007339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824">
        <w:rPr>
          <w:rFonts w:ascii="Times New Roman" w:hAnsi="Times New Roman" w:cs="Times New Roman"/>
          <w:b/>
          <w:sz w:val="24"/>
          <w:szCs w:val="24"/>
        </w:rPr>
        <w:t>1</w:t>
      </w:r>
      <w:r w:rsidR="00AD10E2" w:rsidRPr="00A61824">
        <w:rPr>
          <w:rFonts w:ascii="Times New Roman" w:hAnsi="Times New Roman" w:cs="Times New Roman"/>
          <w:b/>
          <w:sz w:val="24"/>
          <w:szCs w:val="24"/>
        </w:rPr>
        <w:t>)</w:t>
      </w:r>
      <w:r w:rsidRPr="00A61824">
        <w:rPr>
          <w:rFonts w:ascii="Times New Roman" w:hAnsi="Times New Roman" w:cs="Times New Roman"/>
          <w:b/>
          <w:sz w:val="24"/>
          <w:szCs w:val="24"/>
        </w:rPr>
        <w:t>.(3000 :25)</w:t>
      </w:r>
      <w:r w:rsidR="00AD10E2" w:rsidRPr="00A61824">
        <w:rPr>
          <w:rFonts w:ascii="Times New Roman" w:hAnsi="Times New Roman" w:cs="Times New Roman"/>
          <w:b/>
          <w:sz w:val="24"/>
          <w:szCs w:val="24"/>
        </w:rPr>
        <w:t>х20=120х20=2400 руб.</w:t>
      </w:r>
    </w:p>
    <w:p w:rsidR="00AD10E2" w:rsidRPr="00A61824" w:rsidRDefault="00AD10E2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Каждому работники к заработной плате начисляется районный коэффициент</w:t>
      </w:r>
    </w:p>
    <w:p w:rsidR="00AD10E2" w:rsidRPr="00A61824" w:rsidRDefault="00AD10E2" w:rsidP="007339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824">
        <w:rPr>
          <w:rFonts w:ascii="Times New Roman" w:hAnsi="Times New Roman" w:cs="Times New Roman"/>
          <w:b/>
          <w:sz w:val="24"/>
          <w:szCs w:val="24"/>
        </w:rPr>
        <w:t>2) 30% от 2400 руб    2400:100х30=720 руб.</w:t>
      </w:r>
    </w:p>
    <w:p w:rsidR="00AD10E2" w:rsidRPr="00A61824" w:rsidRDefault="00AD10E2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Итого начислено</w:t>
      </w:r>
    </w:p>
    <w:p w:rsidR="00AD10E2" w:rsidRPr="00A61824" w:rsidRDefault="00AD10E2" w:rsidP="007339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824">
        <w:rPr>
          <w:rFonts w:ascii="Times New Roman" w:hAnsi="Times New Roman" w:cs="Times New Roman"/>
          <w:b/>
          <w:sz w:val="24"/>
          <w:szCs w:val="24"/>
        </w:rPr>
        <w:t>3) 2400руб+ 720 руб= 3120 руб.</w:t>
      </w:r>
    </w:p>
    <w:p w:rsidR="00AD10E2" w:rsidRPr="00A61824" w:rsidRDefault="00AD10E2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Если работник является членом профсоюза тогда удерживаются деньги в профсоюзный комитет (1% от заработной платы)</w:t>
      </w:r>
    </w:p>
    <w:p w:rsidR="00AD10E2" w:rsidRPr="00A61824" w:rsidRDefault="00AD10E2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b/>
          <w:sz w:val="24"/>
          <w:szCs w:val="24"/>
        </w:rPr>
        <w:t>4) 1 % от 3120 руб    3120 руб: 100= 31</w:t>
      </w:r>
      <w:r w:rsidR="00BA118F" w:rsidRPr="00A61824">
        <w:rPr>
          <w:rFonts w:ascii="Times New Roman" w:hAnsi="Times New Roman" w:cs="Times New Roman"/>
          <w:b/>
          <w:sz w:val="24"/>
          <w:szCs w:val="24"/>
        </w:rPr>
        <w:t>,</w:t>
      </w:r>
      <w:r w:rsidRPr="00A61824">
        <w:rPr>
          <w:rFonts w:ascii="Times New Roman" w:hAnsi="Times New Roman" w:cs="Times New Roman"/>
          <w:b/>
          <w:sz w:val="24"/>
          <w:szCs w:val="24"/>
        </w:rPr>
        <w:t>2 руб</w:t>
      </w:r>
      <w:r w:rsidRPr="00A61824">
        <w:rPr>
          <w:rFonts w:ascii="Times New Roman" w:hAnsi="Times New Roman" w:cs="Times New Roman"/>
          <w:sz w:val="24"/>
          <w:szCs w:val="24"/>
        </w:rPr>
        <w:t>.</w:t>
      </w:r>
    </w:p>
    <w:p w:rsidR="00AD10E2" w:rsidRPr="00A61824" w:rsidRDefault="00AD10E2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Еще удерживается  налог (13% от  заработной платы</w:t>
      </w:r>
      <w:r w:rsidR="00BA118F" w:rsidRPr="00A61824">
        <w:rPr>
          <w:rFonts w:ascii="Times New Roman" w:hAnsi="Times New Roman" w:cs="Times New Roman"/>
          <w:sz w:val="24"/>
          <w:szCs w:val="24"/>
        </w:rPr>
        <w:t>).Эти деньги идут на нужды больниц, полиции, образовательных учреждений.</w:t>
      </w:r>
    </w:p>
    <w:p w:rsidR="00BA118F" w:rsidRPr="00A61824" w:rsidRDefault="00BA118F" w:rsidP="007339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824">
        <w:rPr>
          <w:rFonts w:ascii="Times New Roman" w:hAnsi="Times New Roman" w:cs="Times New Roman"/>
          <w:b/>
          <w:sz w:val="24"/>
          <w:szCs w:val="24"/>
        </w:rPr>
        <w:t>5) 13 % от 3120 руб    3120 руб: 100х13= 405,6 руб</w:t>
      </w:r>
    </w:p>
    <w:p w:rsidR="00BA118F" w:rsidRPr="00A61824" w:rsidRDefault="00BA118F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Узнаем сколько всего удержано</w:t>
      </w:r>
    </w:p>
    <w:p w:rsidR="00BA118F" w:rsidRPr="00A61824" w:rsidRDefault="00BA118F" w:rsidP="007339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824">
        <w:rPr>
          <w:rFonts w:ascii="Times New Roman" w:hAnsi="Times New Roman" w:cs="Times New Roman"/>
          <w:b/>
          <w:sz w:val="24"/>
          <w:szCs w:val="24"/>
        </w:rPr>
        <w:t>6) 31,2 руб+ 405,6 = 436,8 руб</w:t>
      </w:r>
    </w:p>
    <w:p w:rsidR="00BA118F" w:rsidRPr="00A61824" w:rsidRDefault="00BA118F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А теперь вычисляем, сколько денег выдаст кассир Иванову</w:t>
      </w:r>
    </w:p>
    <w:p w:rsidR="00BA118F" w:rsidRPr="00A61824" w:rsidRDefault="00BA118F" w:rsidP="007339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824">
        <w:rPr>
          <w:rFonts w:ascii="Times New Roman" w:hAnsi="Times New Roman" w:cs="Times New Roman"/>
          <w:b/>
          <w:sz w:val="24"/>
          <w:szCs w:val="24"/>
        </w:rPr>
        <w:t>7)3120 руб.-</w:t>
      </w:r>
      <w:r w:rsidR="007053D2" w:rsidRPr="00A61824">
        <w:rPr>
          <w:rFonts w:ascii="Times New Roman" w:hAnsi="Times New Roman" w:cs="Times New Roman"/>
          <w:b/>
          <w:sz w:val="24"/>
          <w:szCs w:val="24"/>
        </w:rPr>
        <w:t>436,8</w:t>
      </w:r>
      <w:r w:rsidRPr="00A61824">
        <w:rPr>
          <w:rFonts w:ascii="Times New Roman" w:hAnsi="Times New Roman" w:cs="Times New Roman"/>
          <w:b/>
          <w:sz w:val="24"/>
          <w:szCs w:val="24"/>
        </w:rPr>
        <w:t xml:space="preserve"> руб=</w:t>
      </w:r>
      <w:r w:rsidR="007053D2" w:rsidRPr="00A61824">
        <w:rPr>
          <w:rFonts w:ascii="Times New Roman" w:hAnsi="Times New Roman" w:cs="Times New Roman"/>
          <w:b/>
          <w:sz w:val="24"/>
          <w:szCs w:val="24"/>
        </w:rPr>
        <w:t>2683,2 руб</w:t>
      </w:r>
    </w:p>
    <w:p w:rsidR="00BA118F" w:rsidRPr="00A61824" w:rsidRDefault="00BA118F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По мере решения задачи заполняем ведомость на выдачи заработной платы</w:t>
      </w:r>
    </w:p>
    <w:tbl>
      <w:tblPr>
        <w:tblStyle w:val="a4"/>
        <w:tblW w:w="0" w:type="auto"/>
        <w:tblLook w:val="04A0"/>
      </w:tblPr>
      <w:tblGrid>
        <w:gridCol w:w="873"/>
        <w:gridCol w:w="1267"/>
        <w:gridCol w:w="773"/>
        <w:gridCol w:w="1415"/>
        <w:gridCol w:w="1184"/>
        <w:gridCol w:w="764"/>
        <w:gridCol w:w="1363"/>
        <w:gridCol w:w="1079"/>
        <w:gridCol w:w="853"/>
      </w:tblGrid>
      <w:tr w:rsidR="00BA118F" w:rsidRPr="00A61824" w:rsidTr="007246FC">
        <w:trPr>
          <w:trHeight w:val="480"/>
        </w:trPr>
        <w:tc>
          <w:tcPr>
            <w:tcW w:w="912" w:type="dxa"/>
            <w:vMerge w:val="restart"/>
          </w:tcPr>
          <w:p w:rsidR="00BA118F" w:rsidRPr="00A61824" w:rsidRDefault="00BA118F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1329" w:type="dxa"/>
            <w:vMerge w:val="restart"/>
          </w:tcPr>
          <w:p w:rsidR="00BA118F" w:rsidRPr="00A61824" w:rsidRDefault="00BA118F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t>Отработано дней</w:t>
            </w:r>
          </w:p>
        </w:tc>
        <w:tc>
          <w:tcPr>
            <w:tcW w:w="805" w:type="dxa"/>
            <w:vMerge w:val="restart"/>
          </w:tcPr>
          <w:p w:rsidR="00BA118F" w:rsidRPr="00A61824" w:rsidRDefault="00BA118F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t xml:space="preserve">Оклад </w:t>
            </w:r>
          </w:p>
        </w:tc>
        <w:tc>
          <w:tcPr>
            <w:tcW w:w="1485" w:type="dxa"/>
            <w:vMerge w:val="restart"/>
          </w:tcPr>
          <w:p w:rsidR="00BA118F" w:rsidRPr="00A61824" w:rsidRDefault="00BA118F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t>Районный коэффициент</w:t>
            </w:r>
          </w:p>
          <w:p w:rsidR="00BA118F" w:rsidRPr="00A61824" w:rsidRDefault="00BA118F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41" w:type="dxa"/>
            <w:vMerge w:val="restart"/>
          </w:tcPr>
          <w:p w:rsidR="00BA118F" w:rsidRPr="00A61824" w:rsidRDefault="00BA118F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</w:tcPr>
          <w:p w:rsidR="00BA118F" w:rsidRPr="00A61824" w:rsidRDefault="00BA118F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t>Удержано</w:t>
            </w:r>
          </w:p>
        </w:tc>
        <w:tc>
          <w:tcPr>
            <w:tcW w:w="1129" w:type="dxa"/>
            <w:vMerge w:val="restart"/>
          </w:tcPr>
          <w:p w:rsidR="00BA118F" w:rsidRPr="00A61824" w:rsidRDefault="00BA118F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t>Итого удержано</w:t>
            </w:r>
          </w:p>
        </w:tc>
        <w:tc>
          <w:tcPr>
            <w:tcW w:w="222" w:type="dxa"/>
            <w:vMerge w:val="restart"/>
          </w:tcPr>
          <w:p w:rsidR="00BA118F" w:rsidRPr="00A61824" w:rsidRDefault="00BA118F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t>Сумма к выдаче</w:t>
            </w:r>
          </w:p>
        </w:tc>
      </w:tr>
      <w:tr w:rsidR="00BA118F" w:rsidRPr="00A61824" w:rsidTr="007246FC">
        <w:trPr>
          <w:trHeight w:val="345"/>
        </w:trPr>
        <w:tc>
          <w:tcPr>
            <w:tcW w:w="912" w:type="dxa"/>
            <w:vMerge/>
          </w:tcPr>
          <w:p w:rsidR="00BA118F" w:rsidRPr="00A61824" w:rsidRDefault="00BA118F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BA118F" w:rsidRPr="00A61824" w:rsidRDefault="00BA118F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:rsidR="00BA118F" w:rsidRPr="00A61824" w:rsidRDefault="00BA118F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BA118F" w:rsidRPr="00A61824" w:rsidRDefault="00BA118F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BA118F" w:rsidRPr="00A61824" w:rsidRDefault="00BA118F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BA118F" w:rsidRPr="00A61824" w:rsidRDefault="00BA118F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t>Проф. фонд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BA118F" w:rsidRPr="00A61824" w:rsidRDefault="00BA118F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t>Подоходный налог</w:t>
            </w:r>
          </w:p>
        </w:tc>
        <w:tc>
          <w:tcPr>
            <w:tcW w:w="1129" w:type="dxa"/>
            <w:vMerge/>
          </w:tcPr>
          <w:p w:rsidR="00BA118F" w:rsidRPr="00A61824" w:rsidRDefault="00BA118F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BA118F" w:rsidRPr="00A61824" w:rsidRDefault="00BA118F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8F" w:rsidRPr="00A61824" w:rsidTr="007246FC">
        <w:tc>
          <w:tcPr>
            <w:tcW w:w="912" w:type="dxa"/>
          </w:tcPr>
          <w:p w:rsidR="00BA118F" w:rsidRPr="00A61824" w:rsidRDefault="00BA118F" w:rsidP="0073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329" w:type="dxa"/>
          </w:tcPr>
          <w:p w:rsidR="00BA118F" w:rsidRPr="00A61824" w:rsidRDefault="00BA118F" w:rsidP="00733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05" w:type="dxa"/>
          </w:tcPr>
          <w:p w:rsidR="00BA118F" w:rsidRPr="00A61824" w:rsidRDefault="00BA118F" w:rsidP="00733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</w:tc>
        <w:tc>
          <w:tcPr>
            <w:tcW w:w="1485" w:type="dxa"/>
          </w:tcPr>
          <w:p w:rsidR="00BA118F" w:rsidRPr="00A61824" w:rsidRDefault="00BA118F" w:rsidP="00733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241" w:type="dxa"/>
          </w:tcPr>
          <w:p w:rsidR="00BA118F" w:rsidRPr="00A61824" w:rsidRDefault="00BA118F" w:rsidP="00733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b/>
                <w:sz w:val="24"/>
                <w:szCs w:val="24"/>
              </w:rPr>
              <w:t>3120</w:t>
            </w:r>
          </w:p>
        </w:tc>
        <w:tc>
          <w:tcPr>
            <w:tcW w:w="796" w:type="dxa"/>
          </w:tcPr>
          <w:p w:rsidR="00BA118F" w:rsidRPr="00A61824" w:rsidRDefault="00BA118F" w:rsidP="00733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053D2" w:rsidRPr="00A6182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618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BA118F" w:rsidRPr="00A61824" w:rsidRDefault="00BA118F" w:rsidP="00733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  <w:r w:rsidR="007053D2" w:rsidRPr="00A61824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129" w:type="dxa"/>
          </w:tcPr>
          <w:p w:rsidR="00BA118F" w:rsidRPr="00A61824" w:rsidRDefault="007053D2" w:rsidP="00733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b/>
                <w:sz w:val="24"/>
                <w:szCs w:val="24"/>
              </w:rPr>
              <w:t>436,8</w:t>
            </w:r>
          </w:p>
        </w:tc>
        <w:tc>
          <w:tcPr>
            <w:tcW w:w="222" w:type="dxa"/>
          </w:tcPr>
          <w:p w:rsidR="00BA118F" w:rsidRPr="00A61824" w:rsidRDefault="007053D2" w:rsidP="00733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24">
              <w:rPr>
                <w:rFonts w:ascii="Times New Roman" w:hAnsi="Times New Roman" w:cs="Times New Roman"/>
                <w:b/>
                <w:sz w:val="24"/>
                <w:szCs w:val="24"/>
              </w:rPr>
              <w:t>2683,2</w:t>
            </w:r>
          </w:p>
        </w:tc>
      </w:tr>
    </w:tbl>
    <w:p w:rsidR="00BA118F" w:rsidRPr="00A61824" w:rsidRDefault="00BA118F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53D2" w:rsidRPr="00A61824" w:rsidRDefault="007053D2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На каждом уроке проявляю заботу  о развитии умений и навыков обучающихся при этом широко использую устные упражнения.</w:t>
      </w:r>
    </w:p>
    <w:p w:rsidR="007053D2" w:rsidRPr="00A61824" w:rsidRDefault="007053D2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Устные упражнения провожу с различной целью: подготовка к восприятию нового, закреплению умений и навыков, особенно вычислительных, повторение и углубление знаний обучающихся. Устные упражнения способствуют развития интереса к математике, сообразительности, внимания.</w:t>
      </w:r>
    </w:p>
    <w:p w:rsidR="007053D2" w:rsidRPr="00A61824" w:rsidRDefault="007053D2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ab/>
        <w:t>Часто в содержании устных упражнений включаю задания, знакомящее с экономическим понятием.</w:t>
      </w:r>
      <w:r w:rsidR="00AA5DC4" w:rsidRPr="00A61824">
        <w:rPr>
          <w:rFonts w:ascii="Times New Roman" w:hAnsi="Times New Roman" w:cs="Times New Roman"/>
          <w:sz w:val="24"/>
          <w:szCs w:val="24"/>
        </w:rPr>
        <w:t>.</w:t>
      </w:r>
    </w:p>
    <w:p w:rsidR="00AA5DC4" w:rsidRPr="00A61824" w:rsidRDefault="00AA5DC4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Например:</w:t>
      </w:r>
    </w:p>
    <w:p w:rsidR="00CD30C4" w:rsidRPr="00A61824" w:rsidRDefault="00AA5DC4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Где происходит продажа товара?</w:t>
      </w:r>
      <w:r w:rsidR="00B366F6" w:rsidRPr="00A61824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="00CD30C4" w:rsidRPr="00A61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0C4" w:rsidRPr="00A61824" w:rsidRDefault="00AA5DC4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На заводе (10</w:t>
      </w:r>
      <w:r w:rsidR="00CD30C4" w:rsidRPr="00A61824">
        <w:rPr>
          <w:rFonts w:ascii="Times New Roman" w:hAnsi="Times New Roman" w:cs="Times New Roman"/>
          <w:sz w:val="24"/>
          <w:szCs w:val="24"/>
        </w:rPr>
        <w:t xml:space="preserve">)                </w:t>
      </w:r>
    </w:p>
    <w:p w:rsidR="00CD30C4" w:rsidRPr="00A61824" w:rsidRDefault="00AA5DC4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На рынке (23)</w:t>
      </w:r>
    </w:p>
    <w:p w:rsidR="00AA5DC4" w:rsidRPr="00A61824" w:rsidRDefault="007339AE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82" type="#_x0000_t96" style="position:absolute;margin-left:344.7pt;margin-top:4.3pt;width:55.5pt;height:35.25pt;z-index:251701248"/>
        </w:pict>
      </w:r>
      <w:r w:rsidR="00AA5DC4" w:rsidRPr="00A61824">
        <w:rPr>
          <w:rFonts w:ascii="Times New Roman" w:hAnsi="Times New Roman" w:cs="Times New Roman"/>
          <w:sz w:val="24"/>
          <w:szCs w:val="24"/>
        </w:rPr>
        <w:t>На фабрике (32)</w:t>
      </w:r>
    </w:p>
    <w:p w:rsidR="00CD30C4" w:rsidRPr="00A61824" w:rsidRDefault="007339AE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75.45pt;margin-top:15.75pt;width:.75pt;height:50.25pt;z-index:251706368" o:connectortype="straight"/>
        </w:pict>
      </w:r>
      <w:r w:rsidR="00AA5DC4" w:rsidRPr="00A61824">
        <w:rPr>
          <w:rFonts w:ascii="Times New Roman" w:hAnsi="Times New Roman" w:cs="Times New Roman"/>
          <w:sz w:val="24"/>
          <w:szCs w:val="24"/>
        </w:rPr>
        <w:t>Проверить правильность ответа помогут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D30C4" w:rsidRPr="00A61824" w:rsidRDefault="007339AE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4" style="position:absolute;margin-left:387.45pt;margin-top:15.2pt;width:29.25pt;height:27pt;z-index:-2516131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3" style="position:absolute;margin-left:327.45pt;margin-top:15.2pt;width:29.25pt;height:27pt;z-index:-251607553"/>
        </w:pict>
      </w:r>
      <w:r w:rsidR="00AA5DC4" w:rsidRPr="00A61824">
        <w:rPr>
          <w:rFonts w:ascii="Times New Roman" w:hAnsi="Times New Roman" w:cs="Times New Roman"/>
          <w:sz w:val="24"/>
          <w:szCs w:val="24"/>
        </w:rPr>
        <w:t xml:space="preserve"> «веселые человечки»</w:t>
      </w:r>
    </w:p>
    <w:p w:rsidR="00CD30C4" w:rsidRPr="00A61824" w:rsidRDefault="007339AE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margin-left:376.2pt;margin-top:18.4pt;width:28.5pt;height:25.5pt;z-index:2517094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9" type="#_x0000_t32" style="position:absolute;margin-left:356.7pt;margin-top:18.4pt;width:19.5pt;height:25.5pt;flip:x;z-index:2517084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margin-left:356.7pt;margin-top:5.65pt;width:30.75pt;height:.75pt;flip:y;z-index:251707392" o:connectortype="straight"/>
        </w:pict>
      </w:r>
      <w:r w:rsidR="00AA5DC4" w:rsidRPr="00A61824">
        <w:rPr>
          <w:rFonts w:ascii="Times New Roman" w:hAnsi="Times New Roman" w:cs="Times New Roman"/>
          <w:sz w:val="24"/>
          <w:szCs w:val="24"/>
        </w:rPr>
        <w:t xml:space="preserve"> Сначала нужно найти сумму чисел записанных</w:t>
      </w:r>
      <w:r w:rsidR="00CD30C4" w:rsidRPr="00A6182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45</w:t>
      </w:r>
      <w:r w:rsidR="002873F5">
        <w:rPr>
          <w:rFonts w:ascii="Times New Roman" w:hAnsi="Times New Roman" w:cs="Times New Roman"/>
          <w:sz w:val="24"/>
          <w:szCs w:val="24"/>
        </w:rPr>
        <w:t xml:space="preserve">               22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873F5" w:rsidRDefault="007339AE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6" style="position:absolute;margin-left:387.45pt;margin-top:20.1pt;width:29.25pt;height:27pt;z-index:-2516111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5" style="position:absolute;margin-left:339.45pt;margin-top:20.1pt;width:29.25pt;height:27pt;z-index:-251612160"/>
        </w:pict>
      </w:r>
      <w:r w:rsidR="00AA5DC4" w:rsidRPr="00A61824">
        <w:rPr>
          <w:rFonts w:ascii="Times New Roman" w:hAnsi="Times New Roman" w:cs="Times New Roman"/>
          <w:sz w:val="24"/>
          <w:szCs w:val="24"/>
        </w:rPr>
        <w:t xml:space="preserve"> «ножках» и «ручках», </w:t>
      </w:r>
    </w:p>
    <w:p w:rsidR="00AA5DC4" w:rsidRPr="00A61824" w:rsidRDefault="00AA5DC4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затем из первого результата вычесть второй.</w:t>
      </w:r>
      <w:r w:rsidR="002873F5">
        <w:rPr>
          <w:rFonts w:ascii="Times New Roman" w:hAnsi="Times New Roman" w:cs="Times New Roman"/>
          <w:sz w:val="24"/>
          <w:szCs w:val="24"/>
        </w:rPr>
        <w:t xml:space="preserve">                                          34          56</w:t>
      </w:r>
    </w:p>
    <w:p w:rsidR="00B366F6" w:rsidRPr="00A61824" w:rsidRDefault="00CD30C4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Как называются деньги, которые предприниматель берет взаймы в банке</w:t>
      </w:r>
    </w:p>
    <w:p w:rsidR="00CD30C4" w:rsidRPr="00A61824" w:rsidRDefault="003256DB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Долг (22)</w:t>
      </w:r>
    </w:p>
    <w:p w:rsidR="003256DB" w:rsidRPr="00A61824" w:rsidRDefault="002873F5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-11.55pt;margin-top:16.85pt;width:60pt;height:31.5pt;z-index:-251658240"/>
        </w:pict>
      </w:r>
      <w:r w:rsidRPr="00A618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76.95pt;margin-top:16.85pt;width:60pt;height:31.5pt;z-index:251661312"/>
        </w:pict>
      </w:r>
      <w:r w:rsidRPr="00A618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176.7pt;margin-top:16.85pt;width:60pt;height:31.5pt;z-index:251662336"/>
        </w:pict>
      </w:r>
      <w:r w:rsidRPr="00A618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271.2pt;margin-top:16.85pt;width:60pt;height:31.5pt;z-index:251659264"/>
        </w:pict>
      </w:r>
      <w:r w:rsidRPr="00A618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356.7pt;margin-top:16.85pt;width:60pt;height:31.5pt;z-index:-251656192"/>
        </w:pict>
      </w:r>
      <w:r w:rsidR="003256DB" w:rsidRPr="00A61824">
        <w:rPr>
          <w:rFonts w:ascii="Times New Roman" w:hAnsi="Times New Roman" w:cs="Times New Roman"/>
          <w:sz w:val="24"/>
          <w:szCs w:val="24"/>
        </w:rPr>
        <w:t>Кредит (24)</w:t>
      </w:r>
    </w:p>
    <w:p w:rsidR="003256DB" w:rsidRPr="002873F5" w:rsidRDefault="002873F5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6" type="#_x0000_t32" style="position:absolute;margin-left:241.2pt;margin-top:14.95pt;width:35.25pt;height:0;z-index:251665408" o:connectortype="straight">
            <v:stroke endarrow="block"/>
          </v:shape>
        </w:pict>
      </w:r>
      <w:r w:rsidR="007339AE" w:rsidRPr="00A6182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4" type="#_x0000_t32" style="position:absolute;margin-left:48.45pt;margin-top:13.45pt;width:33.75pt;height:.75pt;flip:y;z-index:251663360" o:connectortype="straight">
            <v:stroke endarrow="block"/>
          </v:shape>
        </w:pict>
      </w:r>
      <w:r w:rsidR="00614342" w:rsidRPr="00A6182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margin-left:327.45pt;margin-top:14.2pt;width:29.25pt;height:0;z-index:251666432" o:connectortype="straight">
            <v:stroke endarrow="block"/>
          </v:shape>
        </w:pict>
      </w:r>
      <w:r w:rsidR="00614342" w:rsidRPr="00A6182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5" type="#_x0000_t32" style="position:absolute;margin-left:136.95pt;margin-top:14.2pt;width:39.75pt;height:0;z-index:251664384" o:connectortype="straight">
            <v:stroke endarrow="block"/>
          </v:shape>
        </w:pict>
      </w:r>
      <w:r w:rsidR="003256DB" w:rsidRPr="00A61824">
        <w:rPr>
          <w:rFonts w:ascii="Times New Roman" w:hAnsi="Times New Roman" w:cs="Times New Roman"/>
          <w:b/>
          <w:sz w:val="24"/>
          <w:szCs w:val="24"/>
        </w:rPr>
        <w:t xml:space="preserve">18              +6                          -8                              +5                          -7          ?                         </w:t>
      </w:r>
    </w:p>
    <w:p w:rsidR="002873F5" w:rsidRDefault="002873F5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56DB" w:rsidRPr="00A61824" w:rsidRDefault="003256DB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Ответ вы узнаете, когда выполните действия в указанном порядке</w:t>
      </w:r>
      <w:r w:rsidR="00C74B2E" w:rsidRPr="00A61824">
        <w:rPr>
          <w:rFonts w:ascii="Times New Roman" w:hAnsi="Times New Roman" w:cs="Times New Roman"/>
          <w:sz w:val="24"/>
          <w:szCs w:val="24"/>
        </w:rPr>
        <w:t>?</w:t>
      </w:r>
    </w:p>
    <w:p w:rsidR="00C74B2E" w:rsidRPr="00A61824" w:rsidRDefault="00C74B2E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Все люди и предприятия, которые получают доходы, обязательно выплачивают часть средств государству. Как называются такие выплаты?</w:t>
      </w:r>
    </w:p>
    <w:p w:rsidR="00C74B2E" w:rsidRPr="00A61824" w:rsidRDefault="00C74B2E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Налог</w:t>
      </w:r>
    </w:p>
    <w:p w:rsidR="00C74B2E" w:rsidRPr="00A61824" w:rsidRDefault="00C74B2E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Взнос</w:t>
      </w:r>
    </w:p>
    <w:p w:rsidR="007339AE" w:rsidRPr="00A61824" w:rsidRDefault="007339AE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41.2pt;margin-top:156.3pt;width:26.25pt;height:37.5pt;z-index:251670528">
            <v:textbox style="mso-next-textbox:#_x0000_s1043">
              <w:txbxContent>
                <w:p w:rsidR="00334E10" w:rsidRDefault="00334E10">
                  <w:r>
                    <w:t>Н</w:t>
                  </w:r>
                </w:p>
              </w:txbxContent>
            </v:textbox>
          </v:shape>
        </w:pict>
      </w:r>
      <w:r w:rsidRPr="00A618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8" style="position:absolute;margin-left:158.7pt;margin-top:156.3pt;width:198pt;height:70.45pt;z-index:251667456">
            <v:textbox>
              <w:txbxContent>
                <w:p w:rsidR="00334E10" w:rsidRDefault="00334E10"/>
              </w:txbxContent>
            </v:textbox>
          </v:oval>
        </w:pict>
      </w:r>
      <w:r w:rsidR="00C74B2E" w:rsidRPr="00A61824">
        <w:rPr>
          <w:rFonts w:ascii="Times New Roman" w:hAnsi="Times New Roman" w:cs="Times New Roman"/>
          <w:sz w:val="24"/>
          <w:szCs w:val="24"/>
        </w:rPr>
        <w:t xml:space="preserve">поставив в «окошки» нужные числа дети находят по часам буквы, </w:t>
      </w:r>
      <w:r w:rsidR="007F272B" w:rsidRPr="00A61824">
        <w:rPr>
          <w:rFonts w:ascii="Times New Roman" w:hAnsi="Times New Roman" w:cs="Times New Roman"/>
          <w:sz w:val="24"/>
          <w:szCs w:val="24"/>
        </w:rPr>
        <w:t>соответствующие</w:t>
      </w:r>
      <w:r w:rsidR="00C74B2E" w:rsidRPr="00A61824">
        <w:rPr>
          <w:rFonts w:ascii="Times New Roman" w:hAnsi="Times New Roman" w:cs="Times New Roman"/>
          <w:sz w:val="24"/>
          <w:szCs w:val="24"/>
        </w:rPr>
        <w:t xml:space="preserve"> этим числам и читают ответ.</w:t>
      </w:r>
    </w:p>
    <w:p w:rsidR="00C74B2E" w:rsidRPr="00A61824" w:rsidRDefault="002873F5" w:rsidP="00733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202" style="position:absolute;margin-left:236.7pt;margin-top:-3.45pt;width:22.5pt;height:23.25pt;z-index:251711488">
            <v:textbox>
              <w:txbxContent>
                <w:p w:rsidR="002873F5" w:rsidRDefault="002873F5">
                  <w:r>
                    <w:t>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1" style="position:absolute;margin-left:137.7pt;margin-top:-13.2pt;width:222.75pt;height:198pt;z-index:-251606016"/>
        </w:pict>
      </w:r>
      <w:r w:rsidR="007339AE" w:rsidRPr="00A6182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202" style="position:absolute;margin-left:196.2pt;margin-top:13.2pt;width:18pt;height:17.65pt;z-index:251682816">
            <v:textbox>
              <w:txbxContent>
                <w:p w:rsidR="00F05B28" w:rsidRDefault="00F05B28">
                  <w:r>
                    <w:t>б</w:t>
                  </w:r>
                </w:p>
              </w:txbxContent>
            </v:textbox>
          </v:shape>
        </w:pict>
      </w:r>
      <w:r w:rsidR="00A61824" w:rsidRPr="00A6182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202" style="position:absolute;margin-left:284.7pt;margin-top:4.95pt;width:18pt;height:18.75pt;z-index:251676672">
            <v:textbox>
              <w:txbxContent>
                <w:p w:rsidR="00334E10" w:rsidRDefault="00334E10">
                  <w:r>
                    <w:t>в</w:t>
                  </w:r>
                </w:p>
              </w:txbxContent>
            </v:textbox>
          </v:shape>
        </w:pict>
      </w:r>
      <w:r w:rsidR="007F272B" w:rsidRPr="00A61824">
        <w:rPr>
          <w:rFonts w:ascii="Times New Roman" w:hAnsi="Times New Roman" w:cs="Times New Roman"/>
          <w:sz w:val="28"/>
          <w:szCs w:val="28"/>
        </w:rPr>
        <w:t>35+□=47</w:t>
      </w:r>
    </w:p>
    <w:p w:rsidR="007F272B" w:rsidRPr="00A61824" w:rsidRDefault="002873F5" w:rsidP="00733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182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257.7pt;margin-top:4.75pt;width:1.5pt;height:66pt;flip:y;z-index:251672576" o:connectortype="straight">
            <v:stroke endarrow="block"/>
          </v:shape>
        </w:pict>
      </w:r>
      <w:r w:rsidR="007339AE" w:rsidRPr="00A6182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202" style="position:absolute;margin-left:315.45pt;margin-top:12.1pt;width:22.5pt;height:19.5pt;z-index:251671552">
            <v:textbox>
              <w:txbxContent>
                <w:p w:rsidR="00334E10" w:rsidRDefault="00334E10">
                  <w:r>
                    <w:t>а</w:t>
                  </w:r>
                </w:p>
              </w:txbxContent>
            </v:textbox>
          </v:shape>
        </w:pict>
      </w:r>
      <w:r w:rsidR="007F272B" w:rsidRPr="00A61824">
        <w:rPr>
          <w:rFonts w:ascii="Times New Roman" w:hAnsi="Times New Roman" w:cs="Times New Roman"/>
          <w:sz w:val="28"/>
          <w:szCs w:val="28"/>
        </w:rPr>
        <w:t>123х□=246</w:t>
      </w:r>
    </w:p>
    <w:p w:rsidR="007F272B" w:rsidRPr="00A61824" w:rsidRDefault="00614342" w:rsidP="00733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182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202" style="position:absolute;margin-left:168.45pt;margin-top:7.25pt;width:18pt;height:21pt;z-index:251681792">
            <v:textbox>
              <w:txbxContent>
                <w:p w:rsidR="00F05B28" w:rsidRDefault="00F05B28">
                  <w:r>
                    <w:t>е</w:t>
                  </w:r>
                </w:p>
              </w:txbxContent>
            </v:textbox>
          </v:shape>
        </w:pict>
      </w:r>
      <w:r w:rsidRPr="00A6182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260.7pt;margin-top:15.5pt;width:54.75pt;height:31.5pt;flip:y;z-index:251669504" o:connectortype="straight">
            <v:stroke endarrow="block"/>
          </v:shape>
        </w:pict>
      </w:r>
      <w:r w:rsidR="007F272B" w:rsidRPr="00A61824">
        <w:rPr>
          <w:rFonts w:ascii="Times New Roman" w:hAnsi="Times New Roman" w:cs="Times New Roman"/>
          <w:sz w:val="28"/>
          <w:szCs w:val="28"/>
        </w:rPr>
        <w:t xml:space="preserve">□+96=100                                   </w:t>
      </w:r>
    </w:p>
    <w:p w:rsidR="007F272B" w:rsidRPr="00A61824" w:rsidRDefault="007339AE" w:rsidP="00733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182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202" style="position:absolute;margin-left:176.7pt;margin-top:25.65pt;width:15pt;height:17.65pt;z-index:251680768">
            <v:textbox>
              <w:txbxContent>
                <w:p w:rsidR="00F05B28" w:rsidRDefault="00F05B28">
                  <w:r>
                    <w:t>т</w:t>
                  </w:r>
                </w:p>
              </w:txbxContent>
            </v:textbox>
          </v:shape>
        </w:pict>
      </w:r>
      <w:r w:rsidR="00614342" w:rsidRPr="00A6182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202" style="position:absolute;margin-left:328.95pt;margin-top:7.65pt;width:19.5pt;height:18pt;z-index:251677696">
            <v:textbox>
              <w:txbxContent>
                <w:p w:rsidR="00334E10" w:rsidRDefault="00334E10">
                  <w:r>
                    <w:t>з</w:t>
                  </w:r>
                </w:p>
              </w:txbxContent>
            </v:textbox>
          </v:shape>
        </w:pict>
      </w:r>
      <w:r w:rsidR="007F272B" w:rsidRPr="00A61824">
        <w:rPr>
          <w:rFonts w:ascii="Times New Roman" w:hAnsi="Times New Roman" w:cs="Times New Roman"/>
          <w:sz w:val="28"/>
          <w:szCs w:val="28"/>
        </w:rPr>
        <w:t>126:□=21</w:t>
      </w:r>
    </w:p>
    <w:p w:rsidR="007F272B" w:rsidRPr="00A61824" w:rsidRDefault="00614342" w:rsidP="00733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182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202" style="position:absolute;margin-left:310.95pt;margin-top:14.8pt;width:18pt;height:22.5pt;z-index:251673600">
            <v:textbox>
              <w:txbxContent>
                <w:p w:rsidR="00334E10" w:rsidRDefault="00334E10">
                  <w:r>
                    <w:t>л</w:t>
                  </w:r>
                </w:p>
              </w:txbxContent>
            </v:textbox>
          </v:shape>
        </w:pict>
      </w:r>
      <w:r w:rsidR="007F272B" w:rsidRPr="00A61824">
        <w:rPr>
          <w:rFonts w:ascii="Times New Roman" w:hAnsi="Times New Roman" w:cs="Times New Roman"/>
          <w:sz w:val="28"/>
          <w:szCs w:val="28"/>
        </w:rPr>
        <w:t>□х12=96</w:t>
      </w:r>
    </w:p>
    <w:p w:rsidR="00F05B28" w:rsidRPr="00A61824" w:rsidRDefault="007339AE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202" style="position:absolute;margin-left:196.2pt;margin-top:3.05pt;width:18pt;height:17.75pt;z-index:251675648">
            <v:textbox>
              <w:txbxContent>
                <w:p w:rsidR="00334E10" w:rsidRDefault="00334E10">
                  <w:r>
                    <w:t>г</w:t>
                  </w:r>
                </w:p>
              </w:txbxContent>
            </v:textbox>
          </v:shape>
        </w:pict>
      </w:r>
      <w:r w:rsidRPr="00A6182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202" style="position:absolute;margin-left:279.45pt;margin-top:12.55pt;width:18pt;height:20.5pt;z-index:251678720">
            <v:textbox>
              <w:txbxContent>
                <w:p w:rsidR="00F05B28" w:rsidRDefault="00F05B28">
                  <w:r>
                    <w:t>с</w:t>
                  </w:r>
                </w:p>
              </w:txbxContent>
            </v:textbox>
          </v:shape>
        </w:pict>
      </w:r>
      <w:r w:rsidRPr="00A6182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202" style="position:absolute;margin-left:245.7pt;margin-top:20.8pt;width:21.75pt;height:21pt;z-index:251674624">
            <v:textbox>
              <w:txbxContent>
                <w:p w:rsidR="00334E10" w:rsidRDefault="00334E10">
                  <w:r>
                    <w:t>о</w:t>
                  </w:r>
                </w:p>
              </w:txbxContent>
            </v:textbox>
          </v:shape>
        </w:pict>
      </w:r>
    </w:p>
    <w:p w:rsidR="00F05B28" w:rsidRPr="00A61824" w:rsidRDefault="00F05B28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B28" w:rsidRPr="00A61824" w:rsidRDefault="00F05B28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B28" w:rsidRPr="00A61824" w:rsidRDefault="00F05B28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B28" w:rsidRPr="00A61824" w:rsidRDefault="00F05B28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B28" w:rsidRPr="00A61824" w:rsidRDefault="00F05B28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 xml:space="preserve">Важным средством  развития познавательной активности и самостоятельности обучающихся является применение самостоятельных различных работ. </w:t>
      </w:r>
    </w:p>
    <w:p w:rsidR="00F05B28" w:rsidRPr="00A61824" w:rsidRDefault="00F05B28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ab/>
        <w:t>Самостоятельную работу как прием обучения ввожу почти во все методы обучения, применяю на разных этапах процесса обучения.</w:t>
      </w:r>
    </w:p>
    <w:p w:rsidR="00F05B28" w:rsidRPr="00A61824" w:rsidRDefault="00F05B28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ab/>
        <w:t xml:space="preserve">Небольшие самостоятельные работы провожу на каждом </w:t>
      </w:r>
      <w:r w:rsidR="00B60655" w:rsidRPr="00A61824">
        <w:rPr>
          <w:rFonts w:ascii="Times New Roman" w:hAnsi="Times New Roman" w:cs="Times New Roman"/>
          <w:sz w:val="24"/>
          <w:szCs w:val="24"/>
        </w:rPr>
        <w:t>уроке. Они</w:t>
      </w:r>
      <w:r w:rsidRPr="00A61824">
        <w:rPr>
          <w:rFonts w:ascii="Times New Roman" w:hAnsi="Times New Roman" w:cs="Times New Roman"/>
          <w:sz w:val="24"/>
          <w:szCs w:val="24"/>
        </w:rPr>
        <w:t xml:space="preserve"> позволяют при небольшой затрате времени определить степень усвоения знаний</w:t>
      </w:r>
      <w:r w:rsidR="00B60655" w:rsidRPr="00A61824">
        <w:rPr>
          <w:rFonts w:ascii="Times New Roman" w:hAnsi="Times New Roman" w:cs="Times New Roman"/>
          <w:sz w:val="24"/>
          <w:szCs w:val="24"/>
        </w:rPr>
        <w:t>.</w:t>
      </w:r>
    </w:p>
    <w:p w:rsidR="002873F5" w:rsidRPr="002873F5" w:rsidRDefault="00B60655" w:rsidP="007339A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Например: в 6 классе после знакомства со сложением смешанного числа с дробью даю обучающимся разобрать самостоятельно сложение смешанного числа со смешанным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</w:p>
    <w:p w:rsidR="006F7FE6" w:rsidRPr="00A61824" w:rsidRDefault="00B60655" w:rsidP="007339A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 xml:space="preserve">(2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A61824">
        <w:rPr>
          <w:rFonts w:ascii="Times New Roman" w:hAnsi="Times New Roman" w:cs="Times New Roman"/>
          <w:sz w:val="24"/>
          <w:szCs w:val="24"/>
        </w:rPr>
        <w:t xml:space="preserve"> +</w:t>
      </w:r>
      <m:oMath>
        <m:r>
          <w:rPr>
            <w:rFonts w:ascii="Cambria Math" w:hAnsi="Times New Roman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A61824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</w:p>
    <w:p w:rsidR="00B60655" w:rsidRPr="00A61824" w:rsidRDefault="00B60655" w:rsidP="007339A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1824">
        <w:rPr>
          <w:rFonts w:ascii="Times New Roman" w:eastAsiaTheme="minorEastAsia" w:hAnsi="Times New Roman" w:cs="Times New Roman"/>
          <w:sz w:val="24"/>
          <w:szCs w:val="24"/>
        </w:rPr>
        <w:t xml:space="preserve">Некоторым обучающимся даю образец для выполнения (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Pr="00A61824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w:r w:rsidR="006F7FE6" w:rsidRPr="00A61824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A618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="006F7FE6" w:rsidRPr="00A61824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5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1+1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="006F7FE6" w:rsidRPr="00A61824">
        <w:rPr>
          <w:rFonts w:ascii="Times New Roman" w:eastAsiaTheme="minorEastAsia" w:hAnsi="Times New Roman" w:cs="Times New Roman"/>
          <w:sz w:val="24"/>
          <w:szCs w:val="24"/>
        </w:rPr>
        <w:t>= 5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="006F7FE6" w:rsidRPr="00A61824">
        <w:rPr>
          <w:rFonts w:ascii="Times New Roman" w:eastAsiaTheme="minorEastAsia" w:hAnsi="Times New Roman" w:cs="Times New Roman"/>
          <w:sz w:val="24"/>
          <w:szCs w:val="24"/>
        </w:rPr>
        <w:t xml:space="preserve"> ).</w:t>
      </w:r>
    </w:p>
    <w:p w:rsidR="006F7FE6" w:rsidRPr="00A61824" w:rsidRDefault="006F7FE6" w:rsidP="007339A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1824">
        <w:rPr>
          <w:rFonts w:ascii="Times New Roman" w:eastAsiaTheme="minorEastAsia" w:hAnsi="Times New Roman" w:cs="Times New Roman"/>
          <w:sz w:val="24"/>
          <w:szCs w:val="24"/>
        </w:rPr>
        <w:t>Разобравшись в решении такого примера, обучающиеся решают аналогичные примеры. Другим обучающимся доступно выполнение действий без образца.</w:t>
      </w:r>
    </w:p>
    <w:p w:rsidR="006F7FE6" w:rsidRPr="00A61824" w:rsidRDefault="006F7FE6" w:rsidP="007339A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1824">
        <w:rPr>
          <w:rFonts w:ascii="Times New Roman" w:eastAsiaTheme="minorEastAsia" w:hAnsi="Times New Roman" w:cs="Times New Roman"/>
          <w:sz w:val="24"/>
          <w:szCs w:val="24"/>
        </w:rPr>
        <w:t>При организации самостоятельной работы продумываю проведение контроля и оказания помощи обучающихся.</w:t>
      </w:r>
      <w:r w:rsidR="004A0CC8" w:rsidRPr="00A618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61824">
        <w:rPr>
          <w:rFonts w:ascii="Times New Roman" w:eastAsiaTheme="minorEastAsia" w:hAnsi="Times New Roman" w:cs="Times New Roman"/>
          <w:sz w:val="24"/>
          <w:szCs w:val="24"/>
        </w:rPr>
        <w:t>С этой целью заготавливаю карточки с образцами решения примеров. После выполнения задания ученик может самостоятельно его проверить пол образцу. Так же даю ответы примеров, учащиеся проверяют.</w:t>
      </w:r>
    </w:p>
    <w:p w:rsidR="006F7FE6" w:rsidRPr="00A61824" w:rsidRDefault="006F7FE6" w:rsidP="007339A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1824">
        <w:rPr>
          <w:rFonts w:ascii="Times New Roman" w:eastAsiaTheme="minorEastAsia" w:hAnsi="Times New Roman" w:cs="Times New Roman"/>
          <w:sz w:val="24"/>
          <w:szCs w:val="24"/>
        </w:rPr>
        <w:t>Обучающиеся проявляют большой интерес к играм. Даже самые пассивные из них включаются в игру с огромным желанием, прилагая все свои силы, чтобы не подвести одноклассников.</w:t>
      </w:r>
    </w:p>
    <w:p w:rsidR="00771BBA" w:rsidRPr="00A61824" w:rsidRDefault="00771BBA" w:rsidP="007339A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1824">
        <w:rPr>
          <w:rFonts w:ascii="Times New Roman" w:eastAsiaTheme="minorEastAsia" w:hAnsi="Times New Roman" w:cs="Times New Roman"/>
          <w:sz w:val="24"/>
          <w:szCs w:val="24"/>
        </w:rPr>
        <w:t>Все дидактические игры условно разделяю на три группы:</w:t>
      </w:r>
    </w:p>
    <w:p w:rsidR="00771BBA" w:rsidRPr="00A61824" w:rsidRDefault="00771BBA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1. Игры с предметами («Волшебный мешочек»)</w:t>
      </w:r>
    </w:p>
    <w:p w:rsidR="00771BBA" w:rsidRPr="00A61824" w:rsidRDefault="00771BBA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2. Настольные печатные игры (Лото», «Домино»)</w:t>
      </w:r>
    </w:p>
    <w:p w:rsidR="00771BBA" w:rsidRPr="00A61824" w:rsidRDefault="00771BBA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lastRenderedPageBreak/>
        <w:t>3. Словесные игры (загадки, шарады, кроссворды).</w:t>
      </w:r>
    </w:p>
    <w:p w:rsidR="00424BC5" w:rsidRPr="00A61824" w:rsidRDefault="00771BBA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Непоседливые, озорные замирают на уроке,  следят за игрой, переживая все неудачи своей команды, Во время любой игры дети внимательны, сосредоточены и дисциплинированы, так как необходимо четко запомнить правила и малейший шум может помешать игроку дать правильный ответ, Использую такие дидактические игры, как эстафеты, викторины, соревнования на лучшего счетчика</w:t>
      </w:r>
      <w:r w:rsidR="00424BC5" w:rsidRPr="00A61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1BBA" w:rsidRPr="00A61824" w:rsidRDefault="00424BC5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sz w:val="24"/>
          <w:szCs w:val="24"/>
        </w:rPr>
        <w:t>Например: при изучении темы «Сложение и вычитание обыкновенных дробей» провожу такую «Эстафету»</w:t>
      </w:r>
    </w:p>
    <w:p w:rsidR="00424BC5" w:rsidRPr="00A61824" w:rsidRDefault="00424BC5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4BC5" w:rsidRPr="00A61824" w:rsidRDefault="00424BC5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4BC5" w:rsidRPr="00A61824" w:rsidRDefault="00424BC5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4BC5" w:rsidRPr="00A61824" w:rsidRDefault="00A61824" w:rsidP="007339A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18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4" type="#_x0000_t32" style="position:absolute;margin-left:144.45pt;margin-top:33.75pt;width:16.5pt;height:14.25pt;flip:y;z-index:251694080" o:connectortype="straight">
            <v:stroke endarrow="block"/>
          </v:shape>
        </w:pict>
      </w:r>
      <w:r w:rsidRPr="00A618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margin-left:90.45pt;margin-top:26.25pt;width:15.75pt;height:17.25pt;z-index:251693056" o:connectortype="straight">
            <v:stroke endarrow="block"/>
          </v:shape>
        </w:pict>
      </w:r>
      <w:r w:rsidRPr="00A618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79" type="#_x0000_t71" style="position:absolute;margin-left:416.7pt;margin-top:-19.2pt;width:51.75pt;height:65.7pt;z-index:251699200">
            <v:textbox>
              <w:txbxContent>
                <w:p w:rsidR="00424BC5" w:rsidRDefault="00424BC5">
                  <w:r>
                    <w:t xml:space="preserve">     1</w:t>
                  </w:r>
                </w:p>
              </w:txbxContent>
            </v:textbox>
          </v:shape>
        </w:pict>
      </w:r>
      <w:r w:rsidRPr="00A618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373.2pt;margin-top:24.3pt;width:37.5pt;height:35.25pt;flip:y;z-index:251698176" o:connectortype="straight">
            <v:stroke endarrow="block"/>
          </v:shape>
        </w:pict>
      </w:r>
      <w:r w:rsidR="004A0CC8" w:rsidRPr="00A618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0" style="position:absolute;margin-left:320.7pt;margin-top:26.25pt;width:52.5pt;height:49.05pt;z-index:251691008"/>
        </w:pict>
      </w:r>
      <w:r w:rsidR="004A0CC8" w:rsidRPr="00A618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1" type="#_x0000_t32" style="position:absolute;margin-left:312.45pt;margin-top:24.3pt;width:19.5pt;height:9.45pt;z-index:251700224" o:connectortype="straight">
            <v:stroke endarrow="block"/>
          </v:shape>
        </w:pict>
      </w:r>
      <w:r w:rsidR="004A0CC8" w:rsidRPr="00A618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9" style="position:absolute;margin-left:268.95pt;margin-top:-12.45pt;width:43.5pt;height:51.75pt;z-index:251689984"/>
        </w:pict>
      </w:r>
      <w:r w:rsidR="004A0CC8" w:rsidRPr="00A618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6" type="#_x0000_t32" style="position:absolute;margin-left:249.45pt;margin-top:26.25pt;width:24.75pt;height:20.25pt;flip:y;z-index:251696128" o:connectortype="straight">
            <v:stroke endarrow="block"/>
          </v:shape>
        </w:pict>
      </w:r>
      <w:r w:rsidR="004A0CC8" w:rsidRPr="00A618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5" type="#_x0000_t32" style="position:absolute;margin-left:208.2pt;margin-top:24.75pt;width:18.75pt;height:14.25pt;z-index:251695104" o:connectortype="straight">
            <v:stroke endarrow="block"/>
          </v:shape>
        </w:pict>
      </w:r>
      <w:r w:rsidR="004A0CC8" w:rsidRPr="00A618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8" style="position:absolute;margin-left:208.2pt;margin-top:39pt;width:46.5pt;height:45.75pt;z-index:251688960"/>
        </w:pict>
      </w:r>
      <w:r w:rsidR="004A0CC8" w:rsidRPr="00A618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7" style="position:absolute;margin-left:160.2pt;margin-top:-7.2pt;width:48pt;height:50.25pt;z-index:251687936"/>
        </w:pict>
      </w:r>
      <w:r w:rsidR="004A0CC8" w:rsidRPr="00A618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6" style="position:absolute;margin-left:100.95pt;margin-top:39pt;width:43.5pt;height:51.3pt;z-index:251686912"/>
        </w:pict>
      </w:r>
      <w:r w:rsidR="004A0CC8" w:rsidRPr="00A618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5" style="position:absolute;margin-left:37.95pt;margin-top:1.8pt;width:47.25pt;height:51pt;z-index:251685888"/>
        </w:pict>
      </w:r>
      <w:r w:rsidR="004A0CC8" w:rsidRPr="00A618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9" style="position:absolute;margin-left:-28.05pt;margin-top:24.3pt;width:42pt;height:48.3pt;z-index:251657215">
            <v:textbox>
              <w:txbxContent>
                <w:p w:rsidR="00424BC5" w:rsidRPr="004A0CC8" w:rsidRDefault="00614342">
                  <w:pPr>
                    <w:rPr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xbxContent>
            </v:textbox>
          </v:oval>
        </w:pict>
      </w:r>
      <w:r w:rsidR="004A0CC8" w:rsidRPr="00A618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margin-left:14.7pt;margin-top:33.75pt;width:30.75pt;height:20.25pt;flip:y;z-index:251692032" o:connectortype="straight">
            <v:stroke endarrow="block"/>
          </v:shape>
        </w:pict>
      </w:r>
      <w:r w:rsidR="00424BC5" w:rsidRPr="00A61824">
        <w:rPr>
          <w:rFonts w:ascii="Times New Roman" w:hAnsi="Times New Roman" w:cs="Times New Roman"/>
          <w:sz w:val="24"/>
          <w:szCs w:val="24"/>
        </w:rPr>
        <w:t xml:space="preserve">   </w:t>
      </w:r>
      <w:r w:rsidR="004A0CC8" w:rsidRPr="00A61824">
        <w:rPr>
          <w:rFonts w:ascii="Times New Roman" w:hAnsi="Times New Roman" w:cs="Times New Roman"/>
          <w:sz w:val="24"/>
          <w:szCs w:val="24"/>
        </w:rPr>
        <w:t xml:space="preserve">+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  <w:r w:rsidRPr="00A6182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A0CC8" w:rsidRPr="00A61824">
        <w:rPr>
          <w:rFonts w:ascii="Times New Roman" w:hAnsi="Times New Roman" w:cs="Times New Roman"/>
          <w:sz w:val="24"/>
          <w:szCs w:val="24"/>
        </w:rPr>
        <w:t xml:space="preserve">  +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  <w:r w:rsidR="004A0CC8" w:rsidRPr="00A61824">
        <w:rPr>
          <w:rFonts w:ascii="Times New Roman" w:hAnsi="Times New Roman" w:cs="Times New Roman"/>
          <w:sz w:val="24"/>
          <w:szCs w:val="24"/>
        </w:rPr>
        <w:t xml:space="preserve"> </w:t>
      </w:r>
      <w:r w:rsidRPr="00A61824">
        <w:rPr>
          <w:rFonts w:ascii="Times New Roman" w:hAnsi="Times New Roman" w:cs="Times New Roman"/>
          <w:sz w:val="24"/>
          <w:szCs w:val="24"/>
        </w:rPr>
        <w:t xml:space="preserve">   </w:t>
      </w:r>
      <w:r w:rsidR="004A0CC8" w:rsidRPr="00A61824">
        <w:rPr>
          <w:rFonts w:ascii="Times New Roman" w:hAnsi="Times New Roman" w:cs="Times New Roman"/>
          <w:sz w:val="24"/>
          <w:szCs w:val="24"/>
        </w:rPr>
        <w:t xml:space="preserve">  -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 xml:space="preserve">8 </m:t>
            </m:r>
          </m:den>
        </m:f>
      </m:oMath>
      <w:r w:rsidR="00424BC5" w:rsidRPr="00A61824">
        <w:rPr>
          <w:rFonts w:ascii="Times New Roman" w:hAnsi="Times New Roman" w:cs="Times New Roman"/>
          <w:sz w:val="24"/>
          <w:szCs w:val="24"/>
        </w:rPr>
        <w:t xml:space="preserve">     </w:t>
      </w:r>
      <w:r w:rsidR="004A0CC8" w:rsidRPr="00A61824">
        <w:rPr>
          <w:rFonts w:ascii="Times New Roman" w:hAnsi="Times New Roman" w:cs="Times New Roman"/>
          <w:sz w:val="24"/>
          <w:szCs w:val="24"/>
        </w:rPr>
        <w:t xml:space="preserve">                 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  <w:r w:rsidR="004A0CC8" w:rsidRPr="00A61824">
        <w:rPr>
          <w:rFonts w:ascii="Times New Roman" w:eastAsiaTheme="minorEastAsia" w:hAnsi="Times New Roman" w:cs="Times New Roman"/>
          <w:sz w:val="24"/>
          <w:szCs w:val="24"/>
        </w:rPr>
        <w:t xml:space="preserve">       +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den>
        </m:f>
      </m:oMath>
      <w:r w:rsidR="004A0CC8" w:rsidRPr="00A6182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+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den>
        </m:f>
      </m:oMath>
    </w:p>
    <w:p w:rsidR="00A61824" w:rsidRPr="00A61824" w:rsidRDefault="00A61824" w:rsidP="007339A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61824" w:rsidRPr="00A61824" w:rsidRDefault="00A61824" w:rsidP="007339A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61824" w:rsidRPr="00A61824" w:rsidRDefault="00A61824" w:rsidP="007339A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61824" w:rsidRPr="00A61824" w:rsidRDefault="00A61824" w:rsidP="007339A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1824">
        <w:rPr>
          <w:rFonts w:ascii="Times New Roman" w:eastAsiaTheme="minorEastAsia" w:hAnsi="Times New Roman" w:cs="Times New Roman"/>
          <w:sz w:val="24"/>
          <w:szCs w:val="24"/>
        </w:rPr>
        <w:t>Развитие у обучающихся познавательных интересов обеспечивается проведением внеклассной работы.</w:t>
      </w:r>
    </w:p>
    <w:p w:rsidR="00A61824" w:rsidRPr="00A61824" w:rsidRDefault="00A61824" w:rsidP="007339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824">
        <w:rPr>
          <w:rFonts w:ascii="Times New Roman" w:eastAsiaTheme="minorEastAsia" w:hAnsi="Times New Roman" w:cs="Times New Roman"/>
          <w:sz w:val="24"/>
          <w:szCs w:val="24"/>
        </w:rPr>
        <w:t>Ежегодно провожу предметную неделю. Формы проведения предметной недели разнообразные: олимпиады викторины, кроссворды, утренники, КВН, и т.д. Мероприятия математической недели, пронизанные элементами игры, соревнований проходят с активным участием детей</w:t>
      </w:r>
    </w:p>
    <w:sectPr w:rsidR="00A61824" w:rsidRPr="00A61824" w:rsidSect="00AE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641" w:rsidRDefault="006E7641" w:rsidP="002873F5">
      <w:pPr>
        <w:spacing w:after="0" w:line="240" w:lineRule="auto"/>
      </w:pPr>
      <w:r>
        <w:separator/>
      </w:r>
    </w:p>
  </w:endnote>
  <w:endnote w:type="continuationSeparator" w:id="1">
    <w:p w:rsidR="006E7641" w:rsidRDefault="006E7641" w:rsidP="0028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641" w:rsidRDefault="006E7641" w:rsidP="002873F5">
      <w:pPr>
        <w:spacing w:after="0" w:line="240" w:lineRule="auto"/>
      </w:pPr>
      <w:r>
        <w:separator/>
      </w:r>
    </w:p>
  </w:footnote>
  <w:footnote w:type="continuationSeparator" w:id="1">
    <w:p w:rsidR="006E7641" w:rsidRDefault="006E7641" w:rsidP="00287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89B"/>
    <w:multiLevelType w:val="hybridMultilevel"/>
    <w:tmpl w:val="800CF17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D549B4"/>
    <w:multiLevelType w:val="hybridMultilevel"/>
    <w:tmpl w:val="98C0909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CF212D"/>
    <w:multiLevelType w:val="hybridMultilevel"/>
    <w:tmpl w:val="0848EB4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517A9D"/>
    <w:multiLevelType w:val="hybridMultilevel"/>
    <w:tmpl w:val="8D403F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D454453"/>
    <w:multiLevelType w:val="hybridMultilevel"/>
    <w:tmpl w:val="E3943F8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B041E8"/>
    <w:multiLevelType w:val="hybridMultilevel"/>
    <w:tmpl w:val="51140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638"/>
    <w:rsid w:val="000D59BF"/>
    <w:rsid w:val="002873F5"/>
    <w:rsid w:val="003256DB"/>
    <w:rsid w:val="00334E10"/>
    <w:rsid w:val="00372638"/>
    <w:rsid w:val="003F02AE"/>
    <w:rsid w:val="00424BC5"/>
    <w:rsid w:val="004A0CC8"/>
    <w:rsid w:val="00614342"/>
    <w:rsid w:val="006E7641"/>
    <w:rsid w:val="006F7FE6"/>
    <w:rsid w:val="007053D2"/>
    <w:rsid w:val="007339AE"/>
    <w:rsid w:val="00771BBA"/>
    <w:rsid w:val="007F272B"/>
    <w:rsid w:val="00911CBF"/>
    <w:rsid w:val="00A61824"/>
    <w:rsid w:val="00AA5DC4"/>
    <w:rsid w:val="00AD10E2"/>
    <w:rsid w:val="00AE4C30"/>
    <w:rsid w:val="00B144AD"/>
    <w:rsid w:val="00B366F6"/>
    <w:rsid w:val="00B60655"/>
    <w:rsid w:val="00BA118F"/>
    <w:rsid w:val="00BE4AA7"/>
    <w:rsid w:val="00C74B2E"/>
    <w:rsid w:val="00CD30C4"/>
    <w:rsid w:val="00CE1191"/>
    <w:rsid w:val="00D351B3"/>
    <w:rsid w:val="00DE282A"/>
    <w:rsid w:val="00F0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4" type="connector" idref="#_x0000_s1078"/>
        <o:r id="V:Rule15" type="connector" idref="#_x0000_s1035"/>
        <o:r id="V:Rule16" type="connector" idref="#_x0000_s1072"/>
        <o:r id="V:Rule17" type="connector" idref="#_x0000_s1036"/>
        <o:r id="V:Rule19" type="connector" idref="#_x0000_s1034"/>
        <o:r id="V:Rule20" type="connector" idref="#_x0000_s1074"/>
        <o:r id="V:Rule21" type="connector" idref="#_x0000_s1040"/>
        <o:r id="V:Rule22" type="connector" idref="#_x0000_s1076"/>
        <o:r id="V:Rule23" type="connector" idref="#_x0000_s1037"/>
        <o:r id="V:Rule24" type="connector" idref="#_x0000_s1071"/>
        <o:r id="V:Rule25" type="connector" idref="#_x0000_s1041"/>
        <o:r id="V:Rule26" type="connector" idref="#_x0000_s1075"/>
        <o:r id="V:Rule28" type="connector" idref="#_x0000_s1081"/>
        <o:r id="V:Rule30" type="connector" idref="#_x0000_s1087"/>
        <o:r id="V:Rule32" type="connector" idref="#_x0000_s1088"/>
        <o:r id="V:Rule34" type="connector" idref="#_x0000_s1089"/>
        <o:r id="V:Rule36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638"/>
    <w:pPr>
      <w:spacing w:after="0" w:line="240" w:lineRule="auto"/>
    </w:pPr>
  </w:style>
  <w:style w:type="table" w:styleId="a4">
    <w:name w:val="Table Grid"/>
    <w:basedOn w:val="a1"/>
    <w:uiPriority w:val="59"/>
    <w:rsid w:val="000D5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144A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1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4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8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873F5"/>
  </w:style>
  <w:style w:type="paragraph" w:styleId="aa">
    <w:name w:val="footer"/>
    <w:basedOn w:val="a"/>
    <w:link w:val="ab"/>
    <w:uiPriority w:val="99"/>
    <w:semiHidden/>
    <w:unhideWhenUsed/>
    <w:rsid w:val="0028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87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AFDE-BE50-4066-95FE-02D0A47A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2013-01-12T14:27:00Z</dcterms:created>
  <dcterms:modified xsi:type="dcterms:W3CDTF">2013-01-14T14:36:00Z</dcterms:modified>
</cp:coreProperties>
</file>