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50" w:rsidRPr="00916450" w:rsidRDefault="00916450" w:rsidP="009164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16450">
        <w:rPr>
          <w:rFonts w:ascii="Times New Roman" w:hAnsi="Times New Roman" w:cs="Times New Roman"/>
          <w:b/>
          <w:sz w:val="48"/>
          <w:szCs w:val="48"/>
        </w:rPr>
        <w:t>Защитный лист</w:t>
      </w:r>
    </w:p>
    <w:p w:rsidR="00916450" w:rsidRPr="003E085B" w:rsidRDefault="00916450" w:rsidP="009164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85B">
        <w:rPr>
          <w:rFonts w:ascii="Times New Roman" w:hAnsi="Times New Roman" w:cs="Times New Roman"/>
          <w:sz w:val="28"/>
          <w:szCs w:val="28"/>
        </w:rPr>
        <w:t>Крупа - второй после муки по значению и количеству продукт переработки зерна. Ежегодное производство ее составляет около 3 млн. тонн.</w:t>
      </w:r>
    </w:p>
    <w:p w:rsidR="00916450" w:rsidRPr="003E085B" w:rsidRDefault="00916450" w:rsidP="00916450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3E085B">
        <w:rPr>
          <w:sz w:val="28"/>
          <w:szCs w:val="28"/>
        </w:rPr>
        <w:t>В пищевом рационе человека крупа составляет от 8 до 13% общего потребления зерновых. Рис, просо, гречиху называют иногда собственно крупяными культурами, так как основную массу зерна этих культур используют для производства крупы. Кроме того, крупу и крупяные продукты изготавливают из зерна овса, ячменя, пшеницы, кукурузы, гороха. В отдельных случаях перерабатывают в крупяные продукты сорго, чумизу, чечевицу и др</w:t>
      </w:r>
      <w:r>
        <w:rPr>
          <w:sz w:val="28"/>
          <w:szCs w:val="28"/>
        </w:rPr>
        <w:t>угое</w:t>
      </w:r>
      <w:r w:rsidRPr="003E085B">
        <w:rPr>
          <w:sz w:val="28"/>
          <w:szCs w:val="28"/>
        </w:rPr>
        <w:t>. Ассортимент крупяной продукции достаточно широк - это крупа из целых или дробленых ядер, хлопья и другое. Обилие крупяных продуктов имеет историческую закономерность.</w:t>
      </w:r>
    </w:p>
    <w:p w:rsidR="00916450" w:rsidRDefault="00916450" w:rsidP="00916450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3E085B">
        <w:rPr>
          <w:sz w:val="28"/>
          <w:szCs w:val="28"/>
        </w:rPr>
        <w:t>Цель и задачи данной курсовой работ</w:t>
      </w:r>
      <w:r>
        <w:rPr>
          <w:sz w:val="28"/>
          <w:szCs w:val="28"/>
        </w:rPr>
        <w:t>ы - изучение технологии производства</w:t>
      </w:r>
      <w:r w:rsidRPr="003E085B">
        <w:rPr>
          <w:sz w:val="28"/>
          <w:szCs w:val="28"/>
        </w:rPr>
        <w:t xml:space="preserve"> крупы,</w:t>
      </w:r>
      <w:r>
        <w:rPr>
          <w:sz w:val="28"/>
          <w:szCs w:val="28"/>
        </w:rPr>
        <w:t xml:space="preserve"> </w:t>
      </w:r>
      <w:r w:rsidRPr="003E085B">
        <w:rPr>
          <w:sz w:val="28"/>
          <w:szCs w:val="28"/>
        </w:rPr>
        <w:t>ее химического состава, пищевой цен</w:t>
      </w:r>
      <w:r>
        <w:rPr>
          <w:sz w:val="28"/>
          <w:szCs w:val="28"/>
        </w:rPr>
        <w:t xml:space="preserve">ности, </w:t>
      </w:r>
      <w:r w:rsidRPr="003E085B">
        <w:rPr>
          <w:sz w:val="28"/>
          <w:szCs w:val="28"/>
        </w:rPr>
        <w:t xml:space="preserve">ассортимента круп, </w:t>
      </w:r>
      <w:r>
        <w:rPr>
          <w:sz w:val="28"/>
          <w:szCs w:val="28"/>
        </w:rPr>
        <w:t>истории развития,</w:t>
      </w:r>
      <w:r w:rsidRPr="003E085B">
        <w:rPr>
          <w:sz w:val="28"/>
          <w:szCs w:val="28"/>
        </w:rPr>
        <w:t xml:space="preserve">  их классификации, требовани</w:t>
      </w:r>
      <w:r>
        <w:rPr>
          <w:sz w:val="28"/>
          <w:szCs w:val="28"/>
        </w:rPr>
        <w:t>й к качеству и условий хранения.</w:t>
      </w:r>
    </w:p>
    <w:p w:rsidR="00916450" w:rsidRPr="003E085B" w:rsidRDefault="00916450" w:rsidP="00916450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3E085B">
        <w:rPr>
          <w:sz w:val="28"/>
          <w:szCs w:val="28"/>
        </w:rPr>
        <w:t>В настоящее время больше половины производимого белка и энергии человечество получает за счет трех культур: пшеницы, риса, кукурузы, а растительная флора включает порядка 350 тысяч видов зерновых. Мировое производство пшеницы составляет порядка 50%. Пищевая ценность зерновых продуктов обусловлена содержанием основных питательных компонентов, их калорийностью и усвояемостью. Крупа и крупяные продукты из зерна разных культур имеют различное содержание питательных веществ: белков, углеводов, жиров, а также биологически активных веществ, в частности витаминов. Крупа широко используется в домашнем хозяйстве и общественном питании для приготовления каш, супов и других кулинарных изделий, имеет большое значение в детском и диетическом питании и служит материалом для производства пищевых концентратов и некоторых видов консервов.</w:t>
      </w:r>
    </w:p>
    <w:p w:rsidR="00916450" w:rsidRPr="003E085B" w:rsidRDefault="00916450" w:rsidP="00916450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3E085B">
        <w:rPr>
          <w:sz w:val="28"/>
          <w:szCs w:val="28"/>
        </w:rPr>
        <w:lastRenderedPageBreak/>
        <w:t xml:space="preserve">Процесс переработки зерна в крупу включает три основных этапа: подготовку зерна к переработке; переработку зерна в крупу и крупяные продукты; затаривание и отпуск готовой продукции. Кроме целой крупы, выпускают и дробленую крупу из ячменя, пшеницы, кукурузы. Крупа, получаемая из </w:t>
      </w:r>
      <w:proofErr w:type="spellStart"/>
      <w:r w:rsidRPr="003E085B">
        <w:rPr>
          <w:sz w:val="28"/>
          <w:szCs w:val="28"/>
        </w:rPr>
        <w:t>зернохлебных</w:t>
      </w:r>
      <w:proofErr w:type="spellEnd"/>
      <w:r w:rsidRPr="003E085B">
        <w:rPr>
          <w:sz w:val="28"/>
          <w:szCs w:val="28"/>
        </w:rPr>
        <w:t xml:space="preserve"> злаков, гречихи и бобовых культур, относится к числу распространенных продовольственных товаров.  Крупа пригодна для длительного хранения в обычных складах и для перевозок на дальние расстояния.</w:t>
      </w:r>
    </w:p>
    <w:p w:rsidR="00916450" w:rsidRDefault="00916450" w:rsidP="00916450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3E085B">
        <w:rPr>
          <w:sz w:val="28"/>
          <w:szCs w:val="28"/>
        </w:rPr>
        <w:t xml:space="preserve">В настоящее время основным направлением в развитии технологии и техники крупяного производства можно считать разработку и освоение производства новых продуктов из нетрадиционного сырья, в частности, зерна ржи, сорго, а также продуктов быстрого приготовления, использование новых подходов в технологии переработки зерна - гидротермической обработки, </w:t>
      </w:r>
      <w:proofErr w:type="spellStart"/>
      <w:r w:rsidRPr="003E085B">
        <w:rPr>
          <w:sz w:val="28"/>
          <w:szCs w:val="28"/>
        </w:rPr>
        <w:t>экструзионной</w:t>
      </w:r>
      <w:proofErr w:type="spellEnd"/>
      <w:r w:rsidRPr="003E085B">
        <w:rPr>
          <w:sz w:val="28"/>
          <w:szCs w:val="28"/>
        </w:rPr>
        <w:t xml:space="preserve"> техники.</w:t>
      </w:r>
      <w:r>
        <w:rPr>
          <w:rStyle w:val="a6"/>
          <w:sz w:val="28"/>
          <w:szCs w:val="28"/>
        </w:rPr>
        <w:footnoteReference w:id="1"/>
      </w:r>
    </w:p>
    <w:p w:rsidR="00916450" w:rsidRPr="00916450" w:rsidRDefault="00916450" w:rsidP="00E23D1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4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Классификация и ассортимент круп</w:t>
      </w:r>
    </w:p>
    <w:p w:rsidR="00916450" w:rsidRPr="00916450" w:rsidRDefault="00916450" w:rsidP="00E23D1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крупяных заводах нашей страны крупу производят в широком ассортименте, так как для выработки круп используется зерно различных культур.</w:t>
      </w:r>
    </w:p>
    <w:p w:rsidR="00916450" w:rsidRPr="00916450" w:rsidRDefault="00916450" w:rsidP="00E23D1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зависимости от способа обработки, размера крупинок и качества крупа делится на виды, номера и сорта. Манная крупа делится на марки.</w:t>
      </w:r>
    </w:p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32"/>
        <w:gridCol w:w="4504"/>
        <w:gridCol w:w="2225"/>
      </w:tblGrid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Зерно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и ассортимент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Сорт, номер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</w:t>
            </w:r>
          </w:p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 шлифованный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Высший, первый, второй, третий сорта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 дробленый шлифованный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сорта не делится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</w:t>
            </w:r>
            <w:proofErr w:type="gramEnd"/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шлифованный для производства </w:t>
            </w: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детского питания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Высший и первый </w:t>
            </w: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сорта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Гречиха</w:t>
            </w:r>
          </w:p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Ядрица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Первый, второй, третий сорта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Продел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сорта не делится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Ядрица </w:t>
            </w:r>
            <w:proofErr w:type="spellStart"/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быстроразваривающаяся</w:t>
            </w:r>
            <w:proofErr w:type="spellEnd"/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Первый, второй, третий сорта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Продел </w:t>
            </w:r>
            <w:proofErr w:type="spellStart"/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быстроразваривающийся</w:t>
            </w:r>
            <w:proofErr w:type="spellEnd"/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сорта не делится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Ядрица </w:t>
            </w:r>
            <w:proofErr w:type="spellStart"/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быстроразваривающаяся</w:t>
            </w:r>
            <w:proofErr w:type="spellEnd"/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производства детского питания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Первый сорт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Крупа гречневая, не требующая варки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сорта не делится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Овёс</w:t>
            </w:r>
          </w:p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Крупа овсяная недробленая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Высший, первый, второй сорта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Крупа овсяная плющеная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Высший, первый, второй сорта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Крупа овсяная для производства детского питания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Высший сорт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Овсяные хлопья Геркулес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сорта не делится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Овсяные хлопья Экстра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1, 2, 3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Толокно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сорта не делится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Толокно для детского питания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сорта не делится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Просо</w:t>
            </w:r>
          </w:p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Пшено шлифованное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Высший, первый, второй, третий сорта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Пшено шлифованное </w:t>
            </w:r>
            <w:proofErr w:type="spellStart"/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быстроразваривающееся</w:t>
            </w:r>
            <w:proofErr w:type="spellEnd"/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Высший, первый, второй сорта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Ячмень</w:t>
            </w:r>
          </w:p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Крупа перловая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1, 2, 3, 4, 5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Крупа ячневая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1, 2, 3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Крупа ячневая </w:t>
            </w:r>
            <w:proofErr w:type="spellStart"/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быстроразваривающаяся</w:t>
            </w:r>
            <w:proofErr w:type="spellEnd"/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1, 2, 3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Крупа перловая с сокращенным временем варки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1, 2, 3, 4, 5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Крупа ячневая, не требующая варки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сорта не делится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Горох</w:t>
            </w:r>
          </w:p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Горох </w:t>
            </w:r>
            <w:proofErr w:type="spellStart"/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шелушеный</w:t>
            </w:r>
            <w:proofErr w:type="spellEnd"/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целый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Первый, второй сорта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Горох </w:t>
            </w:r>
            <w:proofErr w:type="spellStart"/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шелушеный</w:t>
            </w:r>
            <w:proofErr w:type="spellEnd"/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колотый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Первый, второй сорта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Крупа гороховая </w:t>
            </w:r>
            <w:proofErr w:type="spellStart"/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быстроразваривающаяся</w:t>
            </w:r>
            <w:proofErr w:type="spellEnd"/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сорта и номера не делится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Кукуруза</w:t>
            </w:r>
          </w:p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Крупа кукурузная шлифованная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№1,2,3,4,5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Крупа кукурузная крупная для хлопьев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сорта и номера не делится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Крупа кукурузная мелкая для палочек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сорта и номера не делится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Мука кукурузная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сорта и номера не делится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Пшеница</w:t>
            </w:r>
          </w:p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Крупа пшеничная Полтавская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1, 2, 3, 4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Крупа пшеничная Артек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5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Крупа пшеничная </w:t>
            </w:r>
            <w:proofErr w:type="spellStart"/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быстроразваривающаяся</w:t>
            </w:r>
            <w:proofErr w:type="spellEnd"/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№ 1, 2, 3</w:t>
            </w: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Различное сырье в соответствии с рецептом</w:t>
            </w:r>
          </w:p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Крупы повышенной питательной ценности: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Юбилейная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Спортивная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Пионерская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Сильная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Южная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Флотская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16450" w:rsidRPr="00916450" w:rsidTr="00B32C83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Союзная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916450" w:rsidRPr="00916450" w:rsidRDefault="00916450" w:rsidP="00B3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16450" w:rsidRPr="00916450" w:rsidRDefault="00916450" w:rsidP="00E23D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23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3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крупяных заводах вырабатывают следующие виды крупы: из проса – </w:t>
      </w:r>
      <w:proofErr w:type="gramStart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пшено</w:t>
      </w:r>
      <w:proofErr w:type="gramEnd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шлифованное высшего, первого и второго сортов; из гречихи – пропаренную и </w:t>
      </w:r>
      <w:proofErr w:type="spellStart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непропаренную</w:t>
      </w:r>
      <w:proofErr w:type="spellEnd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ядрицу первого и второго сортов, крупу продельную; из овса – крупу недробленую пропаренную высшего и первого сортов, лепестковые хлопья, крупу плющеную высшего и первого сортов, хлопья Геркулес и толокно; из ячменя – крупу перловую </w:t>
      </w:r>
      <w:proofErr w:type="spellStart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пятиномерную</w:t>
      </w:r>
      <w:proofErr w:type="spellEnd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ячневую </w:t>
      </w:r>
      <w:proofErr w:type="spellStart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трехномерную</w:t>
      </w:r>
      <w:proofErr w:type="spellEnd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из риса-зерна – </w:t>
      </w:r>
      <w:proofErr w:type="gramStart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</w:t>
      </w:r>
      <w:proofErr w:type="gramEnd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шлифованный и полированный высшего, первого и второго сортов, рис дробленый; из гороха – горох </w:t>
      </w:r>
      <w:proofErr w:type="spellStart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шелушепый</w:t>
      </w:r>
      <w:proofErr w:type="spellEnd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(лущеный) полированный целый и колотый, гороховую крупу типа манной; из кукурузы – крупу шлифованную </w:t>
      </w:r>
      <w:proofErr w:type="spellStart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пятиномерную</w:t>
      </w:r>
      <w:proofErr w:type="spellEnd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крупу крупную для хлопьев и воздушных зерен, мелкую для хрустящих палочек; из твердой пшеницы – крупу Полтавскую </w:t>
      </w:r>
      <w:proofErr w:type="spellStart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четырехномерную</w:t>
      </w:r>
      <w:proofErr w:type="spellEnd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Артек.</w:t>
      </w:r>
    </w:p>
    <w:p w:rsidR="00916450" w:rsidRPr="00916450" w:rsidRDefault="00E23D1E" w:rsidP="0091645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="00916450"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мукомольных заводах при переработке пшеницы в муку отбирают (за счет высшего сорта) манную крупу (2%), которая в зависимости от типа пшеницы, поступающей на помол, подразделяется на следующие марки: из </w:t>
      </w:r>
      <w:r w:rsidR="00916450"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мягкой пшеницы – марка М; из мягкой пшеницы с примесью твердой (</w:t>
      </w:r>
      <w:proofErr w:type="spellStart"/>
      <w:r w:rsidR="00916450"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дурум</w:t>
      </w:r>
      <w:proofErr w:type="spellEnd"/>
      <w:r w:rsidR="00916450"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до 20% – марка МТ; из твердой пшеницы (</w:t>
      </w:r>
      <w:proofErr w:type="spellStart"/>
      <w:r w:rsidR="00916450"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дурум</w:t>
      </w:r>
      <w:proofErr w:type="spellEnd"/>
      <w:r w:rsidR="00916450"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– марка Т.</w:t>
      </w:r>
      <w:proofErr w:type="gramEnd"/>
    </w:p>
    <w:p w:rsidR="00916450" w:rsidRPr="00916450" w:rsidRDefault="00916450" w:rsidP="00E23D1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4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Технология производства круп</w:t>
      </w:r>
    </w:p>
    <w:p w:rsidR="00916450" w:rsidRPr="00916450" w:rsidRDefault="00916450" w:rsidP="00E23D1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изготовления отдельных видов крупы имеет много общего и состоит из следующих операций: очистки зерна от примесей и сортировки его по крупности, обрушивания зерна и разделения продуктов обрушивания. В производстве некоторых видов крупы применяют гидротермическую обработку зерна перед обрушиванием, а также дробление обрушенных ядер, их шлифование и полирование.</w:t>
      </w:r>
    </w:p>
    <w:p w:rsidR="00916450" w:rsidRPr="00916450" w:rsidRDefault="00916450" w:rsidP="0091645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4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Очистка зерна</w:t>
      </w:r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от примесей более крупных, мелких и легких, чем зерно, а также от щуплого и мелкого зерна производится на сепараторах и триерах. </w:t>
      </w:r>
      <w:proofErr w:type="spellStart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Металлопримеси</w:t>
      </w:r>
      <w:proofErr w:type="spellEnd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отделяются от зерна в </w:t>
      </w:r>
      <w:proofErr w:type="spellStart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магнитоуловителях</w:t>
      </w:r>
      <w:proofErr w:type="spellEnd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После очистки в зерне должно быть не более 0,3-0,5% сорных примесей. Перед очисткой зерна производят его подсортировку по влажности и по содержанию трудноотделимых примесей для получения более однородной по качеству крупы и сокращения потерь при ее производстве.</w:t>
      </w:r>
    </w:p>
    <w:p w:rsidR="00916450" w:rsidRPr="00916450" w:rsidRDefault="00916450" w:rsidP="0091645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4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Гидротермическая обработка</w:t>
      </w:r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заключается в пропаривании зерна в течение 3-5 мин. при давлении пара 1,5-3 </w:t>
      </w:r>
      <w:proofErr w:type="spellStart"/>
      <w:proofErr w:type="gramStart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атм</w:t>
      </w:r>
      <w:proofErr w:type="spellEnd"/>
      <w:proofErr w:type="gramEnd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последующей сушкой зерна до содержания влаги 12-14%. При такой обработке зерна повышается прочность ядра и уменьшается его </w:t>
      </w:r>
      <w:proofErr w:type="spellStart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гидрофильность</w:t>
      </w:r>
      <w:proofErr w:type="spellEnd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так как в периферийных частях эндосперма крахмал </w:t>
      </w:r>
      <w:proofErr w:type="spellStart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клейстеризуется</w:t>
      </w:r>
      <w:proofErr w:type="spellEnd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белки денатурируются, межклеточные пространства в ядре сокращаются в несколько раз; происходит частичная потеря ароматических веществ и снижается активность ферментов липазы, фосфатазы и др.; протопектин оболочек частично переходит в пектин, поэтому оболочки становятся более хрупкими и легче удаляются с зерна. Гидротермической обработке всегда подвергают овес и горох, а иногда гречиху и кукурузу. В овсе после пропаривания исчезает присущая ему специфическая горечь. В результате гидротермической обработки зерна увеличивается выход целого ядра, </w:t>
      </w:r>
      <w:proofErr w:type="spellStart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гидрофильность</w:t>
      </w:r>
      <w:proofErr w:type="spellEnd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крупы уменьшается.</w:t>
      </w:r>
    </w:p>
    <w:p w:rsidR="00916450" w:rsidRPr="00916450" w:rsidRDefault="00916450" w:rsidP="0091645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4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Сортировка зерна по крупности</w:t>
      </w:r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производится путем просеивания его через сита с разными размерами ячеек для получения однородных по крупности фракций зерна. Одинаковое по размерам зерно лучше очищается от оболочек, и из него получается меньше дробленого ядра. По размеру зерна сортируют гречиху, овес и горох. Из пшеницы, ячменя и кукурузы при этой операции только отделяют мелкие зерна.</w:t>
      </w:r>
    </w:p>
    <w:p w:rsidR="00916450" w:rsidRPr="00916450" w:rsidRDefault="00916450" w:rsidP="0091645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4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Шелушение зерна и разделение продуктов шелушения</w:t>
      </w:r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производится после сортировки зерна по размеру. При шелушении, или обрушивании, удаляют цветочные оболочки с зерна пленчатых культур, плодовые оболочки с гречихи и пшеницы и семенные – с гороха. Зерно обрушивают в зерновых шелушильных машинах непрерывного действия (ЗШН) и на вальцедековых </w:t>
      </w:r>
      <w:proofErr w:type="spellStart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крупорушильных</w:t>
      </w:r>
      <w:proofErr w:type="spellEnd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станках. В вальцедековом станке между вращающимся валом из абразивного материала или камня и неподвижной декой устанавливают такое расстояние, чтобы с зерна снимались пленки и оболочки, но ядро не разрушалось. После обработки зерна в шелушильных машинах получают целые, колотые и дробленые ядра, необрушенные зерна, оболочки (лузгу) и </w:t>
      </w:r>
      <w:proofErr w:type="spellStart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мучель</w:t>
      </w:r>
      <w:proofErr w:type="spellEnd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(мелкоизмельченные частицы). Для отделения оболочек продукт провеивают на </w:t>
      </w:r>
      <w:proofErr w:type="spellStart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лузговейках</w:t>
      </w:r>
      <w:proofErr w:type="spellEnd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Путем просеивания через набор сит разделяют дробленые и целые ядра, необрушенные зерна и </w:t>
      </w:r>
      <w:proofErr w:type="spellStart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мучель</w:t>
      </w:r>
      <w:proofErr w:type="spellEnd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6450" w:rsidRPr="00916450" w:rsidRDefault="00916450" w:rsidP="0091645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изготовлении крупы ячменной, пшеничной и кукурузной полученные после шелушения ядра дробят па вальцевых станках. Продукты дробления сортируют па ситах по размеру.</w:t>
      </w:r>
    </w:p>
    <w:p w:rsidR="00916450" w:rsidRPr="00916450" w:rsidRDefault="00916450" w:rsidP="0091645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4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Шлифовка продукта.</w:t>
      </w:r>
      <w:r w:rsidRPr="009164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изготовлении крупы рисовой, гороха и др. ядра шлифуют и полируют. В результате шлифования крупа приобретает округлую форму и однородную окраску. С ядра овса при шлифовании удаляется частично зародыш и снимается </w:t>
      </w:r>
      <w:proofErr w:type="spellStart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опушение</w:t>
      </w:r>
      <w:proofErr w:type="spellEnd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волоски, с ядра пшена и риса удаляются плодовые и семенные оболочки, зародыш и частично алейроновый слой. Шлифуют не только целые ядра, но и дробленые (крупа перловая, кукурузная, пшеничная полтавская), чтобы получить крупинки округлой формы. Для придания шлифованному рису и гороху гладкой </w:t>
      </w:r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блестящей поверхности их подвергают дальнейшей обработке – полированию. При полировке с ядра риса снимается алейроновый слой, а у гороха – верхние слои семядолей. Шлифованная и полированная крупа по сравнению с </w:t>
      </w:r>
      <w:proofErr w:type="spellStart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шелушеным</w:t>
      </w:r>
      <w:proofErr w:type="spellEnd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ядром содержит больше крахмала, но меньше белков, жиров, минеральных солей, витаминов и клетчатки; усвояемость и вкусовые свойства крупы выше, она быстрее разваривается.</w:t>
      </w:r>
    </w:p>
    <w:p w:rsidR="00916450" w:rsidRPr="00916450" w:rsidRDefault="00916450" w:rsidP="0091645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производства некоторых видов крупы отличается от изложенной типовой схемы. Так, манную крупу вырабатывают на мельницах при сортовом помоле пшеницы; овсяные хлопья изготовляют из пропаренного ядра овса, который расплющивают в лепестки и подсушивают.</w:t>
      </w:r>
    </w:p>
    <w:p w:rsidR="00916450" w:rsidRPr="00916450" w:rsidRDefault="00916450" w:rsidP="0091645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4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Упаковывание крупы.</w:t>
      </w:r>
      <w:r w:rsidRPr="009164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дробления, шлифования и полирования крупу просеивают, провеивают и пропускают через магнитные уловители. Крупу упаковывают в джутовые, хлопчатобумажные и льноджутовые мешки 1-й и 2-й категории весом 65-70 кг или расфасовывают в бумажные пакеты весом 0,4-1 кг.</w:t>
      </w:r>
    </w:p>
    <w:p w:rsidR="00916450" w:rsidRPr="00916450" w:rsidRDefault="00916450" w:rsidP="0091645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4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Выход крупы.</w:t>
      </w:r>
      <w:r w:rsidRPr="009164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Крупу изготовляют из доброкачественного зерна. Выход крупы зависит от засоренности зерновой массы, </w:t>
      </w:r>
      <w:proofErr w:type="spellStart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выполненности</w:t>
      </w:r>
      <w:proofErr w:type="spellEnd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пленчатости</w:t>
      </w:r>
      <w:proofErr w:type="spellEnd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зерна, консистенции эндосперма. Крупное выполненное зерно по сравнению </w:t>
      </w:r>
      <w:proofErr w:type="gramStart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щуплым и мелким содержит меньше оболочек, поэтому из него получают крупу лучшего качества и с большим выходом. Крупа из такого зерна крупная и однородная по размеру, содержит больше крахмала, белков и меньше неусвояемых углеводов, каша из нее обладает лучшим вкусом. Зерно</w:t>
      </w:r>
    </w:p>
    <w:p w:rsidR="00916450" w:rsidRPr="00916450" w:rsidRDefault="00916450" w:rsidP="0091645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Щуплое</w:t>
      </w:r>
      <w:proofErr w:type="gramEnd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труднее поддается обработке, на ядрах могут быть остатки цветочных оболочек (у ячменя) и плодовых (у пшеницы). Крупа из щуплого зерна содержит больше неусвояемых углеводов, труднее разваривается, каша из нее обладает более низкими вкусовыми свойствами.</w:t>
      </w:r>
    </w:p>
    <w:p w:rsidR="00916450" w:rsidRPr="00916450" w:rsidRDefault="00916450" w:rsidP="0091645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Консистенция зерна также влияет на выход крупы. Зерно стекловидное – более прочное по сравнению с </w:t>
      </w:r>
      <w:proofErr w:type="gramStart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мучнистым</w:t>
      </w:r>
      <w:proofErr w:type="gramEnd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него получается больший</w:t>
      </w:r>
      <w:proofErr w:type="gramEnd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выход целого ядра, меньше дробленого и </w:t>
      </w:r>
      <w:proofErr w:type="spellStart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мучели</w:t>
      </w:r>
      <w:proofErr w:type="spellEnd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Полированный рис </w:t>
      </w:r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получают только из стекловидного зерна. Для увеличения прочности ядра гречихи, имеющего мучнистую консистенцию, применяют гидротермическую обработку, и выход целого ядра 1-го сорта увеличивается на 6% (из </w:t>
      </w:r>
      <w:proofErr w:type="spellStart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непропаренной</w:t>
      </w:r>
      <w:proofErr w:type="spellEnd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гречихи выход ядрицы 1-го сорта составляет 52%). Крупу полтавскую и </w:t>
      </w:r>
      <w:proofErr w:type="spellStart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артек</w:t>
      </w:r>
      <w:proofErr w:type="spellEnd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изготовляют в основном из зерна твердой пшеницы, при дроблении которого получаются крупинки с острыми гранями, хорошо сохраняющими форму, а </w:t>
      </w:r>
      <w:proofErr w:type="spellStart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мучели</w:t>
      </w:r>
      <w:proofErr w:type="spellEnd"/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образуется малое количество.</w:t>
      </w:r>
    </w:p>
    <w:p w:rsidR="00916450" w:rsidRPr="00916450" w:rsidRDefault="00916450" w:rsidP="0091645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крупяных предприятиях правилами организации и ведения технологического процесса установлены базисные нормы выхода целой и дробленой крупы и нормы выхода крупы по сортам. Например, для перловой крупы установлены две нормы выхода: 53 и 40%. При выработке перловой крупы с выходом 53% крупы № 1 и 2 получают 15%, крупы № 3 и 4 – 33% и крупы № 5 – 5%; при изготовлении перловой крупы с выходом 40% получают крупы № 1 и 2 – 28%, крупы № 3 и 4–10% и крупы № 5 – 2%. На крупозаводах применяют технологическую схему с одним из установленных базисных выходов в зависимости от спроса на эту крупу. При меньшем выходе крупы качество ее выше, так как крупа больше шлифуется и получается более однородной по форме и окраске. В ней находится меньше неусвояемых углеводов, поэтому она быстрее разваривается и лучше усваивается организмом человека.</w:t>
      </w:r>
    </w:p>
    <w:p w:rsidR="00E23D1E" w:rsidRDefault="00916450" w:rsidP="00E23D1E">
      <w:pPr>
        <w:autoSpaceDE w:val="0"/>
        <w:spacing w:after="0" w:line="36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9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23D1E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E23D1E">
        <w:rPr>
          <w:rFonts w:ascii="Times New Roman CYR" w:eastAsia="Times New Roman CYR" w:hAnsi="Times New Roman CYR" w:cs="Times New Roman CYR"/>
          <w:sz w:val="28"/>
          <w:szCs w:val="28"/>
        </w:rPr>
        <w:tab/>
        <w:t>Роль круп в рационе питания - причем практически во всем мире - трудно переоценить. Многие даже считают их основным продуктом питания XX столетия.</w:t>
      </w:r>
    </w:p>
    <w:p w:rsidR="00E23D1E" w:rsidRDefault="00E23D1E" w:rsidP="00E23D1E">
      <w:pPr>
        <w:autoSpaceDE w:val="0"/>
        <w:spacing w:after="0" w:line="36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>Актуальность темы в том, что крупы относятся к основным продуктам питания, и спрос на них достаточно стабилен.</w:t>
      </w:r>
    </w:p>
    <w:p w:rsidR="00E23D1E" w:rsidRDefault="00E23D1E" w:rsidP="00E23D1E">
      <w:pPr>
        <w:pStyle w:val="a9"/>
        <w:autoSpaceDE w:val="0"/>
        <w:spacing w:after="0" w:line="360" w:lineRule="auto"/>
        <w:jc w:val="both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 </w:t>
      </w:r>
      <w:r>
        <w:rPr>
          <w:rFonts w:eastAsia="Times New Roman CYR" w:cs="Times New Roman CYR"/>
          <w:sz w:val="28"/>
          <w:szCs w:val="28"/>
        </w:rPr>
        <w:tab/>
        <w:t xml:space="preserve">Идентифицирующими признаками товарного сорта круп служат массовая доля доброкачественного ядра и примесей: сорных, минеральных, испорченных, колотых ядер, у рисовой крупы — пожелтевшего и </w:t>
      </w:r>
      <w:proofErr w:type="spellStart"/>
      <w:r>
        <w:rPr>
          <w:rFonts w:eastAsia="Times New Roman CYR" w:cs="Times New Roman CYR"/>
          <w:sz w:val="28"/>
          <w:szCs w:val="28"/>
        </w:rPr>
        <w:t>глютинозного</w:t>
      </w:r>
      <w:proofErr w:type="spellEnd"/>
      <w:r>
        <w:rPr>
          <w:rFonts w:eastAsia="Times New Roman CYR" w:cs="Times New Roman CYR"/>
          <w:sz w:val="28"/>
          <w:szCs w:val="28"/>
        </w:rPr>
        <w:t xml:space="preserve"> риса, у ячменной крупы — </w:t>
      </w:r>
      <w:proofErr w:type="spellStart"/>
      <w:r>
        <w:rPr>
          <w:rFonts w:eastAsia="Times New Roman CYR" w:cs="Times New Roman CYR"/>
          <w:sz w:val="28"/>
          <w:szCs w:val="28"/>
        </w:rPr>
        <w:t>недодира</w:t>
      </w:r>
      <w:proofErr w:type="spellEnd"/>
      <w:r>
        <w:rPr>
          <w:rFonts w:eastAsia="Times New Roman CYR" w:cs="Times New Roman CYR"/>
          <w:sz w:val="28"/>
          <w:szCs w:val="28"/>
        </w:rPr>
        <w:t xml:space="preserve"> зерен.  Фальсификация </w:t>
      </w:r>
      <w:r>
        <w:rPr>
          <w:rFonts w:eastAsia="Times New Roman CYR" w:cs="Times New Roman CYR"/>
          <w:sz w:val="28"/>
          <w:szCs w:val="28"/>
        </w:rPr>
        <w:lastRenderedPageBreak/>
        <w:t>крупы чаще всего обнаруживается при пересортице, когда взамен высших сортов, указанных на маркировке, реализуются низшие сорта.</w:t>
      </w:r>
    </w:p>
    <w:p w:rsidR="00E23D1E" w:rsidRPr="008122CA" w:rsidRDefault="00E23D1E" w:rsidP="00E23D1E">
      <w:pPr>
        <w:autoSpaceDE w:val="0"/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122CA">
        <w:rPr>
          <w:rFonts w:ascii="Times New Roman" w:eastAsia="Times New Roman CYR" w:hAnsi="Times New Roman" w:cs="Times New Roman"/>
          <w:sz w:val="28"/>
          <w:szCs w:val="28"/>
        </w:rPr>
        <w:t xml:space="preserve">Несмотря на то, что крупы являются одним из самых распространенных и известных продуктов на российском рынке и покупают их с разной периодичностью 91% населения, несмотря на то, что существует достаточно широкий выбор различных марок, 55% потребителей затруднилось назвать хотя бы одну марку. </w:t>
      </w:r>
    </w:p>
    <w:p w:rsidR="00E23D1E" w:rsidRPr="008122CA" w:rsidRDefault="00E23D1E" w:rsidP="00E23D1E">
      <w:pPr>
        <w:autoSpaceDE w:val="0"/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122CA">
        <w:rPr>
          <w:rFonts w:ascii="Times New Roman" w:eastAsia="Times New Roman CYR" w:hAnsi="Times New Roman" w:cs="Times New Roman"/>
          <w:sz w:val="28"/>
          <w:szCs w:val="28"/>
        </w:rPr>
        <w:t xml:space="preserve">Специалисты считают, что дело здесь в том, что при покупке изделий такого рода, люди больше ориентируются на вид крупы, упаковку и цену, а не на марку. </w:t>
      </w:r>
    </w:p>
    <w:p w:rsidR="00916450" w:rsidRPr="00916450" w:rsidRDefault="00916450" w:rsidP="009164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916450" w:rsidRPr="00916450" w:rsidSect="00F5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B40" w:rsidRDefault="00871B40" w:rsidP="00916450">
      <w:pPr>
        <w:spacing w:after="0" w:line="240" w:lineRule="auto"/>
      </w:pPr>
      <w:r>
        <w:separator/>
      </w:r>
    </w:p>
  </w:endnote>
  <w:endnote w:type="continuationSeparator" w:id="0">
    <w:p w:rsidR="00871B40" w:rsidRDefault="00871B40" w:rsidP="0091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B40" w:rsidRDefault="00871B40" w:rsidP="00916450">
      <w:pPr>
        <w:spacing w:after="0" w:line="240" w:lineRule="auto"/>
      </w:pPr>
      <w:r>
        <w:separator/>
      </w:r>
    </w:p>
  </w:footnote>
  <w:footnote w:type="continuationSeparator" w:id="0">
    <w:p w:rsidR="00871B40" w:rsidRDefault="00871B40" w:rsidP="00916450">
      <w:pPr>
        <w:spacing w:after="0" w:line="240" w:lineRule="auto"/>
      </w:pPr>
      <w:r>
        <w:continuationSeparator/>
      </w:r>
    </w:p>
  </w:footnote>
  <w:footnote w:id="1">
    <w:p w:rsidR="00916450" w:rsidRDefault="00916450" w:rsidP="00916450">
      <w:pPr>
        <w:pStyle w:val="a4"/>
      </w:pPr>
      <w:r>
        <w:rPr>
          <w:rStyle w:val="a6"/>
        </w:rPr>
        <w:footnoteRef/>
      </w:r>
      <w:r>
        <w:t xml:space="preserve"> </w:t>
      </w:r>
      <w:r w:rsidRPr="0024040D">
        <w:rPr>
          <w:rFonts w:ascii="Times New Roman" w:hAnsi="Times New Roman" w:cs="Times New Roman"/>
        </w:rPr>
        <w:t xml:space="preserve">Н.М. </w:t>
      </w:r>
      <w:proofErr w:type="spellStart"/>
      <w:r w:rsidRPr="0024040D">
        <w:rPr>
          <w:rFonts w:ascii="Times New Roman" w:hAnsi="Times New Roman" w:cs="Times New Roman"/>
        </w:rPr>
        <w:t>Личко</w:t>
      </w:r>
      <w:proofErr w:type="spellEnd"/>
      <w:r w:rsidRPr="0024040D">
        <w:rPr>
          <w:rFonts w:ascii="Times New Roman" w:hAnsi="Times New Roman" w:cs="Times New Roman"/>
        </w:rPr>
        <w:t>. Технология переработки продукции растениеводства</w:t>
      </w:r>
      <w:proofErr w:type="gramStart"/>
      <w:r w:rsidRPr="0024040D">
        <w:rPr>
          <w:rFonts w:ascii="Times New Roman" w:hAnsi="Times New Roman" w:cs="Times New Roman"/>
        </w:rPr>
        <w:t>/ П</w:t>
      </w:r>
      <w:proofErr w:type="gramEnd"/>
      <w:r w:rsidRPr="0024040D">
        <w:rPr>
          <w:rFonts w:ascii="Times New Roman" w:hAnsi="Times New Roman" w:cs="Times New Roman"/>
        </w:rPr>
        <w:t xml:space="preserve">од ред. Н.М. </w:t>
      </w:r>
      <w:proofErr w:type="spellStart"/>
      <w:r w:rsidRPr="0024040D">
        <w:rPr>
          <w:rFonts w:ascii="Times New Roman" w:hAnsi="Times New Roman" w:cs="Times New Roman"/>
        </w:rPr>
        <w:t>Личко</w:t>
      </w:r>
      <w:proofErr w:type="spellEnd"/>
      <w:r w:rsidRPr="0024040D">
        <w:rPr>
          <w:rFonts w:ascii="Times New Roman" w:hAnsi="Times New Roman" w:cs="Times New Roman"/>
        </w:rPr>
        <w:t>. – М.: Колос С, 2006.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450"/>
    <w:rsid w:val="00871B40"/>
    <w:rsid w:val="00916450"/>
    <w:rsid w:val="00E23D1E"/>
    <w:rsid w:val="00F5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64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91645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1645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16450"/>
    <w:rPr>
      <w:vertAlign w:val="superscript"/>
    </w:rPr>
  </w:style>
  <w:style w:type="character" w:customStyle="1" w:styleId="apple-converted-space">
    <w:name w:val="apple-converted-space"/>
    <w:basedOn w:val="a0"/>
    <w:rsid w:val="00916450"/>
  </w:style>
  <w:style w:type="paragraph" w:styleId="a7">
    <w:name w:val="List Paragraph"/>
    <w:basedOn w:val="a"/>
    <w:uiPriority w:val="34"/>
    <w:qFormat/>
    <w:rsid w:val="00E23D1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23D1E"/>
    <w:rPr>
      <w:color w:val="0000FF"/>
      <w:u w:val="single"/>
    </w:rPr>
  </w:style>
  <w:style w:type="paragraph" w:styleId="a9">
    <w:name w:val="Body Text"/>
    <w:basedOn w:val="a"/>
    <w:link w:val="aa"/>
    <w:rsid w:val="00E23D1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E23D1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</dc:creator>
  <cp:lastModifiedBy>Хабибуллина</cp:lastModifiedBy>
  <cp:revision>1</cp:revision>
  <dcterms:created xsi:type="dcterms:W3CDTF">2011-12-19T15:17:00Z</dcterms:created>
  <dcterms:modified xsi:type="dcterms:W3CDTF">2011-12-19T15:34:00Z</dcterms:modified>
</cp:coreProperties>
</file>