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9B" w:rsidRPr="007E639B" w:rsidRDefault="007E639B" w:rsidP="007E639B">
      <w:pPr>
        <w:spacing w:after="0" w:line="240" w:lineRule="auto"/>
        <w:ind w:left="4536"/>
        <w:rPr>
          <w:b/>
          <w:i/>
          <w:szCs w:val="40"/>
        </w:rPr>
      </w:pPr>
      <w:proofErr w:type="spellStart"/>
      <w:r w:rsidRPr="007E639B">
        <w:rPr>
          <w:b/>
          <w:i/>
          <w:szCs w:val="40"/>
        </w:rPr>
        <w:t>Галимова</w:t>
      </w:r>
      <w:proofErr w:type="spellEnd"/>
      <w:r w:rsidRPr="007E639B">
        <w:rPr>
          <w:b/>
          <w:i/>
          <w:szCs w:val="40"/>
        </w:rPr>
        <w:t xml:space="preserve"> Г.А.</w:t>
      </w:r>
    </w:p>
    <w:p w:rsidR="007E639B" w:rsidRDefault="007E639B" w:rsidP="007E639B">
      <w:pPr>
        <w:spacing w:after="0" w:line="240" w:lineRule="auto"/>
        <w:ind w:left="4536"/>
        <w:rPr>
          <w:b/>
          <w:i/>
          <w:szCs w:val="40"/>
        </w:rPr>
      </w:pPr>
      <w:r w:rsidRPr="007E639B">
        <w:rPr>
          <w:b/>
          <w:i/>
          <w:szCs w:val="40"/>
        </w:rPr>
        <w:t xml:space="preserve"> учитель-логопед МБОУ СОШ №20 г. Магадана</w:t>
      </w:r>
    </w:p>
    <w:p w:rsidR="007E639B" w:rsidRDefault="007E639B" w:rsidP="007E639B">
      <w:pPr>
        <w:spacing w:after="0" w:line="240" w:lineRule="auto"/>
        <w:jc w:val="center"/>
        <w:rPr>
          <w:b/>
          <w:sz w:val="32"/>
          <w:szCs w:val="28"/>
        </w:rPr>
      </w:pPr>
    </w:p>
    <w:p w:rsidR="007E639B" w:rsidRDefault="007E639B" w:rsidP="007E639B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639B">
        <w:rPr>
          <w:b/>
          <w:i/>
          <w:sz w:val="28"/>
          <w:szCs w:val="28"/>
        </w:rPr>
        <w:t xml:space="preserve">Развитие речевого слуха  у детей </w:t>
      </w:r>
    </w:p>
    <w:p w:rsidR="007E639B" w:rsidRPr="007E639B" w:rsidRDefault="007E639B" w:rsidP="007E639B">
      <w:pPr>
        <w:spacing w:after="0" w:line="240" w:lineRule="auto"/>
        <w:jc w:val="center"/>
        <w:rPr>
          <w:b/>
          <w:i/>
          <w:sz w:val="28"/>
          <w:szCs w:val="28"/>
        </w:rPr>
      </w:pPr>
      <w:r w:rsidRPr="007E639B">
        <w:rPr>
          <w:b/>
          <w:i/>
          <w:sz w:val="28"/>
          <w:szCs w:val="28"/>
        </w:rPr>
        <w:t xml:space="preserve"> с задержкой психического развития </w:t>
      </w:r>
    </w:p>
    <w:p w:rsidR="007E639B" w:rsidRDefault="007E639B" w:rsidP="007E639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E639B" w:rsidRDefault="00272B06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>Дети с задержкой психического развития при сохранности слуха, как правило, «не слышат» в слове отдельных звуков, оно выступает для них лишь в качестве средства общения. Медики и физиологи объясняют это функциональной незрелостью отделов головного мозга, «ответственных» за анализ сенсорной информации, связанной с речью. Это приводит к тому, что даже в 7 лет детям с задержкой психического развития (ЗПР) последовательное выделение звуков</w:t>
      </w:r>
      <w:r w:rsidR="00002EB5" w:rsidRPr="007E639B">
        <w:rPr>
          <w:sz w:val="28"/>
          <w:szCs w:val="28"/>
        </w:rPr>
        <w:t xml:space="preserve"> из слова (процесс, лежащий в основе письма) оказывается малодоступным. Развитие речевого слуха, формирование действий звукового анализа и синтеза в дошкольных учреждениях для детей с ЗПР приобретают выраженную коррекционную направленность.</w:t>
      </w:r>
    </w:p>
    <w:p w:rsidR="007E639B" w:rsidRDefault="00002EB5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 xml:space="preserve">В первой подготовительной группе основное содержание занятий направлено на развитие умения ребёнка вслушиваться в звучание слова, узнавать, различать, выделять и называть отдельные звуки, на выработку чёткой артикуляции, уточнение звучания звуков. Слово, выступавшее для детей как средство общения, </w:t>
      </w:r>
      <w:r w:rsidR="001E252C" w:rsidRPr="007E639B">
        <w:rPr>
          <w:sz w:val="28"/>
          <w:szCs w:val="28"/>
        </w:rPr>
        <w:t>становится предметом их наблюдения и изучения.</w:t>
      </w:r>
    </w:p>
    <w:p w:rsidR="007E639B" w:rsidRDefault="001E252C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>Вычленение звуков из слова начинается с гласных: (а), (о), (</w:t>
      </w:r>
      <w:proofErr w:type="spellStart"/>
      <w:r w:rsidRPr="007E639B">
        <w:rPr>
          <w:sz w:val="28"/>
          <w:szCs w:val="28"/>
        </w:rPr>
        <w:t>ы</w:t>
      </w:r>
      <w:proofErr w:type="spellEnd"/>
      <w:r w:rsidRPr="007E639B">
        <w:rPr>
          <w:sz w:val="28"/>
          <w:szCs w:val="28"/>
        </w:rPr>
        <w:t>), (у), находящихся в ударном положении; знакомство с согласными – с взрывных и сонорных (м), (</w:t>
      </w:r>
      <w:proofErr w:type="spellStart"/>
      <w:r w:rsidRPr="007E639B">
        <w:rPr>
          <w:sz w:val="28"/>
          <w:szCs w:val="28"/>
        </w:rPr>
        <w:t>н</w:t>
      </w:r>
      <w:proofErr w:type="spellEnd"/>
      <w:r w:rsidRPr="007E639B">
        <w:rPr>
          <w:sz w:val="28"/>
          <w:szCs w:val="28"/>
        </w:rPr>
        <w:t>), (к)</w:t>
      </w:r>
      <w:proofErr w:type="gramStart"/>
      <w:r w:rsidRPr="007E639B">
        <w:rPr>
          <w:sz w:val="28"/>
          <w:szCs w:val="28"/>
        </w:rPr>
        <w:t>.</w:t>
      </w:r>
      <w:proofErr w:type="gramEnd"/>
      <w:r w:rsidRPr="007E639B">
        <w:rPr>
          <w:sz w:val="28"/>
          <w:szCs w:val="28"/>
        </w:rPr>
        <w:t xml:space="preserve"> </w:t>
      </w:r>
      <w:proofErr w:type="gramStart"/>
      <w:r w:rsidRPr="007E639B">
        <w:rPr>
          <w:sz w:val="28"/>
          <w:szCs w:val="28"/>
        </w:rPr>
        <w:t>п</w:t>
      </w:r>
      <w:proofErr w:type="gramEnd"/>
      <w:r w:rsidRPr="007E639B">
        <w:rPr>
          <w:sz w:val="28"/>
          <w:szCs w:val="28"/>
        </w:rPr>
        <w:t xml:space="preserve">оследовательность изучения звуков определяется их сохранностью в звукопроизношении детей: указанные звуки почти всегда правильно произносятся. Ознакомление со звуками, сходными по артикуляции, (типа </w:t>
      </w:r>
      <w:proofErr w:type="spellStart"/>
      <w:proofErr w:type="gramStart"/>
      <w:r w:rsidRPr="007E639B">
        <w:rPr>
          <w:sz w:val="28"/>
          <w:szCs w:val="28"/>
        </w:rPr>
        <w:t>о-у</w:t>
      </w:r>
      <w:proofErr w:type="spellEnd"/>
      <w:proofErr w:type="gramEnd"/>
      <w:r w:rsidRPr="007E639B">
        <w:rPr>
          <w:sz w:val="28"/>
          <w:szCs w:val="28"/>
        </w:rPr>
        <w:t xml:space="preserve">) или звучанию (типа </w:t>
      </w:r>
      <w:proofErr w:type="spellStart"/>
      <w:r w:rsidRPr="007E639B">
        <w:rPr>
          <w:sz w:val="28"/>
          <w:szCs w:val="28"/>
        </w:rPr>
        <w:t>с-з</w:t>
      </w:r>
      <w:proofErr w:type="spellEnd"/>
      <w:r w:rsidRPr="007E639B">
        <w:rPr>
          <w:sz w:val="28"/>
          <w:szCs w:val="28"/>
        </w:rPr>
        <w:t>), раздвигается во времени. С твёрдыми и мягкими согласными дети знакомятся последовательно</w:t>
      </w:r>
      <w:r w:rsidR="00782898" w:rsidRPr="007E639B">
        <w:rPr>
          <w:sz w:val="28"/>
          <w:szCs w:val="28"/>
        </w:rPr>
        <w:t>. В содержание образования входит осознание ребёнком изменения значения слова в зависимости от мягкости или твёрдости согласного звука в слове (</w:t>
      </w:r>
      <w:r w:rsidR="00782898" w:rsidRPr="007E639B">
        <w:rPr>
          <w:i/>
          <w:sz w:val="28"/>
          <w:szCs w:val="28"/>
        </w:rPr>
        <w:t>мышка – мишка</w:t>
      </w:r>
      <w:r w:rsidR="00782898" w:rsidRPr="007E639B">
        <w:rPr>
          <w:sz w:val="28"/>
          <w:szCs w:val="28"/>
        </w:rPr>
        <w:t>).</w:t>
      </w:r>
    </w:p>
    <w:p w:rsidR="007E639B" w:rsidRDefault="00782898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>Ознакомление с отдельными звуками продолжается и во второй подготовительной группе. Однако сокращается количество заданий, отводимых для изучения, так как значительно развивается фонематический слух детей.</w:t>
      </w:r>
    </w:p>
    <w:p w:rsidR="007E639B" w:rsidRDefault="00782898" w:rsidP="007E639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E639B">
        <w:rPr>
          <w:sz w:val="28"/>
          <w:szCs w:val="28"/>
        </w:rPr>
        <w:t xml:space="preserve">Поддержанию и развитию познавательного отношения к языку, формированию интереса к занятиям способствуют игровая форма их проведения, </w:t>
      </w:r>
      <w:r w:rsidR="00ED145F" w:rsidRPr="007E639B">
        <w:rPr>
          <w:sz w:val="28"/>
          <w:szCs w:val="28"/>
        </w:rPr>
        <w:t xml:space="preserve">использование дидактических и сюжетных игр, игровых приёмов. Однако необходимо, чтобы деятельность детей была направлена непосредственно на решение познавательной задачи, в частности, в </w:t>
      </w:r>
      <w:r w:rsidR="00ED145F" w:rsidRPr="007E639B">
        <w:rPr>
          <w:sz w:val="28"/>
          <w:szCs w:val="28"/>
        </w:rPr>
        <w:lastRenderedPageBreak/>
        <w:t>рассматриваемом разделе – на формирование умения вслушиваться в звучание слова, выделять из него отдельные звуки, давать им характеристику.</w:t>
      </w:r>
    </w:p>
    <w:p w:rsidR="007E639B" w:rsidRDefault="00ED145F" w:rsidP="007E639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E639B">
        <w:rPr>
          <w:b/>
          <w:sz w:val="28"/>
          <w:szCs w:val="28"/>
        </w:rPr>
        <w:t>Чувственное (сенсорное) развитие.</w:t>
      </w:r>
    </w:p>
    <w:p w:rsidR="007E639B" w:rsidRDefault="00ED145F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>Чувственное развитие в области родного языка является необходимой составной частью подготовки детей к обучению грамоте. К. Д. Ушинский писал: «</w:t>
      </w:r>
      <w:r w:rsidR="003520D3" w:rsidRPr="007E639B">
        <w:rPr>
          <w:sz w:val="28"/>
          <w:szCs w:val="28"/>
        </w:rPr>
        <w:t xml:space="preserve"> В речи нет ничего, что не могло быть воспринято слухом, произношением, зрением, что не опиралось бы на слуховые, произносительные, зрительные ощущения». Выделив из слова звук, дети знакомятся с особенностями его звучания и произнесения: участием голоса, положением губ, зубов, языка. Опираясь на воспринимаемые самим ребёнком свойства звуков речи, особенности их произношения, педагог обращает внимание детей на то</w:t>
      </w:r>
      <w:proofErr w:type="gramStart"/>
      <w:r w:rsidR="003520D3" w:rsidRPr="007E639B">
        <w:rPr>
          <w:sz w:val="28"/>
          <w:szCs w:val="28"/>
        </w:rPr>
        <w:t xml:space="preserve"> ,</w:t>
      </w:r>
      <w:proofErr w:type="gramEnd"/>
      <w:r w:rsidR="003520D3" w:rsidRPr="007E639B">
        <w:rPr>
          <w:sz w:val="28"/>
          <w:szCs w:val="28"/>
        </w:rPr>
        <w:t xml:space="preserve"> что одни звуки произносятся с голосом,  свободно; произношение других связано с тем, что губы, зубы или язык образуют преграду, препятствие на пути  выдыхаемого воздуха. </w:t>
      </w:r>
      <w:r w:rsidR="002A00DF" w:rsidRPr="007E639B">
        <w:rPr>
          <w:sz w:val="28"/>
          <w:szCs w:val="28"/>
        </w:rPr>
        <w:t xml:space="preserve">Таким образом дети знакомятся с существенными, опознавательными признаками двух основных групп звуков русского языка </w:t>
      </w:r>
      <w:proofErr w:type="gramStart"/>
      <w:r w:rsidR="002A00DF" w:rsidRPr="007E639B">
        <w:rPr>
          <w:sz w:val="28"/>
          <w:szCs w:val="28"/>
        </w:rPr>
        <w:t xml:space="preserve">( </w:t>
      </w:r>
      <w:proofErr w:type="gramEnd"/>
      <w:r w:rsidR="002A00DF" w:rsidRPr="007E639B">
        <w:rPr>
          <w:sz w:val="28"/>
          <w:szCs w:val="28"/>
        </w:rPr>
        <w:t xml:space="preserve">гласными и согласными), а также с условными обозначениями этих звуков ( гласные звуки обозначаются красными фишками, согласные – синими фишками). Особое внимание уделяется различению на слух твёрдых и мягких согласных звуков </w:t>
      </w:r>
      <w:proofErr w:type="gramStart"/>
      <w:r w:rsidR="002A00DF" w:rsidRPr="007E639B">
        <w:rPr>
          <w:sz w:val="28"/>
          <w:szCs w:val="28"/>
        </w:rPr>
        <w:t xml:space="preserve">( </w:t>
      </w:r>
      <w:proofErr w:type="gramEnd"/>
      <w:r w:rsidR="002A00DF" w:rsidRPr="007E639B">
        <w:rPr>
          <w:sz w:val="28"/>
          <w:szCs w:val="28"/>
        </w:rPr>
        <w:t xml:space="preserve">они обозначаются зелёными фишками). Сознательное усвоение звуковых и </w:t>
      </w:r>
      <w:proofErr w:type="spellStart"/>
      <w:r w:rsidR="002A00DF" w:rsidRPr="007E639B">
        <w:rPr>
          <w:sz w:val="28"/>
          <w:szCs w:val="28"/>
        </w:rPr>
        <w:t>речедвигательных</w:t>
      </w:r>
      <w:proofErr w:type="spellEnd"/>
      <w:r w:rsidR="002A00DF" w:rsidRPr="007E639B">
        <w:rPr>
          <w:sz w:val="28"/>
          <w:szCs w:val="28"/>
        </w:rPr>
        <w:t xml:space="preserve"> свойств отдельных звуков</w:t>
      </w:r>
      <w:r w:rsidR="00C0160A" w:rsidRPr="007E639B">
        <w:rPr>
          <w:sz w:val="28"/>
          <w:szCs w:val="28"/>
        </w:rPr>
        <w:t xml:space="preserve"> способствует развитию у ребёнка направленности на звуковую сторону речи, что в свою очередь способствует коррекции недостаточной отчётливости, вялости артикуляции, свойственной речи многих детей</w:t>
      </w:r>
      <w:proofErr w:type="gramStart"/>
      <w:r w:rsidR="00C0160A" w:rsidRPr="007E639B">
        <w:rPr>
          <w:sz w:val="28"/>
          <w:szCs w:val="28"/>
        </w:rPr>
        <w:t>.</w:t>
      </w:r>
      <w:proofErr w:type="gramEnd"/>
      <w:r w:rsidR="00C0160A" w:rsidRPr="007E639B">
        <w:rPr>
          <w:sz w:val="28"/>
          <w:szCs w:val="28"/>
        </w:rPr>
        <w:t xml:space="preserve"> </w:t>
      </w:r>
      <w:proofErr w:type="gramStart"/>
      <w:r w:rsidR="00C0160A" w:rsidRPr="007E639B">
        <w:rPr>
          <w:sz w:val="28"/>
          <w:szCs w:val="28"/>
        </w:rPr>
        <w:t>ч</w:t>
      </w:r>
      <w:proofErr w:type="gramEnd"/>
      <w:r w:rsidR="00C0160A" w:rsidRPr="007E639B">
        <w:rPr>
          <w:sz w:val="28"/>
          <w:szCs w:val="28"/>
        </w:rPr>
        <w:t>ёткая и ясная артикуляция каждого звука в отдельности, улучшая отчётливость речи в целом, активизирует слуховое восприятие, улучшает его взаимодействие  с артикуляцией. Овладение чёткой артикуляцией, умение дифференцированно воспринимать звуки на слух – средства, помогающие успешному овладению письмом и чтением.</w:t>
      </w:r>
    </w:p>
    <w:p w:rsidR="007E639B" w:rsidRDefault="00A76A1A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 xml:space="preserve">Изучение </w:t>
      </w:r>
      <w:proofErr w:type="spellStart"/>
      <w:r w:rsidRPr="007E639B">
        <w:rPr>
          <w:sz w:val="28"/>
          <w:szCs w:val="28"/>
        </w:rPr>
        <w:t>акустико</w:t>
      </w:r>
      <w:proofErr w:type="spellEnd"/>
      <w:r w:rsidRPr="007E639B">
        <w:rPr>
          <w:sz w:val="28"/>
          <w:szCs w:val="28"/>
        </w:rPr>
        <w:t xml:space="preserve"> – артикуляционных особенностей каждого звука, отнесение его к группе гласных или согласных звуков завершается ознакомлением детей с буквой, обозначающей изученный звук. На основе чёткого разграничения звуков и букв идёт тщательное и всестороннее изучение каждой буквы. Оно </w:t>
      </w:r>
      <w:proofErr w:type="gramStart"/>
      <w:r w:rsidRPr="007E639B">
        <w:rPr>
          <w:sz w:val="28"/>
          <w:szCs w:val="28"/>
        </w:rPr>
        <w:t>предполагает</w:t>
      </w:r>
      <w:proofErr w:type="gramEnd"/>
      <w:r w:rsidRPr="007E639B">
        <w:rPr>
          <w:sz w:val="28"/>
          <w:szCs w:val="28"/>
        </w:rPr>
        <w:t xml:space="preserve"> прежде всего целостное восприятие буквы. Ребёнку трудно самостоятельно выделить её отдельные части. Слитность, нерасчленённость восприятия особенно свойственны детям в работе с незнакомым материалом, каким на первоначальном этапе обучения являются буквы. Поэтому активная деятельность ребёнка направляется на анализ частей, составляющих буквы, их местоположения. При этом необходимо показать каждый элемент буквы, </w:t>
      </w:r>
      <w:r w:rsidR="00A276AF" w:rsidRPr="007E639B">
        <w:rPr>
          <w:sz w:val="28"/>
          <w:szCs w:val="28"/>
        </w:rPr>
        <w:t>обозначить словом его форму, величину, рассмотреть взаимное расположение частей, сравнить с изученными сходными буквами.</w:t>
      </w:r>
    </w:p>
    <w:p w:rsidR="007E639B" w:rsidRDefault="00A276AF" w:rsidP="007E639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E639B">
        <w:rPr>
          <w:b/>
          <w:sz w:val="28"/>
          <w:szCs w:val="28"/>
        </w:rPr>
        <w:lastRenderedPageBreak/>
        <w:t>Формирование звукового анализа и синтеза.</w:t>
      </w:r>
    </w:p>
    <w:p w:rsidR="007E639B" w:rsidRDefault="00AA13A0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>Основная задача занятий во второй подготовительной группе</w:t>
      </w:r>
      <w:r w:rsidR="00A276AF" w:rsidRPr="007E639B">
        <w:rPr>
          <w:sz w:val="28"/>
          <w:szCs w:val="28"/>
        </w:rPr>
        <w:t xml:space="preserve"> </w:t>
      </w:r>
      <w:r w:rsidRPr="007E639B">
        <w:rPr>
          <w:sz w:val="28"/>
          <w:szCs w:val="28"/>
        </w:rPr>
        <w:t>состоит в том, чтобы научить детей устанавливать последовательность звуков, порядок, в котором они следуют в слове. Формирование звукового анализа предусматривает использование слов разной звуковой и слоговой трудности. В этот период следует особенно внимательно подбирать слова для звукового анализа, выделяя лишь те, произнесение которых соответствует написанию. Предметом анализа являются именно звуки, а не буквы.</w:t>
      </w:r>
    </w:p>
    <w:p w:rsidR="007E639B" w:rsidRDefault="00FF6D12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>В содержание обучения входит понимание детьми условно-графической схемы звукового состава слова: умение объяснить значение фишек и квадратиков условно-графической схемы; причину их разного количества в разных схемах; знание правил заполнения схем фишками слева направо</w:t>
      </w:r>
      <w:r w:rsidR="007E639B">
        <w:rPr>
          <w:sz w:val="28"/>
          <w:szCs w:val="28"/>
        </w:rPr>
        <w:t>.</w:t>
      </w:r>
    </w:p>
    <w:p w:rsidR="007E639B" w:rsidRDefault="00FF6D12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 xml:space="preserve">Формирование полноценного звукового анализа возможно лишь при соблюдении </w:t>
      </w:r>
      <w:proofErr w:type="gramStart"/>
      <w:r w:rsidRPr="007E639B">
        <w:rPr>
          <w:sz w:val="28"/>
          <w:szCs w:val="28"/>
        </w:rPr>
        <w:t>определённой</w:t>
      </w:r>
      <w:proofErr w:type="gramEnd"/>
      <w:r w:rsidRPr="007E639B">
        <w:rPr>
          <w:sz w:val="28"/>
          <w:szCs w:val="28"/>
        </w:rPr>
        <w:t xml:space="preserve"> </w:t>
      </w:r>
      <w:proofErr w:type="spellStart"/>
      <w:r w:rsidRPr="007E639B">
        <w:rPr>
          <w:sz w:val="28"/>
          <w:szCs w:val="28"/>
        </w:rPr>
        <w:t>поэтапности</w:t>
      </w:r>
      <w:proofErr w:type="spellEnd"/>
      <w:r w:rsidRPr="007E639B">
        <w:rPr>
          <w:sz w:val="28"/>
          <w:szCs w:val="28"/>
        </w:rPr>
        <w:t xml:space="preserve"> действий ребёнка. Содержанием обучения являются последовательное выделение ребёнком звуков из слова </w:t>
      </w:r>
      <w:r w:rsidRPr="007E639B">
        <w:rPr>
          <w:b/>
          <w:sz w:val="28"/>
          <w:szCs w:val="28"/>
        </w:rPr>
        <w:t>по готовой</w:t>
      </w:r>
      <w:r w:rsidRPr="007E639B">
        <w:rPr>
          <w:sz w:val="28"/>
          <w:szCs w:val="28"/>
        </w:rPr>
        <w:t xml:space="preserve"> условно-</w:t>
      </w:r>
      <w:r w:rsidR="009F0E63" w:rsidRPr="007E639B">
        <w:rPr>
          <w:sz w:val="28"/>
          <w:szCs w:val="28"/>
        </w:rPr>
        <w:t xml:space="preserve">графической схеме, соотнесение каждого выделенного звука с клеточкой условно-графической схемы звукового состава слова и обозначение его фишкой соответствующего цвета. В дальнейшее содержание обучения входит последовательное выделение звуков, предусматривающее такие же действия ребёнка, но </w:t>
      </w:r>
      <w:r w:rsidR="009F0E63" w:rsidRPr="007E639B">
        <w:rPr>
          <w:b/>
          <w:sz w:val="28"/>
          <w:szCs w:val="28"/>
        </w:rPr>
        <w:t xml:space="preserve">без готовой </w:t>
      </w:r>
      <w:r w:rsidR="009F0E63" w:rsidRPr="007E639B">
        <w:rPr>
          <w:sz w:val="28"/>
          <w:szCs w:val="28"/>
        </w:rPr>
        <w:t>схемы. Кроме того, дети учатся самостоятельно вычерчивать условно-графические схемы звукового состава слова цветными карандашами или ручками ( на доск</w:t>
      </w:r>
      <w:proofErr w:type="gramStart"/>
      <w:r w:rsidR="009F0E63" w:rsidRPr="007E639B">
        <w:rPr>
          <w:sz w:val="28"/>
          <w:szCs w:val="28"/>
        </w:rPr>
        <w:t>е-</w:t>
      </w:r>
      <w:proofErr w:type="gramEnd"/>
      <w:r w:rsidR="009F0E63" w:rsidRPr="007E639B">
        <w:rPr>
          <w:sz w:val="28"/>
          <w:szCs w:val="28"/>
        </w:rPr>
        <w:t xml:space="preserve"> цветными мелками). Дети как бы записывают слова. В клеточки </w:t>
      </w:r>
      <w:proofErr w:type="gramStart"/>
      <w:r w:rsidR="009F0E63" w:rsidRPr="007E639B">
        <w:rPr>
          <w:sz w:val="28"/>
          <w:szCs w:val="28"/>
        </w:rPr>
        <w:t xml:space="preserve">( </w:t>
      </w:r>
      <w:proofErr w:type="gramEnd"/>
      <w:r w:rsidR="009F0E63" w:rsidRPr="007E639B">
        <w:rPr>
          <w:sz w:val="28"/>
          <w:szCs w:val="28"/>
        </w:rPr>
        <w:t xml:space="preserve">или кружочки), </w:t>
      </w:r>
      <w:r w:rsidR="001C6DCF" w:rsidRPr="007E639B">
        <w:rPr>
          <w:sz w:val="28"/>
          <w:szCs w:val="28"/>
        </w:rPr>
        <w:t xml:space="preserve">обозначающие гласные звуки, вписываются соответствующие буквы. Обозначив звуки цветными фишками и буквами, дошкольники проверяют правильность выполненного ими задания: «читают» по схеме проанализированное слово. Включение в схему звукового состава слов букв, обозначающих гласные звуки, предупреждает в дальнейшем их пропуск на письме, а также подготавливает детей к обучению чтению. Таким </w:t>
      </w:r>
      <w:proofErr w:type="gramStart"/>
      <w:r w:rsidR="001C6DCF" w:rsidRPr="007E639B">
        <w:rPr>
          <w:sz w:val="28"/>
          <w:szCs w:val="28"/>
        </w:rPr>
        <w:t>образом</w:t>
      </w:r>
      <w:proofErr w:type="gramEnd"/>
      <w:r w:rsidR="001C6DCF" w:rsidRPr="007E639B">
        <w:rPr>
          <w:sz w:val="28"/>
          <w:szCs w:val="28"/>
        </w:rPr>
        <w:t xml:space="preserve"> они приобретают навык ориентироваться на гласную, сливая </w:t>
      </w:r>
      <w:r w:rsidR="0005552A" w:rsidRPr="007E639B">
        <w:rPr>
          <w:sz w:val="28"/>
          <w:szCs w:val="28"/>
        </w:rPr>
        <w:t xml:space="preserve">звуки в слоги. Далее дети в проанализированном слове заменяют буквы, обозначающие гласные звуки, и «читают» изменённое или новое слово (заменить в модели звукового состава слова </w:t>
      </w:r>
      <w:r w:rsidR="0005552A" w:rsidRPr="007E639B">
        <w:rPr>
          <w:b/>
          <w:sz w:val="28"/>
          <w:szCs w:val="28"/>
        </w:rPr>
        <w:t xml:space="preserve">лапы </w:t>
      </w:r>
      <w:r w:rsidR="0005552A" w:rsidRPr="007E639B">
        <w:rPr>
          <w:sz w:val="28"/>
          <w:szCs w:val="28"/>
        </w:rPr>
        <w:t>букву</w:t>
      </w:r>
      <w:r w:rsidR="0005552A" w:rsidRPr="007E639B">
        <w:rPr>
          <w:b/>
          <w:sz w:val="28"/>
          <w:szCs w:val="28"/>
        </w:rPr>
        <w:t xml:space="preserve"> </w:t>
      </w:r>
      <w:proofErr w:type="spellStart"/>
      <w:r w:rsidR="0005552A" w:rsidRPr="007E639B">
        <w:rPr>
          <w:b/>
          <w:sz w:val="28"/>
          <w:szCs w:val="28"/>
        </w:rPr>
        <w:t>ы</w:t>
      </w:r>
      <w:proofErr w:type="spellEnd"/>
      <w:r w:rsidR="0005552A" w:rsidRPr="007E639B">
        <w:rPr>
          <w:sz w:val="28"/>
          <w:szCs w:val="28"/>
        </w:rPr>
        <w:t xml:space="preserve"> на </w:t>
      </w:r>
      <w:r w:rsidR="0005552A" w:rsidRPr="007E639B">
        <w:rPr>
          <w:b/>
          <w:sz w:val="28"/>
          <w:szCs w:val="28"/>
        </w:rPr>
        <w:t>а</w:t>
      </w:r>
      <w:r w:rsidR="0005552A" w:rsidRPr="007E639B">
        <w:rPr>
          <w:sz w:val="28"/>
          <w:szCs w:val="28"/>
        </w:rPr>
        <w:t xml:space="preserve"> или заменить в модели звукового состава слова </w:t>
      </w:r>
      <w:r w:rsidR="0005552A" w:rsidRPr="007E639B">
        <w:rPr>
          <w:b/>
          <w:sz w:val="28"/>
          <w:szCs w:val="28"/>
        </w:rPr>
        <w:t xml:space="preserve">стол </w:t>
      </w:r>
      <w:r w:rsidR="0005552A" w:rsidRPr="007E639B">
        <w:rPr>
          <w:sz w:val="28"/>
          <w:szCs w:val="28"/>
        </w:rPr>
        <w:t xml:space="preserve">букву </w:t>
      </w:r>
      <w:proofErr w:type="gramStart"/>
      <w:r w:rsidR="0005552A" w:rsidRPr="007E639B">
        <w:rPr>
          <w:b/>
          <w:sz w:val="28"/>
          <w:szCs w:val="28"/>
        </w:rPr>
        <w:t>о</w:t>
      </w:r>
      <w:proofErr w:type="gramEnd"/>
      <w:r w:rsidR="0005552A" w:rsidRPr="007E639B">
        <w:rPr>
          <w:b/>
          <w:sz w:val="28"/>
          <w:szCs w:val="28"/>
        </w:rPr>
        <w:t xml:space="preserve"> </w:t>
      </w:r>
      <w:r w:rsidR="0005552A" w:rsidRPr="007E639B">
        <w:rPr>
          <w:sz w:val="28"/>
          <w:szCs w:val="28"/>
        </w:rPr>
        <w:t>на букву</w:t>
      </w:r>
      <w:r w:rsidR="0005552A" w:rsidRPr="007E639B">
        <w:rPr>
          <w:b/>
          <w:sz w:val="28"/>
          <w:szCs w:val="28"/>
        </w:rPr>
        <w:t xml:space="preserve"> у</w:t>
      </w:r>
      <w:r w:rsidR="0005552A" w:rsidRPr="007E639B">
        <w:rPr>
          <w:sz w:val="28"/>
          <w:szCs w:val="28"/>
        </w:rPr>
        <w:t>).</w:t>
      </w:r>
    </w:p>
    <w:p w:rsidR="007E639B" w:rsidRDefault="0005552A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>Формирование умения анализировать звуковой состав слов каждой</w:t>
      </w:r>
      <w:r w:rsidR="001C6DCF" w:rsidRPr="007E639B">
        <w:rPr>
          <w:sz w:val="28"/>
          <w:szCs w:val="28"/>
        </w:rPr>
        <w:t xml:space="preserve"> </w:t>
      </w:r>
      <w:r w:rsidRPr="007E639B">
        <w:rPr>
          <w:sz w:val="28"/>
          <w:szCs w:val="28"/>
        </w:rPr>
        <w:t xml:space="preserve"> слоговой структуры</w:t>
      </w:r>
      <w:r w:rsidR="002D2B68" w:rsidRPr="007E639B">
        <w:rPr>
          <w:sz w:val="28"/>
          <w:szCs w:val="28"/>
        </w:rPr>
        <w:t xml:space="preserve"> должно включать все указанные выше действия. Пропуск отдельных этапов в действии последовательного выделения звуков ведёт к неустойчивости вырабатываемого навыка. Большое внимание необходимо уделять постепенному росту самостоятельности и самоконтроля при выполнении заданий</w:t>
      </w:r>
      <w:r w:rsidR="007E639B">
        <w:rPr>
          <w:sz w:val="28"/>
          <w:szCs w:val="28"/>
        </w:rPr>
        <w:t>.</w:t>
      </w:r>
    </w:p>
    <w:p w:rsidR="007E639B" w:rsidRDefault="002D2B68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lastRenderedPageBreak/>
        <w:t>Действие звукового анализа считается сформированным после того. Как ребёнок самостоятельно на слух может последовательно выделять звуки из слов различных слоговых структур.</w:t>
      </w:r>
    </w:p>
    <w:p w:rsidR="00FA772D" w:rsidRPr="007E639B" w:rsidRDefault="002D2B68" w:rsidP="007E639B">
      <w:pPr>
        <w:spacing w:after="0" w:line="240" w:lineRule="auto"/>
        <w:ind w:firstLine="709"/>
        <w:jc w:val="both"/>
        <w:rPr>
          <w:sz w:val="28"/>
          <w:szCs w:val="28"/>
        </w:rPr>
      </w:pPr>
      <w:r w:rsidRPr="007E639B">
        <w:rPr>
          <w:sz w:val="28"/>
          <w:szCs w:val="28"/>
        </w:rPr>
        <w:t>Индивидуализация заданий определяется тем, какой способ действия освоен ребёнком. На какие структуры слов он может распрос</w:t>
      </w:r>
      <w:r w:rsidR="00CD4D21" w:rsidRPr="007E639B">
        <w:rPr>
          <w:sz w:val="28"/>
          <w:szCs w:val="28"/>
        </w:rPr>
        <w:t xml:space="preserve">транить усвоенные им умения. Так, отдельным детям необходимо предоставить возможность действовать с фишками по готовой схеме, несмотря на </w:t>
      </w:r>
      <w:proofErr w:type="gramStart"/>
      <w:r w:rsidR="00CD4D21" w:rsidRPr="007E639B">
        <w:rPr>
          <w:sz w:val="28"/>
          <w:szCs w:val="28"/>
        </w:rPr>
        <w:t>то</w:t>
      </w:r>
      <w:proofErr w:type="gramEnd"/>
      <w:r w:rsidR="00CD4D21" w:rsidRPr="007E639B">
        <w:rPr>
          <w:sz w:val="28"/>
          <w:szCs w:val="28"/>
        </w:rPr>
        <w:t xml:space="preserve"> что вся группа уже анализирует слова определённой слоговой структуры без развёрнутого действия с фишками, только на основе проговаривают вслух.</w:t>
      </w:r>
    </w:p>
    <w:sectPr w:rsidR="00FA772D" w:rsidRPr="007E639B" w:rsidSect="00FA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B06"/>
    <w:rsid w:val="00002EB5"/>
    <w:rsid w:val="0005552A"/>
    <w:rsid w:val="0019643A"/>
    <w:rsid w:val="001A6B50"/>
    <w:rsid w:val="001C6DCF"/>
    <w:rsid w:val="001E252C"/>
    <w:rsid w:val="00272B06"/>
    <w:rsid w:val="002A00DF"/>
    <w:rsid w:val="002D2B68"/>
    <w:rsid w:val="003520D3"/>
    <w:rsid w:val="00782898"/>
    <w:rsid w:val="007E639B"/>
    <w:rsid w:val="009020AB"/>
    <w:rsid w:val="009F0E63"/>
    <w:rsid w:val="00A276AF"/>
    <w:rsid w:val="00A76A1A"/>
    <w:rsid w:val="00AA13A0"/>
    <w:rsid w:val="00B41891"/>
    <w:rsid w:val="00C0160A"/>
    <w:rsid w:val="00C17EAB"/>
    <w:rsid w:val="00CD4D21"/>
    <w:rsid w:val="00ED145F"/>
    <w:rsid w:val="00FA772D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B29A-13C7-4B04-AFB3-6CBCB7AE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2</cp:revision>
  <dcterms:created xsi:type="dcterms:W3CDTF">2015-03-27T01:01:00Z</dcterms:created>
  <dcterms:modified xsi:type="dcterms:W3CDTF">2015-03-27T01:01:00Z</dcterms:modified>
</cp:coreProperties>
</file>