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23" w:rsidRPr="00421523" w:rsidRDefault="00421523" w:rsidP="00421523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21523">
        <w:rPr>
          <w:rFonts w:ascii="Times New Roman" w:hAnsi="Times New Roman" w:cs="Times New Roman"/>
          <w:b/>
          <w:sz w:val="32"/>
          <w:szCs w:val="32"/>
        </w:rPr>
        <w:t>Проблема творчества в развитии детей  дошкольного возраста.</w:t>
      </w:r>
    </w:p>
    <w:p w:rsidR="00421523" w:rsidRDefault="00EF33A0" w:rsidP="0042152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523">
        <w:rPr>
          <w:rFonts w:ascii="Times New Roman" w:hAnsi="Times New Roman" w:cs="Times New Roman"/>
          <w:sz w:val="28"/>
          <w:szCs w:val="28"/>
        </w:rPr>
        <w:t>Проблема творчества, развития</w:t>
      </w:r>
      <w:r w:rsidR="00421523" w:rsidRPr="00421523">
        <w:rPr>
          <w:rFonts w:ascii="Times New Roman" w:hAnsi="Times New Roman" w:cs="Times New Roman"/>
          <w:sz w:val="28"/>
          <w:szCs w:val="28"/>
        </w:rPr>
        <w:t xml:space="preserve"> творческих способностей личнос</w:t>
      </w:r>
      <w:r w:rsidRPr="00421523">
        <w:rPr>
          <w:rFonts w:ascii="Times New Roman" w:hAnsi="Times New Roman" w:cs="Times New Roman"/>
          <w:sz w:val="28"/>
          <w:szCs w:val="28"/>
        </w:rPr>
        <w:t xml:space="preserve">ти находится в центре внимания </w:t>
      </w:r>
      <w:r w:rsidR="00421523">
        <w:rPr>
          <w:rFonts w:ascii="Times New Roman" w:hAnsi="Times New Roman" w:cs="Times New Roman"/>
          <w:sz w:val="28"/>
          <w:szCs w:val="28"/>
        </w:rPr>
        <w:t>философии, педагогической психо</w:t>
      </w:r>
      <w:r w:rsidRPr="00421523">
        <w:rPr>
          <w:rFonts w:ascii="Times New Roman" w:hAnsi="Times New Roman" w:cs="Times New Roman"/>
          <w:sz w:val="28"/>
          <w:szCs w:val="28"/>
        </w:rPr>
        <w:t xml:space="preserve">логии, психологии мышления, теории обучения и воспитания. </w:t>
      </w:r>
      <w:r w:rsidRPr="00421523">
        <w:rPr>
          <w:rFonts w:ascii="Times New Roman" w:hAnsi="Times New Roman" w:cs="Times New Roman"/>
          <w:sz w:val="28"/>
          <w:szCs w:val="28"/>
        </w:rPr>
        <w:br/>
        <w:t>Творческие способности – это способность обнаруживать новые способы решения проблем и новые способы выражения. Помогают развивать и совершенствовать с</w:t>
      </w:r>
      <w:r w:rsidR="00421523">
        <w:rPr>
          <w:rFonts w:ascii="Times New Roman" w:hAnsi="Times New Roman" w:cs="Times New Roman"/>
          <w:sz w:val="28"/>
          <w:szCs w:val="28"/>
        </w:rPr>
        <w:t>пособности изобразительные (про</w:t>
      </w:r>
      <w:r w:rsidRPr="00421523">
        <w:rPr>
          <w:rFonts w:ascii="Times New Roman" w:hAnsi="Times New Roman" w:cs="Times New Roman"/>
          <w:sz w:val="28"/>
          <w:szCs w:val="28"/>
        </w:rPr>
        <w:t xml:space="preserve">дуктивные) виды деятельности – рисование, лепка, конструирование, аппликация. Конечным результатом этой деятельности является какой-либо продукт, в котором ребенок отображает свои впечатления и опыт жизни. </w:t>
      </w:r>
      <w:r w:rsidRPr="00421523">
        <w:rPr>
          <w:rFonts w:ascii="Times New Roman" w:hAnsi="Times New Roman" w:cs="Times New Roman"/>
          <w:sz w:val="28"/>
          <w:szCs w:val="28"/>
        </w:rPr>
        <w:br/>
        <w:t xml:space="preserve">По мнению Л.С. </w:t>
      </w:r>
      <w:proofErr w:type="spellStart"/>
      <w:r w:rsidRPr="0042152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21523">
        <w:rPr>
          <w:rFonts w:ascii="Times New Roman" w:hAnsi="Times New Roman" w:cs="Times New Roman"/>
          <w:sz w:val="28"/>
          <w:szCs w:val="28"/>
        </w:rPr>
        <w:t>, в</w:t>
      </w:r>
      <w:r w:rsidR="00421523">
        <w:rPr>
          <w:rFonts w:ascii="Times New Roman" w:hAnsi="Times New Roman" w:cs="Times New Roman"/>
          <w:sz w:val="28"/>
          <w:szCs w:val="28"/>
        </w:rPr>
        <w:t>едущим свойством творческих спо</w:t>
      </w:r>
      <w:r w:rsidRPr="00421523">
        <w:rPr>
          <w:rFonts w:ascii="Times New Roman" w:hAnsi="Times New Roman" w:cs="Times New Roman"/>
          <w:sz w:val="28"/>
          <w:szCs w:val="28"/>
        </w:rPr>
        <w:t>собностей является воображение. Особое значение изобразительной деятельности для развития воображения заключается в постановке и ре</w:t>
      </w:r>
      <w:r w:rsidR="00421523">
        <w:rPr>
          <w:rFonts w:ascii="Times New Roman" w:hAnsi="Times New Roman" w:cs="Times New Roman"/>
          <w:sz w:val="28"/>
          <w:szCs w:val="28"/>
        </w:rPr>
        <w:t>шении твор</w:t>
      </w:r>
      <w:r w:rsidRPr="00421523">
        <w:rPr>
          <w:rFonts w:ascii="Times New Roman" w:hAnsi="Times New Roman" w:cs="Times New Roman"/>
          <w:sz w:val="28"/>
          <w:szCs w:val="28"/>
        </w:rPr>
        <w:t>ческих задач. При выполнении тво</w:t>
      </w:r>
      <w:r w:rsidR="00421523">
        <w:rPr>
          <w:rFonts w:ascii="Times New Roman" w:hAnsi="Times New Roman" w:cs="Times New Roman"/>
          <w:sz w:val="28"/>
          <w:szCs w:val="28"/>
        </w:rPr>
        <w:t>рческих заданий у ребенка возни</w:t>
      </w:r>
      <w:r w:rsidRPr="00421523">
        <w:rPr>
          <w:rFonts w:ascii="Times New Roman" w:hAnsi="Times New Roman" w:cs="Times New Roman"/>
          <w:sz w:val="28"/>
          <w:szCs w:val="28"/>
        </w:rPr>
        <w:t>кает необходимость комбинировать</w:t>
      </w:r>
      <w:r w:rsidR="00421523">
        <w:rPr>
          <w:rFonts w:ascii="Times New Roman" w:hAnsi="Times New Roman" w:cs="Times New Roman"/>
          <w:sz w:val="28"/>
          <w:szCs w:val="28"/>
        </w:rPr>
        <w:t xml:space="preserve"> свои впечатления, создавать но</w:t>
      </w:r>
      <w:r w:rsidRPr="00421523">
        <w:rPr>
          <w:rFonts w:ascii="Times New Roman" w:hAnsi="Times New Roman" w:cs="Times New Roman"/>
          <w:sz w:val="28"/>
          <w:szCs w:val="28"/>
        </w:rPr>
        <w:t xml:space="preserve">вые произведения, широко использовать свой прошлый опыт. </w:t>
      </w:r>
      <w:r w:rsidRPr="00421523">
        <w:rPr>
          <w:rFonts w:ascii="Times New Roman" w:hAnsi="Times New Roman" w:cs="Times New Roman"/>
          <w:sz w:val="28"/>
          <w:szCs w:val="28"/>
        </w:rPr>
        <w:br/>
        <w:t>Для развития творческих способностей очень полезна обогащенная изобразительная деятельность: в ри</w:t>
      </w:r>
      <w:r w:rsidR="00421523">
        <w:rPr>
          <w:rFonts w:ascii="Times New Roman" w:hAnsi="Times New Roman" w:cs="Times New Roman"/>
          <w:sz w:val="28"/>
          <w:szCs w:val="28"/>
        </w:rPr>
        <w:t>сунках и пластилиновых скульпту</w:t>
      </w:r>
      <w:r w:rsidRPr="00421523">
        <w:rPr>
          <w:rFonts w:ascii="Times New Roman" w:hAnsi="Times New Roman" w:cs="Times New Roman"/>
          <w:sz w:val="28"/>
          <w:szCs w:val="28"/>
        </w:rPr>
        <w:t>рах должны обязательно присутство</w:t>
      </w:r>
      <w:r w:rsidR="00421523">
        <w:rPr>
          <w:rFonts w:ascii="Times New Roman" w:hAnsi="Times New Roman" w:cs="Times New Roman"/>
          <w:sz w:val="28"/>
          <w:szCs w:val="28"/>
        </w:rPr>
        <w:t>вать разнообразные сюжеты; с де</w:t>
      </w:r>
      <w:r w:rsidRPr="00421523">
        <w:rPr>
          <w:rFonts w:ascii="Times New Roman" w:hAnsi="Times New Roman" w:cs="Times New Roman"/>
          <w:sz w:val="28"/>
          <w:szCs w:val="28"/>
        </w:rPr>
        <w:t>тьми необходимо обсуждать замысел этих сюжетов, предлагать новые интересные для них темы. О.М. Дьяченко призывает приучат</w:t>
      </w:r>
      <w:r w:rsidR="00421523">
        <w:rPr>
          <w:rFonts w:ascii="Times New Roman" w:hAnsi="Times New Roman" w:cs="Times New Roman"/>
          <w:sz w:val="28"/>
          <w:szCs w:val="28"/>
        </w:rPr>
        <w:t>ь ребен</w:t>
      </w:r>
      <w:r w:rsidRPr="00421523">
        <w:rPr>
          <w:rFonts w:ascii="Times New Roman" w:hAnsi="Times New Roman" w:cs="Times New Roman"/>
          <w:sz w:val="28"/>
          <w:szCs w:val="28"/>
        </w:rPr>
        <w:t>ка реализовывать задуманное, выражать свои образы, «и вы увидите, как постепенно он начнет испытыват</w:t>
      </w:r>
      <w:r w:rsidR="00421523">
        <w:rPr>
          <w:rFonts w:ascii="Times New Roman" w:hAnsi="Times New Roman" w:cs="Times New Roman"/>
          <w:sz w:val="28"/>
          <w:szCs w:val="28"/>
        </w:rPr>
        <w:t>ь радость творчества, не замыка</w:t>
      </w:r>
      <w:r w:rsidRPr="00421523">
        <w:rPr>
          <w:rFonts w:ascii="Times New Roman" w:hAnsi="Times New Roman" w:cs="Times New Roman"/>
          <w:sz w:val="28"/>
          <w:szCs w:val="28"/>
        </w:rPr>
        <w:t>ясь в собственных фантазиях, а раск</w:t>
      </w:r>
      <w:r w:rsidR="00421523">
        <w:rPr>
          <w:rFonts w:ascii="Times New Roman" w:hAnsi="Times New Roman" w:cs="Times New Roman"/>
          <w:sz w:val="28"/>
          <w:szCs w:val="28"/>
        </w:rPr>
        <w:t>рывая себя все полнее в творчес</w:t>
      </w:r>
      <w:r w:rsidRPr="00421523">
        <w:rPr>
          <w:rFonts w:ascii="Times New Roman" w:hAnsi="Times New Roman" w:cs="Times New Roman"/>
          <w:sz w:val="28"/>
          <w:szCs w:val="28"/>
        </w:rPr>
        <w:t xml:space="preserve">ком созидании». </w:t>
      </w:r>
      <w:r w:rsidRPr="00421523">
        <w:rPr>
          <w:rFonts w:ascii="Times New Roman" w:hAnsi="Times New Roman" w:cs="Times New Roman"/>
          <w:sz w:val="28"/>
          <w:szCs w:val="28"/>
        </w:rPr>
        <w:br/>
        <w:t xml:space="preserve">Развитие творческих способностей невозможно без создания на занятиях по </w:t>
      </w:r>
      <w:proofErr w:type="spellStart"/>
      <w:r w:rsidRPr="0042152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21523">
        <w:rPr>
          <w:rFonts w:ascii="Times New Roman" w:hAnsi="Times New Roman" w:cs="Times New Roman"/>
          <w:sz w:val="28"/>
          <w:szCs w:val="28"/>
        </w:rPr>
        <w:t xml:space="preserve"> требующей решения творческой задачи. Выход из нее — поиск нового метода, приема, средства деятельности. Творческая ситуация стимулирует развитие творческих способностей. </w:t>
      </w:r>
      <w:r w:rsidRPr="00421523">
        <w:rPr>
          <w:rFonts w:ascii="Times New Roman" w:hAnsi="Times New Roman" w:cs="Times New Roman"/>
          <w:sz w:val="28"/>
          <w:szCs w:val="28"/>
        </w:rPr>
        <w:br/>
        <w:t>Следует помнить: что восприятие прекрасного должно быть подкреплено участием ребенка в созидании красоты. Чтобы привить любовь к изобраз</w:t>
      </w:r>
      <w:r w:rsidR="00421523">
        <w:rPr>
          <w:rFonts w:ascii="Times New Roman" w:hAnsi="Times New Roman" w:cs="Times New Roman"/>
          <w:sz w:val="28"/>
          <w:szCs w:val="28"/>
        </w:rPr>
        <w:t>ительному искусству, вызвать ин</w:t>
      </w:r>
      <w:r w:rsidRPr="00421523">
        <w:rPr>
          <w:rFonts w:ascii="Times New Roman" w:hAnsi="Times New Roman" w:cs="Times New Roman"/>
          <w:sz w:val="28"/>
          <w:szCs w:val="28"/>
        </w:rPr>
        <w:t>терес к рисованию с младшего дош</w:t>
      </w:r>
      <w:r w:rsidR="00421523">
        <w:rPr>
          <w:rFonts w:ascii="Times New Roman" w:hAnsi="Times New Roman" w:cs="Times New Roman"/>
          <w:sz w:val="28"/>
          <w:szCs w:val="28"/>
        </w:rPr>
        <w:t>кольного возраста, можно исполь</w:t>
      </w:r>
      <w:r w:rsidRPr="00421523">
        <w:rPr>
          <w:rFonts w:ascii="Times New Roman" w:hAnsi="Times New Roman" w:cs="Times New Roman"/>
          <w:sz w:val="28"/>
          <w:szCs w:val="28"/>
        </w:rPr>
        <w:t>зовать нетрадиционные способы изображения. Такое нетрадиционное рисование доставляет детям множ</w:t>
      </w:r>
      <w:r w:rsidR="00421523">
        <w:rPr>
          <w:rFonts w:ascii="Times New Roman" w:hAnsi="Times New Roman" w:cs="Times New Roman"/>
          <w:sz w:val="28"/>
          <w:szCs w:val="28"/>
        </w:rPr>
        <w:t>ество положительных эмоций, рас</w:t>
      </w:r>
      <w:r w:rsidRPr="00421523">
        <w:rPr>
          <w:rFonts w:ascii="Times New Roman" w:hAnsi="Times New Roman" w:cs="Times New Roman"/>
          <w:sz w:val="28"/>
          <w:szCs w:val="28"/>
        </w:rPr>
        <w:t>крывает возможность использования хорошо знакомых им предметов в качестве художественных материал</w:t>
      </w:r>
      <w:r w:rsidR="00421523">
        <w:rPr>
          <w:rFonts w:ascii="Times New Roman" w:hAnsi="Times New Roman" w:cs="Times New Roman"/>
          <w:sz w:val="28"/>
          <w:szCs w:val="28"/>
        </w:rPr>
        <w:t xml:space="preserve">ов, удивляет своей непредсказуемостью. </w:t>
      </w:r>
      <w:r w:rsidR="004215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2152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421523">
        <w:rPr>
          <w:rFonts w:ascii="Times New Roman" w:hAnsi="Times New Roman" w:cs="Times New Roman"/>
          <w:sz w:val="28"/>
          <w:szCs w:val="28"/>
        </w:rPr>
        <w:t xml:space="preserve"> основанная </w:t>
      </w:r>
      <w:r w:rsidRPr="00421523">
        <w:rPr>
          <w:rFonts w:ascii="Times New Roman" w:hAnsi="Times New Roman" w:cs="Times New Roman"/>
          <w:sz w:val="28"/>
          <w:szCs w:val="28"/>
        </w:rPr>
        <w:t xml:space="preserve"> на использовании многообразных нетрадиционных, художественных техник на занятиях по рисованию, способствуют развитию детской художественной одаренности, творческого воображения, художественного мышления и развития творческого потенциала. </w:t>
      </w:r>
      <w:r w:rsidRPr="00421523">
        <w:rPr>
          <w:rFonts w:ascii="Times New Roman" w:hAnsi="Times New Roman" w:cs="Times New Roman"/>
          <w:sz w:val="28"/>
          <w:szCs w:val="28"/>
        </w:rPr>
        <w:br/>
        <w:t xml:space="preserve">Нетрадиционные техники, позволяют маленькому художнику, отойдя от предметного изображения, выразить в рисунке свои чувства и эмоции, дают свободу фантазии и вселяют </w:t>
      </w:r>
      <w:proofErr w:type="gramStart"/>
      <w:r w:rsidRPr="00421523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421523">
        <w:rPr>
          <w:rFonts w:ascii="Times New Roman" w:hAnsi="Times New Roman" w:cs="Times New Roman"/>
          <w:sz w:val="28"/>
          <w:szCs w:val="28"/>
        </w:rPr>
        <w:t xml:space="preserve"> свои силы. Владея разными навыками и способами изображения предметов или действительности окружающего мира, ребенок получает возможность выбора, что, в свою </w:t>
      </w:r>
      <w:r w:rsidRPr="00421523">
        <w:rPr>
          <w:rFonts w:ascii="Times New Roman" w:hAnsi="Times New Roman" w:cs="Times New Roman"/>
          <w:sz w:val="28"/>
          <w:szCs w:val="28"/>
        </w:rPr>
        <w:lastRenderedPageBreak/>
        <w:t xml:space="preserve">очередь, обеспечивает занятию творческий характер. </w:t>
      </w:r>
      <w:r w:rsidRPr="00421523">
        <w:rPr>
          <w:rFonts w:ascii="Times New Roman" w:hAnsi="Times New Roman" w:cs="Times New Roman"/>
          <w:sz w:val="28"/>
          <w:szCs w:val="28"/>
        </w:rPr>
        <w:br/>
        <w:t xml:space="preserve">Использование нетрадиционных приемов и техник в рисовании способствует развитию познавательной деятельности и творческой активности. Приобретая соответствующий опыт рисования в нетрадиционных техниках, ребенок тем самым преодолевает дальнейшее творчество, что в дальнейшем будет доставлять ему только удовольствие. </w:t>
      </w:r>
      <w:r w:rsidRPr="00421523">
        <w:rPr>
          <w:rFonts w:ascii="Times New Roman" w:hAnsi="Times New Roman" w:cs="Times New Roman"/>
          <w:sz w:val="28"/>
          <w:szCs w:val="28"/>
        </w:rPr>
        <w:br/>
        <w:t>Опыт работы показывает:</w:t>
      </w:r>
      <w:r w:rsidR="00421523">
        <w:rPr>
          <w:rFonts w:ascii="Times New Roman" w:hAnsi="Times New Roman" w:cs="Times New Roman"/>
          <w:sz w:val="28"/>
          <w:szCs w:val="28"/>
        </w:rPr>
        <w:t xml:space="preserve"> рисование необычными материала</w:t>
      </w:r>
      <w:r w:rsidRPr="00421523">
        <w:rPr>
          <w:rFonts w:ascii="Times New Roman" w:hAnsi="Times New Roman" w:cs="Times New Roman"/>
          <w:sz w:val="28"/>
          <w:szCs w:val="28"/>
        </w:rPr>
        <w:t>ми и оригинальными техниками позволяет детям ощути</w:t>
      </w:r>
      <w:r w:rsidR="00421523">
        <w:rPr>
          <w:rFonts w:ascii="Times New Roman" w:hAnsi="Times New Roman" w:cs="Times New Roman"/>
          <w:sz w:val="28"/>
          <w:szCs w:val="28"/>
        </w:rPr>
        <w:t>ть незабывае</w:t>
      </w:r>
      <w:r w:rsidRPr="00421523">
        <w:rPr>
          <w:rFonts w:ascii="Times New Roman" w:hAnsi="Times New Roman" w:cs="Times New Roman"/>
          <w:sz w:val="28"/>
          <w:szCs w:val="28"/>
        </w:rPr>
        <w:t>мые положительные эмоции. Эмоции, как известно, — это и процесс, и результат художественного творчества.</w:t>
      </w:r>
      <w:r w:rsidR="00421523" w:rsidRPr="00421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1523" w:rsidRPr="00177B65" w:rsidRDefault="00421523" w:rsidP="0042152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можно рисовать без кисточки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21523" w:rsidRDefault="00421523" w:rsidP="0042152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разнообразные материалы,  у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получаются интересные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ффекты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F0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чтобы получить размытые контуры, капайте водой (или водкой) на лист, покрытый акварелью. Таким способом </w:t>
      </w:r>
      <w:proofErr w:type="gramStart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получается изобразить небо, затянутое облаками;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эффект "хлопьев", снежинок, "ледяной корки" можно получить, посыпав солью на нанесённое акварельное изображение;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хаотичное неравномерное ретуширование получается благодаря скомканной бумаге;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рисование с трафаретом имеет множество вариантов. Попробуйте приложить вырезанную фигурку к листу бумаги и покрыть их акварелью. Теперь уберите трафарет, дав возможность краске растечься. Контуры трафаретного изображения получатся размытыми, а цвет будет усиливаться от центра фигуры к периферии;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интересной фактурности можно добиться при помощи наждачной бумаги;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проявляющийся "второй" слой возможен при многослойном изображении. Нарисуйте мелками или свечой что-нибудь на листе бумаги и покройте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варельными красками. Там, где нарисовано 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мелком или свечой,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краска не будет ложиться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из-под нее будет проглядывать изображение;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"</w:t>
      </w:r>
      <w:proofErr w:type="spellStart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>выцарапывание</w:t>
      </w:r>
      <w:proofErr w:type="spellEnd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картины по краске. Нарисуйте что-нибудь мелками или свечой на бумаге (или просто закрасьте лист цветными мелками). Теперь покройте лист бумаги с изображением плотным слоем краски (гуашью) и дайте высохнуть. После высыхания краски можете приступать к </w:t>
      </w:r>
      <w:proofErr w:type="spellStart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>выцарапыванию</w:t>
      </w:r>
      <w:proofErr w:type="spellEnd"/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изображения. В тех местах, где есть мелок, краска будет сходить хорошо, в остальных местах она будет оставаться ровным фоном;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При помощи брызг можно написать целую картину.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"Штамповать" можно любые предметы, это могут быть кубики (набор геометрических фигур) или резинка на обратной стороне карандаша: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Отпечатки можно делать и природными материалами, например, еловой веткой или большим листом от растения:</w:t>
      </w:r>
      <w:r w:rsidRPr="00D76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удивительные красочные круги получаются, если рисовать не кисточкой, а электрической зубной или массажной щёткой.</w:t>
      </w:r>
    </w:p>
    <w:p w:rsidR="00421523" w:rsidRDefault="00421523" w:rsidP="00421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14450" cy="1837547"/>
            <wp:effectExtent l="19050" t="0" r="0" b="0"/>
            <wp:docPr id="9" name="Рисунок 2" descr="https://pp.vk.me/c617223/v617223717/1f69b/i8R4qulyD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17223/v617223717/1f69b/i8R4qulyDI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3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B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3975" cy="1929623"/>
            <wp:effectExtent l="19050" t="0" r="9525" b="0"/>
            <wp:docPr id="10" name="Рисунок 3" descr="https://pp.vk.me/c617223/v617223717/1f6a3/jZeX2RZ8u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17223/v617223717/1f6a3/jZeX2RZ8u6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2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B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00125" cy="1943505"/>
            <wp:effectExtent l="19050" t="0" r="9525" b="0"/>
            <wp:docPr id="12" name="Рисунок 1" descr="https://pp.vk.me/c617223/v617223717/1f694/b6uEApgWR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223/v617223717/1f694/b6uEApgWRp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B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81100" cy="1924050"/>
            <wp:effectExtent l="19050" t="0" r="0" b="0"/>
            <wp:docPr id="15" name="Рисунок 4" descr="https://pp.vk.me/c617223/v617223717/1f6aa/P26oo6V2t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17223/v617223717/1f6aa/P26oo6V2t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23" w:rsidRPr="00D7668C" w:rsidRDefault="00421523" w:rsidP="00421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314450" cy="1314450"/>
            <wp:effectExtent l="19050" t="0" r="0" b="0"/>
            <wp:docPr id="5" name="Рисунок 5" descr="https://pp.vk.me/c617223/v617223717/1f6b1/AifOiOSy4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17223/v617223717/1f6b1/AifOiOSy4t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581150" cy="1314450"/>
            <wp:effectExtent l="19050" t="0" r="0" b="0"/>
            <wp:docPr id="6" name="Рисунок 6" descr="https://pp.vk.me/c617223/v617223717/1f6b8/bRZW9PG4V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17223/v617223717/1f6b8/bRZW9PG4Vz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000125" cy="1333500"/>
            <wp:effectExtent l="19050" t="0" r="9525" b="0"/>
            <wp:docPr id="7" name="Рисунок 7" descr="https://pp.vk.me/c617223/v617223717/1f6bf/EAdCJI4L1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17223/v617223717/1f6bf/EAdCJI4L1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FC" w:rsidRPr="00421523" w:rsidRDefault="00421523" w:rsidP="0042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78FC" w:rsidRPr="00421523" w:rsidSect="002E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A0"/>
    <w:rsid w:val="002E1A0F"/>
    <w:rsid w:val="00421523"/>
    <w:rsid w:val="004668CB"/>
    <w:rsid w:val="00C21674"/>
    <w:rsid w:val="00C60ABD"/>
    <w:rsid w:val="00EF33A0"/>
    <w:rsid w:val="00F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2014-10-26T21:15:00Z</dcterms:created>
  <dcterms:modified xsi:type="dcterms:W3CDTF">2014-12-27T13:33:00Z</dcterms:modified>
</cp:coreProperties>
</file>