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E0" w:rsidRPr="00C34954" w:rsidRDefault="00052AE0" w:rsidP="00C34954">
      <w:pPr>
        <w:pStyle w:val="c6"/>
        <w:spacing w:before="0" w:beforeAutospacing="0" w:after="0" w:afterAutospacing="0"/>
        <w:jc w:val="both"/>
        <w:rPr>
          <w:b/>
          <w:i/>
          <w:color w:val="0F243E" w:themeColor="text2" w:themeShade="80"/>
          <w:sz w:val="36"/>
          <w:szCs w:val="36"/>
          <w:u w:val="single"/>
        </w:rPr>
      </w:pPr>
      <w:r w:rsidRPr="00C34954">
        <w:rPr>
          <w:rStyle w:val="c2"/>
          <w:b/>
          <w:i/>
          <w:color w:val="0F243E" w:themeColor="text2" w:themeShade="80"/>
          <w:sz w:val="36"/>
          <w:szCs w:val="36"/>
          <w:u w:val="single"/>
        </w:rPr>
        <w:t xml:space="preserve">Предметно-развивающая среда как средство построения </w:t>
      </w:r>
      <w:proofErr w:type="spellStart"/>
      <w:r w:rsidRPr="00C34954">
        <w:rPr>
          <w:rStyle w:val="c2"/>
          <w:b/>
          <w:i/>
          <w:color w:val="0F243E" w:themeColor="text2" w:themeShade="80"/>
          <w:sz w:val="36"/>
          <w:szCs w:val="36"/>
          <w:u w:val="single"/>
        </w:rPr>
        <w:t>здоровьесберегающего</w:t>
      </w:r>
      <w:proofErr w:type="spellEnd"/>
      <w:r w:rsidRPr="00C34954">
        <w:rPr>
          <w:rStyle w:val="c2"/>
          <w:b/>
          <w:i/>
          <w:color w:val="0F243E" w:themeColor="text2" w:themeShade="80"/>
          <w:sz w:val="36"/>
          <w:szCs w:val="36"/>
          <w:u w:val="single"/>
        </w:rPr>
        <w:t xml:space="preserve"> пространства в ДОУ</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Современный детский сад – это место, где ребенок получает жизненный опыт в наиболее важных для его развития сферах жизни, взаимодействуя с окружающим. </w:t>
      </w:r>
      <w:r w:rsidRPr="00C34954">
        <w:rPr>
          <w:rStyle w:val="c0"/>
          <w:color w:val="0F243E" w:themeColor="text2" w:themeShade="80"/>
          <w:sz w:val="28"/>
          <w:szCs w:val="28"/>
          <w:u w:val="single"/>
        </w:rPr>
        <w:t>Основной задачей</w:t>
      </w:r>
      <w:r w:rsidRPr="00C34954">
        <w:rPr>
          <w:rStyle w:val="c0"/>
          <w:color w:val="0F243E" w:themeColor="text2" w:themeShade="80"/>
          <w:sz w:val="28"/>
          <w:szCs w:val="28"/>
        </w:rPr>
        <w:t xml:space="preserve"> дошкольных учреждений </w:t>
      </w:r>
      <w:proofErr w:type="gramStart"/>
      <w:r w:rsidRPr="00C34954">
        <w:rPr>
          <w:rStyle w:val="c0"/>
          <w:color w:val="0F243E" w:themeColor="text2" w:themeShade="80"/>
          <w:sz w:val="28"/>
          <w:szCs w:val="28"/>
        </w:rPr>
        <w:t>является</w:t>
      </w:r>
      <w:proofErr w:type="gramEnd"/>
      <w:r w:rsidRPr="00C34954">
        <w:rPr>
          <w:rStyle w:val="c0"/>
          <w:color w:val="0F243E" w:themeColor="text2" w:themeShade="80"/>
          <w:sz w:val="28"/>
          <w:szCs w:val="28"/>
        </w:rPr>
        <w:t xml:space="preserve"> прежде всего </w:t>
      </w:r>
      <w:r w:rsidRPr="00C34954">
        <w:rPr>
          <w:rStyle w:val="c0"/>
          <w:color w:val="0F243E" w:themeColor="text2" w:themeShade="80"/>
          <w:sz w:val="28"/>
          <w:szCs w:val="28"/>
          <w:u w:val="single"/>
        </w:rPr>
        <w:t>сохранение и укрепление здоровья детей</w:t>
      </w:r>
      <w:r w:rsidRPr="00C34954">
        <w:rPr>
          <w:rStyle w:val="c0"/>
          <w:color w:val="0F243E" w:themeColor="text2" w:themeShade="80"/>
          <w:sz w:val="28"/>
          <w:szCs w:val="28"/>
        </w:rPr>
        <w:t>.</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Для создания целостной системы </w:t>
      </w:r>
      <w:proofErr w:type="spellStart"/>
      <w:r w:rsidRPr="00C34954">
        <w:rPr>
          <w:rStyle w:val="c0"/>
          <w:color w:val="0F243E" w:themeColor="text2" w:themeShade="80"/>
          <w:sz w:val="28"/>
          <w:szCs w:val="28"/>
        </w:rPr>
        <w:t>здоровьесбережения</w:t>
      </w:r>
      <w:proofErr w:type="spellEnd"/>
      <w:r w:rsidRPr="00C34954">
        <w:rPr>
          <w:rStyle w:val="c0"/>
          <w:color w:val="0F243E" w:themeColor="text2" w:themeShade="80"/>
          <w:sz w:val="28"/>
          <w:szCs w:val="28"/>
        </w:rPr>
        <w:t xml:space="preserve"> детей очень важным является организация предметно-развивающей среды в ДОУ. Предметно-развивающая среда моделируется с учетом реализации основных направлений развития ребенка и обеспечивает реализацию всех образовательных областей, которые прописаны в Федеральных государственных требованиях к основной общеобразовательной программе дошкольного образования. Внедряя в практику новые подходы в организацию предметно – развивающей среды мы обеспечиваем полноценное развитие дошкольников; сохранение и укрепление физического, психического здоровья, повышение устойчивости к стрессам; развиваем полноценную личность, познавательную активность и творческие способности; развиваем коммуникативные качества личности дошкольников.</w:t>
      </w:r>
    </w:p>
    <w:p w:rsidR="00052AE0" w:rsidRPr="00C34954" w:rsidRDefault="00052AE0" w:rsidP="00C34954">
      <w:pPr>
        <w:pStyle w:val="c1"/>
        <w:spacing w:before="0" w:beforeAutospacing="0" w:after="0" w:afterAutospacing="0"/>
        <w:jc w:val="both"/>
        <w:rPr>
          <w:color w:val="0F243E" w:themeColor="text2" w:themeShade="80"/>
          <w:sz w:val="28"/>
          <w:szCs w:val="28"/>
        </w:rPr>
      </w:pPr>
      <w:bookmarkStart w:id="0" w:name="id.gjdgxs"/>
      <w:bookmarkEnd w:id="0"/>
      <w:r w:rsidRPr="00C34954">
        <w:rPr>
          <w:rStyle w:val="c0"/>
          <w:color w:val="0F243E" w:themeColor="text2" w:themeShade="80"/>
          <w:sz w:val="28"/>
          <w:szCs w:val="28"/>
          <w:u w:val="single"/>
        </w:rPr>
        <w:t>Что понимается под предметно-развивающей средой?</w:t>
      </w:r>
      <w:r w:rsidRPr="00C34954">
        <w:rPr>
          <w:rStyle w:val="c0"/>
          <w:color w:val="0F243E" w:themeColor="text2" w:themeShade="80"/>
          <w:sz w:val="28"/>
          <w:szCs w:val="28"/>
        </w:rPr>
        <w:t xml:space="preserve"> Это система условий, обеспечивающая всю полноту развития детской деятельности для полноценного физического, эстетического, познавательного и социального развития детей. Она должна предоставлять ребёнку свободу, оказывать влияние на здоровье, самочувствие, мироощущение. Среда должна быть удобной, целесообразной, настраивать на эмоциональный лад, создавать образ того или иного процесса, обеспечивать гармоничное отношение между ребёнком и окружающим миром. К ним относятся прир</w:t>
      </w:r>
      <w:r w:rsidR="008A2A8F" w:rsidRPr="00C34954">
        <w:rPr>
          <w:rStyle w:val="c0"/>
          <w:color w:val="0F243E" w:themeColor="text2" w:themeShade="80"/>
          <w:sz w:val="28"/>
          <w:szCs w:val="28"/>
        </w:rPr>
        <w:t xml:space="preserve">одная среда, </w:t>
      </w:r>
      <w:proofErr w:type="spellStart"/>
      <w:r w:rsidR="008A2A8F" w:rsidRPr="00C34954">
        <w:rPr>
          <w:rStyle w:val="c0"/>
          <w:color w:val="0F243E" w:themeColor="text2" w:themeShade="80"/>
          <w:sz w:val="28"/>
          <w:szCs w:val="28"/>
        </w:rPr>
        <w:t>физкультурн</w:t>
      </w:r>
      <w:proofErr w:type="gramStart"/>
      <w:r w:rsidR="008A2A8F" w:rsidRPr="00C34954">
        <w:rPr>
          <w:rStyle w:val="c0"/>
          <w:color w:val="0F243E" w:themeColor="text2" w:themeShade="80"/>
          <w:sz w:val="28"/>
          <w:szCs w:val="28"/>
        </w:rPr>
        <w:t>о</w:t>
      </w:r>
      <w:proofErr w:type="spellEnd"/>
      <w:r w:rsidRPr="00C34954">
        <w:rPr>
          <w:rStyle w:val="c0"/>
          <w:color w:val="0F243E" w:themeColor="text2" w:themeShade="80"/>
          <w:sz w:val="28"/>
          <w:szCs w:val="28"/>
        </w:rPr>
        <w:t>-</w:t>
      </w:r>
      <w:proofErr w:type="gramEnd"/>
      <w:r w:rsidRPr="00C34954">
        <w:rPr>
          <w:rStyle w:val="c0"/>
          <w:color w:val="0F243E" w:themeColor="text2" w:themeShade="80"/>
          <w:sz w:val="28"/>
          <w:szCs w:val="28"/>
        </w:rPr>
        <w:t xml:space="preserve"> игровые и оздоровительные сооружения, предметно — игровая среда, детская библиотека, музыкально-театральная среда.</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u w:val="single"/>
        </w:rPr>
        <w:t>Первый шаг в проектировании среды – определение расположения развивающих зон в группе детского сада.</w:t>
      </w:r>
      <w:r w:rsidRPr="00C34954">
        <w:rPr>
          <w:rStyle w:val="c0"/>
          <w:color w:val="0F243E" w:themeColor="text2" w:themeShade="80"/>
          <w:sz w:val="28"/>
          <w:szCs w:val="28"/>
        </w:rPr>
        <w:t xml:space="preserve"> Модели развивающих зон варьируются, исходя из возрастных возможностей дошкольников, требований образовательных программ и опираются на принципы построения предметно - развивающей среды. Важно, чтобы создаваемые развивающие зоны строились на основе интеграции содержания и видов деятельности. Все это способствует эмоциональному благополучию детей разных возрастов, создает у них чувство уверенности в себе, защищенности, делает их истинными хозяевами детского сада и </w:t>
      </w:r>
      <w:r w:rsidR="008A2A8F" w:rsidRPr="00C34954">
        <w:rPr>
          <w:rStyle w:val="c0"/>
          <w:color w:val="0F243E" w:themeColor="text2" w:themeShade="80"/>
          <w:sz w:val="28"/>
          <w:szCs w:val="28"/>
        </w:rPr>
        <w:t>помощниками взрослых. Правильно созданная</w:t>
      </w:r>
      <w:r w:rsidRPr="00C34954">
        <w:rPr>
          <w:rStyle w:val="c0"/>
          <w:color w:val="0F243E" w:themeColor="text2" w:themeShade="80"/>
          <w:sz w:val="28"/>
          <w:szCs w:val="28"/>
        </w:rPr>
        <w:t xml:space="preserve"> предметно-развивающая среда позволяет обеспечить максимальный психологический комфорт для каждого ребенка, создать возможности для реализации его права на свободный выбор вида деятельности, степени участия в ней, способов ее осуществления и взаимодействия с окружающими.</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При организации такой среды мы </w:t>
      </w:r>
      <w:r w:rsidR="008A2A8F" w:rsidRPr="00C34954">
        <w:rPr>
          <w:rStyle w:val="c0"/>
          <w:color w:val="0F243E" w:themeColor="text2" w:themeShade="80"/>
          <w:sz w:val="28"/>
          <w:szCs w:val="28"/>
        </w:rPr>
        <w:t>должны учитывать</w:t>
      </w:r>
      <w:r w:rsidRPr="00C34954">
        <w:rPr>
          <w:rStyle w:val="c0"/>
          <w:color w:val="0F243E" w:themeColor="text2" w:themeShade="80"/>
          <w:sz w:val="28"/>
          <w:szCs w:val="28"/>
        </w:rPr>
        <w:t xml:space="preserve"> соответствие ее санитарно-гигиеническим нормам, как условию обеспечения безопасности </w:t>
      </w:r>
      <w:r w:rsidRPr="00C34954">
        <w:rPr>
          <w:rStyle w:val="c0"/>
          <w:color w:val="0F243E" w:themeColor="text2" w:themeShade="80"/>
          <w:sz w:val="28"/>
          <w:szCs w:val="28"/>
        </w:rPr>
        <w:lastRenderedPageBreak/>
        <w:t>детей, сохранения их физического и психического здоровья. В групповых комнатах при создании предметно-развивающей среды мы выделяли оздоровительную мини-среду, которая стимулирует двигательную активность, обогащает двигательный опыт, приобщает к культуре здоровья, помогает освоить способы сохранения здоровья. Мини-среда состоит из уголков физического саморазвития, уголков уединения. Для ребёнка дошкольного возраста важно чувствовать себя защищённым, иногда наступает такой момент, когда необходимо уединиться. Методом уединения являются постройки домики-палатки, различные ширмы. Для того чтобы предметно-развивающая среда побуждала ребёнка к новой двигательной активности, способствовала укреплению его здоровья, она должна изменятся, т.е. быть мобильной.</w:t>
      </w:r>
      <w:proofErr w:type="gramStart"/>
      <w:r w:rsidRPr="00C34954">
        <w:rPr>
          <w:rStyle w:val="c0"/>
          <w:color w:val="0F243E" w:themeColor="text2" w:themeShade="80"/>
          <w:sz w:val="28"/>
          <w:szCs w:val="28"/>
        </w:rPr>
        <w:t xml:space="preserve"> .</w:t>
      </w:r>
      <w:proofErr w:type="gramEnd"/>
      <w:r w:rsidRPr="00C34954">
        <w:rPr>
          <w:rStyle w:val="c0"/>
          <w:color w:val="0F243E" w:themeColor="text2" w:themeShade="80"/>
          <w:sz w:val="28"/>
          <w:szCs w:val="28"/>
        </w:rPr>
        <w:t xml:space="preserve"> Все имеющиеся в группах пособия и материалы всегда находятся в распоряжении детей.</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Тёплая домашняя обстановка – основа развивающей среды группы, что способствует эмоциональному благополучию детей. Комфортные бытовые условия, занимательные игрушки и развивающие игры, в которые можно поиграть с друзьями, способствуют хорошему настроению малыша, а значит, и его успешному развитию. Групповые помещения организованы с учетом реализации потребности дошкольников в движении, оформлены в соответствии с возрастными потребностями детей, уровнем их развития, требованиями программы. Пространство групп можно назвать мобильным, живым, постоянно меняющимся под конкретные задачи детского сада и запросы детей. В такой обстановке детям предоставлена большая свобода выбора, возможность самоорганизации.</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На повышение двигательного статуса детей оказывает большое влияние организация двигательного режима в течение дня. Уменьшение удельного веса движений в режиме дня отрицательно </w:t>
      </w:r>
      <w:proofErr w:type="gramStart"/>
      <w:r w:rsidRPr="00C34954">
        <w:rPr>
          <w:rStyle w:val="c0"/>
          <w:color w:val="0F243E" w:themeColor="text2" w:themeShade="80"/>
          <w:sz w:val="28"/>
          <w:szCs w:val="28"/>
        </w:rPr>
        <w:t>сказывается на формирование</w:t>
      </w:r>
      <w:proofErr w:type="gramEnd"/>
      <w:r w:rsidRPr="00C34954">
        <w:rPr>
          <w:rStyle w:val="c0"/>
          <w:color w:val="0F243E" w:themeColor="text2" w:themeShade="80"/>
          <w:sz w:val="28"/>
          <w:szCs w:val="28"/>
        </w:rPr>
        <w:t xml:space="preserve"> всех систем и, несомненно, понижает защитные силы детского организма. Оптимизации двигательного режима отводится, таким образом, ведущая роль в воспитании здорового ребёнка.</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Для совершенствования физических каче</w:t>
      </w:r>
      <w:proofErr w:type="gramStart"/>
      <w:r w:rsidRPr="00C34954">
        <w:rPr>
          <w:rStyle w:val="c0"/>
          <w:color w:val="0F243E" w:themeColor="text2" w:themeShade="80"/>
          <w:sz w:val="28"/>
          <w:szCs w:val="28"/>
        </w:rPr>
        <w:t>ств в гр</w:t>
      </w:r>
      <w:proofErr w:type="gramEnd"/>
      <w:r w:rsidRPr="00C34954">
        <w:rPr>
          <w:rStyle w:val="c0"/>
          <w:color w:val="0F243E" w:themeColor="text2" w:themeShade="80"/>
          <w:sz w:val="28"/>
          <w:szCs w:val="28"/>
        </w:rPr>
        <w:t xml:space="preserve">уппах используется нетрадиционное оборудование. Для упражнений в ходьбе, беге, прыжках, развития равновесия используются различные дорожки, косички, змейки; для </w:t>
      </w:r>
      <w:proofErr w:type="spellStart"/>
      <w:r w:rsidRPr="00C34954">
        <w:rPr>
          <w:rStyle w:val="c0"/>
          <w:color w:val="0F243E" w:themeColor="text2" w:themeShade="80"/>
          <w:sz w:val="28"/>
          <w:szCs w:val="28"/>
        </w:rPr>
        <w:t>подлезания</w:t>
      </w:r>
      <w:proofErr w:type="spellEnd"/>
      <w:r w:rsidRPr="00C34954">
        <w:rPr>
          <w:rStyle w:val="c0"/>
          <w:color w:val="0F243E" w:themeColor="text2" w:themeShade="80"/>
          <w:sz w:val="28"/>
          <w:szCs w:val="28"/>
        </w:rPr>
        <w:t xml:space="preserve"> – дуги. Во всех группах имеются пособия для профилактики плоскостопия, для организации подвижных игр и упражнени</w:t>
      </w:r>
      <w:r w:rsidR="008A2A8F" w:rsidRPr="00C34954">
        <w:rPr>
          <w:rStyle w:val="c0"/>
          <w:color w:val="0F243E" w:themeColor="text2" w:themeShade="80"/>
          <w:sz w:val="28"/>
          <w:szCs w:val="28"/>
        </w:rPr>
        <w:t xml:space="preserve">й </w:t>
      </w:r>
      <w:proofErr w:type="spellStart"/>
      <w:r w:rsidR="008A2A8F" w:rsidRPr="00C34954">
        <w:rPr>
          <w:rStyle w:val="c0"/>
          <w:color w:val="0F243E" w:themeColor="text2" w:themeShade="80"/>
          <w:sz w:val="28"/>
          <w:szCs w:val="28"/>
        </w:rPr>
        <w:t>общеразвивающего</w:t>
      </w:r>
      <w:proofErr w:type="spellEnd"/>
      <w:r w:rsidR="008A2A8F" w:rsidRPr="00C34954">
        <w:rPr>
          <w:rStyle w:val="c0"/>
          <w:color w:val="0F243E" w:themeColor="text2" w:themeShade="80"/>
          <w:sz w:val="28"/>
          <w:szCs w:val="28"/>
        </w:rPr>
        <w:t xml:space="preserve"> воздействия. </w:t>
      </w:r>
      <w:r w:rsidRPr="00C34954">
        <w:rPr>
          <w:rStyle w:val="c0"/>
          <w:color w:val="0F243E" w:themeColor="text2" w:themeShade="80"/>
          <w:sz w:val="28"/>
          <w:szCs w:val="28"/>
        </w:rPr>
        <w:t>Все физкультурное оборудование доступно для детей.</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Физкультурное оборудование для занятий также подобрано с учётом современных требований, возрастных, индивидуальных, половых особенностей воспитанников, состояния их здоровья. Перечень физкультурного оборудования включает в себя : гимнастические стенки, приставные лестницы и наклонные доски, гимнастические скамейки, гимнастические маты, разновысокие дуги для </w:t>
      </w:r>
      <w:proofErr w:type="spellStart"/>
      <w:r w:rsidRPr="00C34954">
        <w:rPr>
          <w:rStyle w:val="c0"/>
          <w:color w:val="0F243E" w:themeColor="text2" w:themeShade="80"/>
          <w:sz w:val="28"/>
          <w:szCs w:val="28"/>
        </w:rPr>
        <w:t>подлезания</w:t>
      </w:r>
      <w:proofErr w:type="spellEnd"/>
      <w:r w:rsidRPr="00C34954">
        <w:rPr>
          <w:rStyle w:val="c0"/>
          <w:color w:val="0F243E" w:themeColor="text2" w:themeShade="80"/>
          <w:sz w:val="28"/>
          <w:szCs w:val="28"/>
        </w:rPr>
        <w:t>, доски ребристые, обручи, палки гимнастические, скакалки, разноцветные флажки и ленты, мячи набивные, мячи резиновы</w:t>
      </w:r>
      <w:proofErr w:type="gramStart"/>
      <w:r w:rsidRPr="00C34954">
        <w:rPr>
          <w:rStyle w:val="c0"/>
          <w:color w:val="0F243E" w:themeColor="text2" w:themeShade="80"/>
          <w:sz w:val="28"/>
          <w:szCs w:val="28"/>
        </w:rPr>
        <w:t>е(</w:t>
      </w:r>
      <w:proofErr w:type="gramEnd"/>
      <w:r w:rsidRPr="00C34954">
        <w:rPr>
          <w:rStyle w:val="c0"/>
          <w:color w:val="0F243E" w:themeColor="text2" w:themeShade="80"/>
          <w:sz w:val="28"/>
          <w:szCs w:val="28"/>
        </w:rPr>
        <w:t xml:space="preserve"> три вида), баскетбольные кольца, </w:t>
      </w:r>
      <w:r w:rsidRPr="00C34954">
        <w:rPr>
          <w:rStyle w:val="c0"/>
          <w:color w:val="0F243E" w:themeColor="text2" w:themeShade="80"/>
          <w:sz w:val="28"/>
          <w:szCs w:val="28"/>
        </w:rPr>
        <w:lastRenderedPageBreak/>
        <w:t xml:space="preserve">волейбольная сетка, бадминтонные ракетки и воланы, </w:t>
      </w:r>
      <w:proofErr w:type="spellStart"/>
      <w:r w:rsidRPr="00C34954">
        <w:rPr>
          <w:rStyle w:val="c0"/>
          <w:color w:val="0F243E" w:themeColor="text2" w:themeShade="80"/>
          <w:sz w:val="28"/>
          <w:szCs w:val="28"/>
        </w:rPr>
        <w:t>кольцебросы</w:t>
      </w:r>
      <w:proofErr w:type="spellEnd"/>
      <w:r w:rsidRPr="00C34954">
        <w:rPr>
          <w:rStyle w:val="c0"/>
          <w:color w:val="0F243E" w:themeColor="text2" w:themeShade="80"/>
          <w:sz w:val="28"/>
          <w:szCs w:val="28"/>
        </w:rPr>
        <w:t xml:space="preserve">, кегли, вертикальные и горизонтальные мишени, сухой бассейн, дорожки для ходьбы (ширина 30 и 15 см.), </w:t>
      </w:r>
      <w:proofErr w:type="spellStart"/>
      <w:r w:rsidRPr="00C34954">
        <w:rPr>
          <w:rStyle w:val="c0"/>
          <w:color w:val="0F243E" w:themeColor="text2" w:themeShade="80"/>
          <w:sz w:val="28"/>
          <w:szCs w:val="28"/>
        </w:rPr>
        <w:t>массажёры</w:t>
      </w:r>
      <w:proofErr w:type="spellEnd"/>
      <w:r w:rsidRPr="00C34954">
        <w:rPr>
          <w:rStyle w:val="c0"/>
          <w:color w:val="0F243E" w:themeColor="text2" w:themeShade="80"/>
          <w:sz w:val="28"/>
          <w:szCs w:val="28"/>
        </w:rPr>
        <w:t>.</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Предметно-развивающая среда на территории ДОУ также организована с учётом необходимости сохранения и укрепления здоровья воспитанников. Педагогами нашего учреждения уделяется большое внимание организации физкультурно-оздоровительной работы на свежем воздухе. Прежде </w:t>
      </w:r>
      <w:proofErr w:type="gramStart"/>
      <w:r w:rsidRPr="00C34954">
        <w:rPr>
          <w:rStyle w:val="c0"/>
          <w:color w:val="0F243E" w:themeColor="text2" w:themeShade="80"/>
          <w:sz w:val="28"/>
          <w:szCs w:val="28"/>
        </w:rPr>
        <w:t>всего</w:t>
      </w:r>
      <w:proofErr w:type="gramEnd"/>
      <w:r w:rsidRPr="00C34954">
        <w:rPr>
          <w:rStyle w:val="c0"/>
          <w:color w:val="0F243E" w:themeColor="text2" w:themeShade="80"/>
          <w:sz w:val="28"/>
          <w:szCs w:val="28"/>
        </w:rPr>
        <w:t xml:space="preserve"> на территории </w:t>
      </w:r>
      <w:proofErr w:type="spellStart"/>
      <w:r w:rsidRPr="00C34954">
        <w:rPr>
          <w:rStyle w:val="c0"/>
          <w:color w:val="0F243E" w:themeColor="text2" w:themeShade="80"/>
          <w:sz w:val="28"/>
          <w:szCs w:val="28"/>
        </w:rPr>
        <w:t>д</w:t>
      </w:r>
      <w:proofErr w:type="spellEnd"/>
      <w:r w:rsidRPr="00C34954">
        <w:rPr>
          <w:rStyle w:val="c0"/>
          <w:color w:val="0F243E" w:themeColor="text2" w:themeShade="80"/>
          <w:sz w:val="28"/>
          <w:szCs w:val="28"/>
        </w:rPr>
        <w:t xml:space="preserve">/сада и на участках групп выделено единое пространство физического развития, которое объединяет зоны, в наибольшей степени стимулирующие двигательную активность детей: сюда включаются специально выделенные зоны подвижных и спортивных игр на участках, На участке ДУ имеется спортивная площадка, оборудованная беговой дорожкой, ямой с песком для прыжков, а также оформлено разнообразное спортивно-игровое оборудование. </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В нашем дошкольном учреждении разработана система общей психологической защиты детей. Она включает в себя</w:t>
      </w:r>
      <w:proofErr w:type="gramStart"/>
      <w:r w:rsidRPr="00C34954">
        <w:rPr>
          <w:rStyle w:val="c0"/>
          <w:color w:val="0F243E" w:themeColor="text2" w:themeShade="80"/>
          <w:sz w:val="28"/>
          <w:szCs w:val="28"/>
        </w:rPr>
        <w:t xml:space="preserve"> :</w:t>
      </w:r>
      <w:proofErr w:type="gramEnd"/>
      <w:r w:rsidRPr="00C34954">
        <w:rPr>
          <w:rStyle w:val="c0"/>
          <w:color w:val="0F243E" w:themeColor="text2" w:themeShade="80"/>
          <w:sz w:val="28"/>
          <w:szCs w:val="28"/>
        </w:rPr>
        <w:t xml:space="preserve"> </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 организацию режимных моментов, комфортную для психологического состояния детей; </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средства физического воспитания: утренняя гимнастика под музыкальное сопровождение, занятия по развитию движений, прогулки, закаливающие процедуры;</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-хождение босиком,</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-дыхательная гимнастика, </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-солнечные и воздушные ванны,</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 корригирующие упражнения на профилактику плоскостопия и </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  осанки, </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-дорожка здоровья, </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-упражнения с элементами </w:t>
      </w:r>
      <w:proofErr w:type="spellStart"/>
      <w:r w:rsidRPr="00C34954">
        <w:rPr>
          <w:rStyle w:val="c0"/>
          <w:color w:val="0F243E" w:themeColor="text2" w:themeShade="80"/>
          <w:sz w:val="28"/>
          <w:szCs w:val="28"/>
        </w:rPr>
        <w:t>психогимнастики</w:t>
      </w:r>
      <w:proofErr w:type="spellEnd"/>
      <w:r w:rsidRPr="00C34954">
        <w:rPr>
          <w:rStyle w:val="c0"/>
          <w:color w:val="0F243E" w:themeColor="text2" w:themeShade="80"/>
          <w:sz w:val="28"/>
          <w:szCs w:val="28"/>
        </w:rPr>
        <w:t xml:space="preserve">, </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-упражнения на релаксацию.</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Педагоги активно включают в свою деятельность цикл занятий "Познай себя", на которых параллельно с физическим развитием идёт обучение детей основам культуры здоровья. </w:t>
      </w:r>
      <w:proofErr w:type="spellStart"/>
      <w:r w:rsidRPr="00C34954">
        <w:rPr>
          <w:rStyle w:val="c0"/>
          <w:color w:val="0F243E" w:themeColor="text2" w:themeShade="80"/>
          <w:sz w:val="28"/>
          <w:szCs w:val="28"/>
        </w:rPr>
        <w:t>Валеологический</w:t>
      </w:r>
      <w:proofErr w:type="spellEnd"/>
      <w:r w:rsidRPr="00C34954">
        <w:rPr>
          <w:rStyle w:val="c0"/>
          <w:color w:val="0F243E" w:themeColor="text2" w:themeShade="80"/>
          <w:sz w:val="28"/>
          <w:szCs w:val="28"/>
        </w:rPr>
        <w:t xml:space="preserve"> материал органично включается в структуру занятий, способствуя расширению знаний детей о строении человека, влиянии физических упражнений на организм, о безопасности жизнедеятельности. С детьми разучиваются комплексы упражнений, направленных на профилактику плоскостопия, дыхательной системы.</w:t>
      </w:r>
    </w:p>
    <w:p w:rsidR="00052AE0" w:rsidRPr="00C34954" w:rsidRDefault="00052AE0" w:rsidP="00C34954">
      <w:pPr>
        <w:pStyle w:val="c1"/>
        <w:spacing w:before="0" w:beforeAutospacing="0" w:after="0" w:afterAutospacing="0"/>
        <w:jc w:val="both"/>
        <w:rPr>
          <w:rStyle w:val="c0"/>
          <w:color w:val="0F243E" w:themeColor="text2" w:themeShade="80"/>
          <w:sz w:val="28"/>
          <w:szCs w:val="28"/>
        </w:rPr>
      </w:pPr>
      <w:r w:rsidRPr="00C34954">
        <w:rPr>
          <w:rStyle w:val="c0"/>
          <w:color w:val="0F243E" w:themeColor="text2" w:themeShade="80"/>
          <w:sz w:val="28"/>
          <w:szCs w:val="28"/>
        </w:rPr>
        <w:t xml:space="preserve">В каждой группе оформляется уголок для театрализованных игр. Основное место в театральном уголке - большое зеркало и вешалка ряженья, на которой размещаются различные костюмы, головные уборы, украшения, сумки и др. Это пространство используется для формирования у детей актерского мастерства. Насыщение театральной среды происходит постепенно, создавая определенный вид театра, дети учатся обыгрывать персонажи, драматизировать, использовать его в самостоятельной деятельности, только потом создается новый. Использование </w:t>
      </w:r>
      <w:r w:rsidRPr="00C34954">
        <w:rPr>
          <w:rStyle w:val="c0"/>
          <w:color w:val="0F243E" w:themeColor="text2" w:themeShade="80"/>
          <w:sz w:val="28"/>
          <w:szCs w:val="28"/>
        </w:rPr>
        <w:lastRenderedPageBreak/>
        <w:t>театрализованных игр не только развивают творческие способности детей, но и создает благоприятный эмоциональный фон у детей, снимает детские страхи, агрессию, развивают коммуникативные навыки.</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Предметно-развивающая среда организована по принципу обеспечения здорового образа жизни, безопасности, вариативности и гигиенического соответствия. Она обеспечивает зону ближайшего развития, интенсивность упражнений, интересы девочек и мальчиков.</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Педагогический коллектив активно использует предметно-развивающие пространства для успешного осуществления воспитания и обучения дошкольников, т.к. для обеспечения подлинно творческого развития ребенка необходимо единство развивающей предметной среды и содержательного общения взрослого с детьми. </w:t>
      </w:r>
      <w:proofErr w:type="gramStart"/>
      <w:r w:rsidRPr="00C34954">
        <w:rPr>
          <w:rStyle w:val="c0"/>
          <w:color w:val="0F243E" w:themeColor="text2" w:themeShade="80"/>
          <w:sz w:val="28"/>
          <w:szCs w:val="28"/>
        </w:rPr>
        <w:t xml:space="preserve">Позиция "не рядом", не "над", а "вместе", позволяет обеспечить чувство психологической защищенности детей, доверия к миру, радости существования. </w:t>
      </w:r>
      <w:proofErr w:type="gramEnd"/>
    </w:p>
    <w:p w:rsidR="00052AE0" w:rsidRPr="00C34954" w:rsidRDefault="00052AE0" w:rsidP="00C34954">
      <w:pPr>
        <w:pStyle w:val="c1"/>
        <w:spacing w:before="0" w:beforeAutospacing="0" w:after="0" w:afterAutospacing="0"/>
        <w:jc w:val="both"/>
        <w:rPr>
          <w:b/>
          <w:i/>
          <w:color w:val="0F243E" w:themeColor="text2" w:themeShade="80"/>
          <w:sz w:val="28"/>
          <w:szCs w:val="28"/>
          <w:u w:val="single"/>
        </w:rPr>
      </w:pPr>
      <w:r w:rsidRPr="00C34954">
        <w:rPr>
          <w:rStyle w:val="c0"/>
          <w:b/>
          <w:i/>
          <w:color w:val="0F243E" w:themeColor="text2" w:themeShade="80"/>
          <w:sz w:val="28"/>
          <w:szCs w:val="28"/>
          <w:u w:val="single"/>
        </w:rPr>
        <w:t>Организованная в ДОУ предметно-развивающая среда:</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развивает познавательную и творческую активность детей;</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предоставляет ребенку свободу выбора форм активности;</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обеспечивает содержание разных форм детской деятельности;</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 </w:t>
      </w:r>
      <w:proofErr w:type="gramStart"/>
      <w:r w:rsidRPr="00C34954">
        <w:rPr>
          <w:rStyle w:val="c0"/>
          <w:color w:val="0F243E" w:themeColor="text2" w:themeShade="80"/>
          <w:sz w:val="28"/>
          <w:szCs w:val="28"/>
        </w:rPr>
        <w:t>безопасна</w:t>
      </w:r>
      <w:proofErr w:type="gramEnd"/>
      <w:r w:rsidRPr="00C34954">
        <w:rPr>
          <w:rStyle w:val="c0"/>
          <w:color w:val="0F243E" w:themeColor="text2" w:themeShade="80"/>
          <w:sz w:val="28"/>
          <w:szCs w:val="28"/>
        </w:rPr>
        <w:t xml:space="preserve"> и комфорта;</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 соответствует интересам, потребностям и возможностям каждого </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ребенка;</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 обеспечивает гармоничное взаимодействие ребенка с окружающим </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  миром и организуется таким образом, чтобы каждый ребенок имел </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возможность заниматься любимым делом.</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Размещение оборудования по принципу нежесткого центрирования позволяет детям объединяться небольшими подгруппами по общим интересам.</w:t>
      </w:r>
    </w:p>
    <w:p w:rsidR="00052AE0" w:rsidRPr="00C34954" w:rsidRDefault="00052AE0" w:rsidP="00C34954">
      <w:pPr>
        <w:pStyle w:val="c1"/>
        <w:spacing w:before="0" w:beforeAutospacing="0" w:after="0" w:afterAutospacing="0"/>
        <w:jc w:val="both"/>
        <w:rPr>
          <w:color w:val="0F243E" w:themeColor="text2" w:themeShade="80"/>
          <w:sz w:val="28"/>
          <w:szCs w:val="28"/>
        </w:rPr>
      </w:pPr>
      <w:r w:rsidRPr="00C34954">
        <w:rPr>
          <w:rStyle w:val="c0"/>
          <w:color w:val="0F243E" w:themeColor="text2" w:themeShade="80"/>
          <w:sz w:val="28"/>
          <w:szCs w:val="28"/>
        </w:rPr>
        <w:t xml:space="preserve">Т.о. вся структура предметно-развивающего пространства помогает установить необходимый баланс между занятиями, самостоятельной игрой и творческими видами деятельности. Дети могут получить из предметно-развивающей среды от инфраструктуры до группового помещения информацию, необходимую для осуществления всех видов деятельности, позволяющую воспитанникам не только развиваться, но и проявить свою индивидуальность, реализовать свое собственное Я. </w:t>
      </w:r>
    </w:p>
    <w:p w:rsidR="0061268E" w:rsidRPr="00052AE0" w:rsidRDefault="0061268E" w:rsidP="00C34954">
      <w:pPr>
        <w:spacing w:after="0"/>
        <w:jc w:val="both"/>
        <w:rPr>
          <w:sz w:val="28"/>
          <w:szCs w:val="28"/>
        </w:rPr>
      </w:pPr>
    </w:p>
    <w:sectPr w:rsidR="0061268E" w:rsidRPr="00052AE0" w:rsidSect="00612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052AE0"/>
    <w:rsid w:val="00052AE0"/>
    <w:rsid w:val="002523F8"/>
    <w:rsid w:val="00257AA4"/>
    <w:rsid w:val="0061268E"/>
    <w:rsid w:val="008A2A8F"/>
    <w:rsid w:val="00C34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52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52AE0"/>
  </w:style>
  <w:style w:type="paragraph" w:customStyle="1" w:styleId="c1">
    <w:name w:val="c1"/>
    <w:basedOn w:val="a"/>
    <w:rsid w:val="00052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52AE0"/>
  </w:style>
</w:styles>
</file>

<file path=word/webSettings.xml><?xml version="1.0" encoding="utf-8"?>
<w:webSettings xmlns:r="http://schemas.openxmlformats.org/officeDocument/2006/relationships" xmlns:w="http://schemas.openxmlformats.org/wordprocessingml/2006/main">
  <w:divs>
    <w:div w:id="16636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1504</Words>
  <Characters>8575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Вероника</cp:lastModifiedBy>
  <cp:revision>1</cp:revision>
  <cp:lastPrinted>2013-11-06T15:31:00Z</cp:lastPrinted>
  <dcterms:created xsi:type="dcterms:W3CDTF">2013-11-06T15:04:00Z</dcterms:created>
  <dcterms:modified xsi:type="dcterms:W3CDTF">2013-11-06T15:40:00Z</dcterms:modified>
</cp:coreProperties>
</file>