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9A" w:rsidRPr="00CE151E" w:rsidRDefault="00516F9A" w:rsidP="0097326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</w:t>
      </w:r>
      <w:proofErr w:type="gramStart"/>
      <w:r w:rsidRPr="00CE151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16F9A" w:rsidRPr="00CE151E" w:rsidRDefault="00516F9A" w:rsidP="0097326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 xml:space="preserve">                                                  В. А. Сухомлинский   </w:t>
      </w:r>
    </w:p>
    <w:p w:rsidR="00516F9A" w:rsidRPr="00CE151E" w:rsidRDefault="00516F9A" w:rsidP="0097326C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4279F" w:rsidRPr="00CE151E" w:rsidRDefault="002C3C11" w:rsidP="0097326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51E">
        <w:rPr>
          <w:rFonts w:ascii="Times New Roman" w:hAnsi="Times New Roman" w:cs="Times New Roman"/>
          <w:b/>
          <w:sz w:val="32"/>
          <w:szCs w:val="32"/>
        </w:rPr>
        <w:t>Сохранение эмоционального здоровья дошкольников.</w:t>
      </w:r>
    </w:p>
    <w:p w:rsidR="00DC77C7" w:rsidRPr="00CE151E" w:rsidRDefault="00DC77C7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 занимает важное место в общечеловеческой культуре, «Здоровый образ жизни», «Физическая культура личности», «Физкультурная образованность» - эти словосочетания все чаще входят в нашу повседневную жизнь, составляет ее неотъемлемую часть. Великая ценность каждого человека – здоровье. В последние годы наблюдается огромный интерес к проблеме индивидуального здоровья человека, что подтверждается большим количеством исследований ведущих ученых России и мира</w:t>
      </w:r>
    </w:p>
    <w:p w:rsidR="00DC77C7" w:rsidRPr="00CE151E" w:rsidRDefault="002C3C11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Как писал Николай Александрович Добролюбов: - «Под здоровьем нельзя разуметь одно только наружное благосостояние тела, а нужно понимать вообще естественно гармоническое развитие организма и правильное совершение всех его отправлений».</w:t>
      </w:r>
    </w:p>
    <w:p w:rsidR="007B497D" w:rsidRPr="00CE151E" w:rsidRDefault="007B497D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>Традиционно уделяя внимание физическому здоровью детей (зарядке, закаливанию, профилактике заболеваемости), мы не до конца еще осознаем значение эмоционального здоровья детей. А ведь проводя в детском саду большую часть времени и находясь в тесном контакте со сверстниками и взрослыми, дети испытывают серьезные психические нагрузки.</w:t>
      </w:r>
    </w:p>
    <w:p w:rsidR="007B497D" w:rsidRPr="00CE151E" w:rsidRDefault="007B497D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497D" w:rsidRPr="00CE151E" w:rsidRDefault="007B497D" w:rsidP="0097326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Мне хотелось бы поговорить о сохранении эмоционального здоровья дошкольников. </w:t>
      </w:r>
      <w:r w:rsidR="00375CCA" w:rsidRPr="00CE151E">
        <w:rPr>
          <w:rFonts w:ascii="Times New Roman" w:hAnsi="Times New Roman" w:cs="Times New Roman"/>
          <w:sz w:val="28"/>
          <w:szCs w:val="28"/>
          <w:lang w:eastAsia="ru-RU"/>
        </w:rPr>
        <w:t>Почему в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ажно уделять повышенное внимание </w:t>
      </w:r>
      <w:r w:rsidRPr="00CE151E">
        <w:rPr>
          <w:rFonts w:ascii="Times New Roman" w:hAnsi="Times New Roman" w:cs="Times New Roman"/>
          <w:sz w:val="28"/>
          <w:szCs w:val="28"/>
        </w:rPr>
        <w:t>э</w:t>
      </w:r>
      <w:r w:rsidRPr="00CE151E">
        <w:rPr>
          <w:rFonts w:ascii="Times New Roman" w:eastAsia="Calibri" w:hAnsi="Times New Roman" w:cs="Times New Roman"/>
          <w:sz w:val="28"/>
          <w:szCs w:val="28"/>
        </w:rPr>
        <w:t>моционально-личностно</w:t>
      </w:r>
      <w:r w:rsidRPr="00CE151E">
        <w:rPr>
          <w:rFonts w:ascii="Times New Roman" w:hAnsi="Times New Roman" w:cs="Times New Roman"/>
          <w:sz w:val="28"/>
          <w:szCs w:val="28"/>
        </w:rPr>
        <w:t>му</w:t>
      </w:r>
      <w:r w:rsidRPr="00CE151E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 w:rsidRPr="00CE151E">
        <w:rPr>
          <w:rFonts w:ascii="Times New Roman" w:hAnsi="Times New Roman" w:cs="Times New Roman"/>
          <w:sz w:val="28"/>
          <w:szCs w:val="28"/>
        </w:rPr>
        <w:t xml:space="preserve">ю </w:t>
      </w:r>
      <w:r w:rsidRPr="00CE151E">
        <w:rPr>
          <w:rFonts w:ascii="Times New Roman" w:eastAsia="Calibri" w:hAnsi="Times New Roman" w:cs="Times New Roman"/>
          <w:sz w:val="28"/>
          <w:szCs w:val="28"/>
        </w:rPr>
        <w:t>ребёнка</w:t>
      </w:r>
      <w:r w:rsidRPr="00CE151E">
        <w:rPr>
          <w:rFonts w:ascii="Times New Roman" w:hAnsi="Times New Roman" w:cs="Times New Roman"/>
          <w:sz w:val="28"/>
          <w:szCs w:val="28"/>
        </w:rPr>
        <w:t xml:space="preserve">, </w:t>
      </w:r>
      <w:r w:rsidR="00375CCA" w:rsidRPr="00CE151E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Pr="00CE151E">
        <w:rPr>
          <w:rFonts w:ascii="Times New Roman" w:hAnsi="Times New Roman" w:cs="Times New Roman"/>
          <w:sz w:val="28"/>
          <w:szCs w:val="28"/>
        </w:rPr>
        <w:t>это</w:t>
      </w:r>
      <w:r w:rsidRPr="00CE151E">
        <w:rPr>
          <w:rFonts w:ascii="Times New Roman" w:eastAsia="Calibri" w:hAnsi="Times New Roman" w:cs="Times New Roman"/>
          <w:sz w:val="28"/>
          <w:szCs w:val="28"/>
        </w:rPr>
        <w:t xml:space="preserve"> является первоосновой всего его психического здоровья. </w:t>
      </w:r>
      <w:r w:rsidRPr="00CE151E">
        <w:rPr>
          <w:rFonts w:ascii="Times New Roman" w:hAnsi="Times New Roman" w:cs="Times New Roman"/>
          <w:sz w:val="28"/>
          <w:szCs w:val="28"/>
        </w:rPr>
        <w:t xml:space="preserve">Необходимо уделить внимание развитию умения общаться, понимать чувства других людей, сочувствовать им, адекватно реагировать в сложных ситуациях, находить выход из конфликта. В целом, научить детей умению управлять своими эмоциями, умению понимать их. </w:t>
      </w:r>
    </w:p>
    <w:p w:rsidR="00516F9A" w:rsidRPr="00CE151E" w:rsidRDefault="00516F9A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 xml:space="preserve">Эмоция - это «сложный психологический механизм, прижизненно формирующийся в процессе деятельности ребенка и являющийся важным регулятором поведения и деятельности в соответствии потребностям и интересам детской личности» (А.В. Запорожец). </w:t>
      </w:r>
    </w:p>
    <w:p w:rsidR="00516F9A" w:rsidRPr="00CE151E" w:rsidRDefault="00516F9A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6F9A" w:rsidRPr="00CE151E" w:rsidRDefault="00516F9A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>Эмоции изменяются на протяжении всей жизни человека и во многом определяются социальными условиями его существования. Эмоциональная жизнь ребенка начинается в младенчестве. Воспитание эмоций сохраняет ведущее значение на протяжении всего детства.</w:t>
      </w:r>
    </w:p>
    <w:p w:rsidR="00516F9A" w:rsidRPr="00CE151E" w:rsidRDefault="00516F9A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497D" w:rsidRPr="00CE151E" w:rsidRDefault="00516F9A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 xml:space="preserve">Эмоции ребенка отличаются многообразием, открытостью, слитностью и частой сменяемостью, подвижностью, импульсивностью, неосознанностью. Они связаны с выражением своих возможностей. Они </w:t>
      </w:r>
      <w:proofErr w:type="spellStart"/>
      <w:r w:rsidRPr="00CE151E">
        <w:rPr>
          <w:rFonts w:ascii="Times New Roman" w:hAnsi="Times New Roman" w:cs="Times New Roman"/>
          <w:sz w:val="28"/>
          <w:szCs w:val="28"/>
        </w:rPr>
        <w:t>ситуативны</w:t>
      </w:r>
      <w:proofErr w:type="spellEnd"/>
      <w:r w:rsidRPr="00CE151E">
        <w:rPr>
          <w:rFonts w:ascii="Times New Roman" w:hAnsi="Times New Roman" w:cs="Times New Roman"/>
          <w:sz w:val="28"/>
          <w:szCs w:val="28"/>
        </w:rPr>
        <w:t xml:space="preserve"> и во многом зависят от процессов возбуждения, преобладающих над процессами торможения в ранний период жизни ребенка. Гармоничное развитие эмоциональной сферы возможно только при условии бережного подхода к формированию чувств маленького ребенка с учетом психофизиологических особенностей каждого возрастного этапа.</w:t>
      </w:r>
    </w:p>
    <w:p w:rsidR="007B497D" w:rsidRPr="00CE151E" w:rsidRDefault="007B497D" w:rsidP="009732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3E54" w:rsidRPr="00CE151E" w:rsidRDefault="00422E7C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</w:rPr>
        <w:t>Наблюдения показывают, что в игровой и в повседневной деятельности дети часто неадекватно выражают свои эмоции</w:t>
      </w:r>
      <w:r w:rsidR="00DF3E54" w:rsidRPr="00CE151E">
        <w:rPr>
          <w:rFonts w:ascii="Times New Roman" w:hAnsi="Times New Roman" w:cs="Times New Roman"/>
          <w:sz w:val="28"/>
          <w:szCs w:val="28"/>
        </w:rPr>
        <w:t xml:space="preserve"> (злость, страх, удивление, радость, грусть), что является барьером в установлении доброжелательных взаимоотношений и умении общаться. Часто в поведении детей проявляется агрессия, причем без видимых причин. Ребенок зло выражается, зачастую даже не понимая значения произносимых слов. Это недоразвитие внешних факторов эмоционального развития, особенности социализации ребенка, </w:t>
      </w:r>
      <w:r w:rsidR="00DF3E54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дефицит общения </w:t>
      </w:r>
      <w:proofErr w:type="gramStart"/>
      <w:r w:rsidR="00DF3E54" w:rsidRPr="00CE151E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DF3E54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бедный игровой и реальный опыт.</w:t>
      </w:r>
    </w:p>
    <w:p w:rsidR="00516F9A" w:rsidRPr="00CE151E" w:rsidRDefault="00516F9A" w:rsidP="00375CCA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CCA" w:rsidRPr="00CE151E">
        <w:rPr>
          <w:rFonts w:ascii="Times New Roman" w:eastAsia="Calibri" w:hAnsi="Times New Roman" w:cs="Times New Roman"/>
          <w:sz w:val="28"/>
          <w:szCs w:val="28"/>
        </w:rPr>
        <w:t>О</w:t>
      </w:r>
      <w:r w:rsidRPr="00CE151E">
        <w:rPr>
          <w:rFonts w:ascii="Times New Roman" w:eastAsia="Calibri" w:hAnsi="Times New Roman" w:cs="Times New Roman"/>
          <w:sz w:val="28"/>
          <w:szCs w:val="28"/>
        </w:rPr>
        <w:t>сновн</w:t>
      </w:r>
      <w:r w:rsidR="00375CCA" w:rsidRPr="00CE151E">
        <w:rPr>
          <w:rFonts w:ascii="Times New Roman" w:eastAsia="Calibri" w:hAnsi="Times New Roman" w:cs="Times New Roman"/>
          <w:sz w:val="28"/>
          <w:szCs w:val="28"/>
        </w:rPr>
        <w:t>ая</w:t>
      </w:r>
      <w:r w:rsidRPr="00CE151E">
        <w:rPr>
          <w:rFonts w:ascii="Times New Roman" w:eastAsia="Calibri" w:hAnsi="Times New Roman" w:cs="Times New Roman"/>
          <w:sz w:val="28"/>
          <w:szCs w:val="28"/>
        </w:rPr>
        <w:t xml:space="preserve"> направленность педагогической работы с дошкольником – эмоциональное наполнение жизни ребенка и оказание помощи в осознании эмоций и их регуляции.</w:t>
      </w:r>
    </w:p>
    <w:p w:rsidR="0097326C" w:rsidRPr="00CE151E" w:rsidRDefault="0097326C" w:rsidP="00375CCA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Основные</w:t>
      </w:r>
      <w:r w:rsidR="00375CCA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по развитию и сохранению эмоционального</w:t>
      </w:r>
      <w:r w:rsidR="00382268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5CCA" w:rsidRPr="00CE151E">
        <w:rPr>
          <w:rFonts w:ascii="Times New Roman" w:hAnsi="Times New Roman" w:cs="Times New Roman"/>
          <w:sz w:val="28"/>
          <w:szCs w:val="28"/>
          <w:lang w:eastAsia="ru-RU"/>
        </w:rPr>
        <w:t>здоровья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7326C" w:rsidRPr="00CE151E" w:rsidRDefault="00C5448F" w:rsidP="00C5448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Знакомство детей с базовыми эмоциями и чувствами.</w:t>
      </w:r>
    </w:p>
    <w:p w:rsidR="0097326C" w:rsidRPr="00CE151E" w:rsidRDefault="0097326C" w:rsidP="00C5448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Обогащение эмоциональной сферы ребенка положительными эмоциями.</w:t>
      </w:r>
    </w:p>
    <w:p w:rsidR="00C5448F" w:rsidRPr="00CE151E" w:rsidRDefault="00C5448F" w:rsidP="00C5448F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Обучение детей способам выражения эмоций.</w:t>
      </w:r>
    </w:p>
    <w:p w:rsidR="00817734" w:rsidRPr="00CE151E" w:rsidRDefault="00636D03" w:rsidP="0081773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Обучение детей способам снятия мышечного и эмоционального напряжения</w:t>
      </w:r>
      <w:r w:rsidR="00817734" w:rsidRPr="00CE15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7734" w:rsidRPr="00CE151E" w:rsidRDefault="00817734" w:rsidP="00817734">
      <w:pPr>
        <w:pStyle w:val="a3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</w:rPr>
        <w:t>С</w:t>
      </w:r>
      <w:r w:rsidRPr="00CE151E">
        <w:rPr>
          <w:rFonts w:ascii="Times New Roman" w:eastAsia="Calibri" w:hAnsi="Times New Roman" w:cs="Times New Roman"/>
          <w:sz w:val="28"/>
          <w:szCs w:val="28"/>
        </w:rPr>
        <w:t>нижение импульсивности, излишней двигательной активности, тревоги, агрессии</w:t>
      </w:r>
      <w:r w:rsidRPr="00CE151E">
        <w:rPr>
          <w:rFonts w:ascii="Times New Roman" w:hAnsi="Times New Roman" w:cs="Times New Roman"/>
          <w:sz w:val="28"/>
          <w:szCs w:val="28"/>
        </w:rPr>
        <w:t>.</w:t>
      </w:r>
    </w:p>
    <w:p w:rsidR="00817734" w:rsidRPr="00CE151E" w:rsidRDefault="00817734" w:rsidP="00817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>Р</w:t>
      </w:r>
      <w:r w:rsidRPr="00CE151E">
        <w:rPr>
          <w:rFonts w:ascii="Times New Roman" w:eastAsia="Calibri" w:hAnsi="Times New Roman" w:cs="Times New Roman"/>
          <w:sz w:val="28"/>
          <w:szCs w:val="28"/>
        </w:rPr>
        <w:t>азвитие навыков вза</w:t>
      </w:r>
      <w:r w:rsidRPr="00CE151E">
        <w:rPr>
          <w:rFonts w:ascii="Times New Roman" w:hAnsi="Times New Roman" w:cs="Times New Roman"/>
          <w:sz w:val="28"/>
          <w:szCs w:val="28"/>
        </w:rPr>
        <w:t>имодействия детей друг с другом.</w:t>
      </w:r>
    </w:p>
    <w:p w:rsidR="0065694B" w:rsidRPr="00CE151E" w:rsidRDefault="00817734" w:rsidP="00817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>Ф</w:t>
      </w:r>
      <w:r w:rsidRPr="00CE151E">
        <w:rPr>
          <w:rFonts w:ascii="Times New Roman" w:eastAsia="Calibri" w:hAnsi="Times New Roman" w:cs="Times New Roman"/>
          <w:sz w:val="28"/>
          <w:szCs w:val="28"/>
        </w:rPr>
        <w:t xml:space="preserve">ормирование активной позиции родителей </w:t>
      </w:r>
      <w:r w:rsidRPr="00CE151E">
        <w:rPr>
          <w:rFonts w:ascii="Times New Roman" w:hAnsi="Times New Roman" w:cs="Times New Roman"/>
          <w:sz w:val="28"/>
          <w:szCs w:val="28"/>
        </w:rPr>
        <w:t xml:space="preserve">в развитии </w:t>
      </w:r>
      <w:r w:rsidR="0065694B" w:rsidRPr="00CE151E">
        <w:rPr>
          <w:rFonts w:ascii="Times New Roman" w:hAnsi="Times New Roman" w:cs="Times New Roman"/>
          <w:sz w:val="28"/>
          <w:szCs w:val="28"/>
        </w:rPr>
        <w:t>э</w:t>
      </w:r>
      <w:r w:rsidR="0065694B" w:rsidRPr="00CE151E">
        <w:rPr>
          <w:rFonts w:ascii="Times New Roman" w:eastAsia="Calibri" w:hAnsi="Times New Roman" w:cs="Times New Roman"/>
          <w:sz w:val="28"/>
          <w:szCs w:val="28"/>
        </w:rPr>
        <w:t>моционально здоровой личности</w:t>
      </w:r>
      <w:r w:rsidR="00455012" w:rsidRPr="00CE151E">
        <w:rPr>
          <w:rFonts w:ascii="Times New Roman" w:eastAsia="Calibri" w:hAnsi="Times New Roman" w:cs="Times New Roman"/>
          <w:sz w:val="28"/>
          <w:szCs w:val="28"/>
        </w:rPr>
        <w:t>, просвещение родителей по данному вопросу (родительские собрания, стендовая информация)</w:t>
      </w:r>
      <w:r w:rsidR="0065694B" w:rsidRPr="00CE15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5F5" w:rsidRPr="00CE151E" w:rsidRDefault="00455012" w:rsidP="000715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eastAsia="Calibri" w:hAnsi="Times New Roman" w:cs="Times New Roman"/>
          <w:sz w:val="28"/>
          <w:szCs w:val="28"/>
        </w:rPr>
        <w:t>Саморазвитие, корректировка своего отношения к работе, детям, работа по сохранению своего эмоционального здоровья.</w:t>
      </w:r>
    </w:p>
    <w:p w:rsidR="00375CCA" w:rsidRPr="00CE151E" w:rsidRDefault="00375CCA" w:rsidP="00375CCA">
      <w:pPr>
        <w:pStyle w:val="a3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375CCA" w:rsidRPr="00CE151E" w:rsidRDefault="00375CCA" w:rsidP="00375CCA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проводится,  как в ходе всего воспитательно-образовательного  процесса, так и на специально организованных занятиях, где дети 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переживают эмоциональное состояние,  знакомятся с опытом сверстников, а также с литературой,  изобразительным искусством, музыкой, </w:t>
      </w:r>
      <w:proofErr w:type="gram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отражающими</w:t>
      </w:r>
      <w:proofErr w:type="gram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эмоции и чувства. Ценность таких  занятий состоит в том, что у детей расширяется круг осознаваемых эмоций, что они начинают лучше понимать  себя и  других, у них развивается чувство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5CCA" w:rsidRPr="00CE151E" w:rsidRDefault="00375CCA" w:rsidP="00375CCA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3504" w:rsidRPr="00CE151E" w:rsidRDefault="004671E6" w:rsidP="000715F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Поставленные задачи главным образом решаются с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помощью с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южетно-ролевых, подвижных игр, 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игровых упражнений, элементов </w:t>
      </w:r>
      <w:proofErr w:type="spellStart"/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>этюдов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>психомышечной</w:t>
      </w:r>
      <w:proofErr w:type="spellEnd"/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тренировки</w:t>
      </w:r>
      <w:proofErr w:type="gramStart"/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3504" w:rsidRPr="00CE151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43504" w:rsidRPr="00CE151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43504" w:rsidRPr="00CE151E">
        <w:rPr>
          <w:rFonts w:ascii="Times New Roman" w:hAnsi="Times New Roman" w:cs="Times New Roman"/>
          <w:sz w:val="28"/>
          <w:szCs w:val="28"/>
          <w:lang w:eastAsia="ru-RU"/>
        </w:rPr>
        <w:t>се перечисленные техники, игры, этюды широко представлены в книге «В мире детских эмоций»).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DA4A37" w:rsidRPr="00CE151E" w:rsidRDefault="00F43504" w:rsidP="000715F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Широко используется приемы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proofErr w:type="gram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A37" w:rsidRPr="00CE151E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A4A37" w:rsidRPr="00CE151E" w:rsidRDefault="00DA4A37" w:rsidP="00DA4A3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43504" w:rsidRPr="00CE151E">
        <w:rPr>
          <w:rFonts w:ascii="Times New Roman" w:hAnsi="Times New Roman" w:cs="Times New Roman"/>
          <w:sz w:val="28"/>
          <w:szCs w:val="28"/>
          <w:lang w:eastAsia="ru-RU"/>
        </w:rPr>
        <w:t>узыкотерапия (звуки природы, музыка для релаксации и т.д.);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A4A37" w:rsidRPr="00CE151E" w:rsidRDefault="00DA4A37" w:rsidP="00DA4A3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43504" w:rsidRPr="00CE151E">
        <w:rPr>
          <w:rFonts w:ascii="Times New Roman" w:hAnsi="Times New Roman" w:cs="Times New Roman"/>
          <w:sz w:val="28"/>
          <w:szCs w:val="28"/>
          <w:lang w:eastAsia="ru-RU"/>
        </w:rPr>
        <w:t>казкотерапия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43504" w:rsidRPr="00CE151E" w:rsidRDefault="00DA4A37" w:rsidP="00DA4A3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Изотерапия</w:t>
      </w:r>
      <w:proofErr w:type="spellEnd"/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4A37" w:rsidRPr="00CE151E" w:rsidRDefault="00DA4A37" w:rsidP="00DA4A37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ИЗО-деятельность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для ребенка не только художественно-эстетическое действо, 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выплеснуть свои чувства на бумагу. Уголок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ИЗО-творчества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со свободным доступом детей к карандашам и бумаге помо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гает ребенку в любое время 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>выразить себя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>, свои чувства, эмоции, страхи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>Воспитатель может понять по цвету,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был 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>выбран для рисунка, как в данный момент на душе у ребенка, - тоскливо и тревожно или, наоборот, светло и радостно. Рисунки помогают пон</w:t>
      </w:r>
      <w:r w:rsidR="00764EC3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ять нам чувства и эмоции детей. </w:t>
      </w:r>
    </w:p>
    <w:p w:rsidR="00A40300" w:rsidRPr="00CE151E" w:rsidRDefault="00A40300" w:rsidP="000D79A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Есть в нашей группе так же: </w:t>
      </w:r>
    </w:p>
    <w:p w:rsidR="00A40300" w:rsidRPr="00CE151E" w:rsidRDefault="00A40300" w:rsidP="000D79AB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«Волшебный мешочек»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>, куда мы убираем все свои плохие слова.</w:t>
      </w:r>
    </w:p>
    <w:p w:rsidR="00A40300" w:rsidRPr="00CE151E" w:rsidRDefault="000D79AB" w:rsidP="000D79AB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0300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«Коврик </w:t>
      </w:r>
      <w:r w:rsidR="00AE4B21" w:rsidRPr="00CE151E">
        <w:rPr>
          <w:rFonts w:ascii="Times New Roman" w:hAnsi="Times New Roman" w:cs="Times New Roman"/>
          <w:sz w:val="28"/>
          <w:szCs w:val="28"/>
          <w:lang w:eastAsia="ru-RU"/>
        </w:rPr>
        <w:t>для поднятия настроения</w:t>
      </w:r>
      <w:r w:rsidR="00A40300" w:rsidRPr="00CE151E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A40300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об который мы вытираем ножки до тех пор, пока не рассмеемся.</w:t>
      </w:r>
    </w:p>
    <w:p w:rsidR="00A40300" w:rsidRPr="00CE151E" w:rsidRDefault="00A40300" w:rsidP="000D79AB">
      <w:pPr>
        <w:pStyle w:val="a3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«Сухой дождик»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>, помогает расслабиться,</w:t>
      </w:r>
      <w:r w:rsidR="00551FB7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снять мышечное напряжение, 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почувствовать приятные ощущения.</w:t>
      </w:r>
    </w:p>
    <w:p w:rsidR="00551FB7" w:rsidRPr="00CE151E" w:rsidRDefault="00551FB7" w:rsidP="00551FB7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В планах также создание уголка уединения, оформленного с учетом  возрастных и личностных потребностей  дошкольников. </w:t>
      </w:r>
    </w:p>
    <w:p w:rsidR="00DA4A37" w:rsidRPr="00CE151E" w:rsidRDefault="00335A8E" w:rsidP="00551FB7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Методы и способы борьбы с гневом</w:t>
      </w:r>
      <w:r w:rsidR="00551FB7" w:rsidRPr="00CE151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FB7" w:rsidRPr="00CE151E">
        <w:rPr>
          <w:rFonts w:ascii="Times New Roman" w:hAnsi="Times New Roman" w:cs="Times New Roman"/>
          <w:sz w:val="28"/>
          <w:szCs w:val="28"/>
          <w:lang w:eastAsia="ru-RU"/>
        </w:rPr>
        <w:t>которые уже знают дети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>с</w:t>
      </w:r>
      <w:r w:rsidRPr="00CE151E">
        <w:rPr>
          <w:rFonts w:ascii="Times New Roman" w:eastAsia="Calibri" w:hAnsi="Times New Roman" w:cs="Times New Roman"/>
          <w:sz w:val="28"/>
          <w:szCs w:val="28"/>
        </w:rPr>
        <w:t xml:space="preserve">комкать и 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>разо</w:t>
      </w:r>
      <w:r w:rsidRPr="00CE151E">
        <w:rPr>
          <w:rFonts w:ascii="Times New Roman" w:eastAsia="Calibri" w:hAnsi="Times New Roman" w:cs="Times New Roman"/>
          <w:sz w:val="28"/>
          <w:szCs w:val="28"/>
        </w:rPr>
        <w:t>рвать бумагу;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>по</w:t>
      </w:r>
      <w:r w:rsidRPr="00CE151E">
        <w:rPr>
          <w:rFonts w:ascii="Times New Roman" w:eastAsia="Calibri" w:hAnsi="Times New Roman" w:cs="Times New Roman"/>
          <w:sz w:val="28"/>
          <w:szCs w:val="28"/>
        </w:rPr>
        <w:t>бить подушку;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Pr="00CE151E">
        <w:rPr>
          <w:rFonts w:ascii="Times New Roman" w:eastAsia="Calibri" w:hAnsi="Times New Roman" w:cs="Times New Roman"/>
          <w:sz w:val="28"/>
          <w:szCs w:val="28"/>
        </w:rPr>
        <w:t>топать ногами;</w:t>
      </w:r>
      <w:r w:rsidR="000D79AB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>втирать пластилин в картонку, превращая наш гнев, в</w:t>
      </w:r>
      <w:r w:rsidR="0056334A" w:rsidRPr="00CE151E">
        <w:rPr>
          <w:rFonts w:ascii="Times New Roman" w:eastAsia="Calibri" w:hAnsi="Times New Roman" w:cs="Times New Roman"/>
          <w:sz w:val="28"/>
          <w:szCs w:val="28"/>
        </w:rPr>
        <w:t>о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 xml:space="preserve"> что-то прекрасн</w:t>
      </w:r>
      <w:r w:rsidR="00551FB7" w:rsidRPr="00CE151E">
        <w:rPr>
          <w:rFonts w:ascii="Times New Roman" w:eastAsia="Calibri" w:hAnsi="Times New Roman" w:cs="Times New Roman"/>
          <w:sz w:val="28"/>
          <w:szCs w:val="28"/>
        </w:rPr>
        <w:t>ое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>, например</w:t>
      </w:r>
      <w:r w:rsidR="0056334A" w:rsidRPr="00CE151E">
        <w:rPr>
          <w:rFonts w:ascii="Times New Roman" w:eastAsia="Calibri" w:hAnsi="Times New Roman" w:cs="Times New Roman"/>
          <w:sz w:val="28"/>
          <w:szCs w:val="28"/>
        </w:rPr>
        <w:t>,</w:t>
      </w:r>
      <w:r w:rsidR="000D79AB" w:rsidRPr="00CE151E">
        <w:rPr>
          <w:rFonts w:ascii="Times New Roman" w:eastAsia="Calibri" w:hAnsi="Times New Roman" w:cs="Times New Roman"/>
          <w:sz w:val="28"/>
          <w:szCs w:val="28"/>
        </w:rPr>
        <w:t xml:space="preserve"> в цветок для мамы</w:t>
      </w:r>
      <w:r w:rsidR="0056334A" w:rsidRPr="00CE15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497D" w:rsidRPr="00CE151E" w:rsidRDefault="000D79AB" w:rsidP="000D79AB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>азвити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715F5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эмоциональной сферы, должно проходить в свойственных ребёнку видах деятельности – игре, рисовании,  пении и танце. Необходимым условием  всех воздействий должно быть  – получение радости и удовлетворения от  деятельности  и результата.</w:t>
      </w:r>
    </w:p>
    <w:p w:rsidR="00403116" w:rsidRPr="00CE151E" w:rsidRDefault="00403116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Развивать эмоциональную сферу ребёнка, научить его осознавать свои эмоции и произвольно проявлять их  - задача не только </w:t>
      </w:r>
      <w:r w:rsidR="00EF1401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воспитателя, но и  родителей 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и других специалистов. Поэтому </w:t>
      </w:r>
      <w:r w:rsidR="00EF1401"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мы стараемся привлекать 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EF1401" w:rsidRPr="00CE151E">
        <w:rPr>
          <w:rFonts w:ascii="Times New Roman" w:hAnsi="Times New Roman" w:cs="Times New Roman"/>
          <w:sz w:val="28"/>
          <w:szCs w:val="28"/>
          <w:lang w:eastAsia="ru-RU"/>
        </w:rPr>
        <w:t>к решению этой проблемы. О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>формляется стендовая информация по проблемам  развития эмоциональной сферы детей</w:t>
      </w:r>
      <w:r w:rsidR="00EF1401" w:rsidRPr="00CE151E">
        <w:rPr>
          <w:rFonts w:ascii="Times New Roman" w:hAnsi="Times New Roman" w:cs="Times New Roman"/>
          <w:sz w:val="28"/>
          <w:szCs w:val="28"/>
          <w:lang w:eastAsia="ru-RU"/>
        </w:rPr>
        <w:t>, проводятся совместные развлечения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40300" w:rsidRPr="00CE151E" w:rsidRDefault="00A40300" w:rsidP="0056334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родителями:</w:t>
      </w:r>
    </w:p>
    <w:p w:rsidR="000D79AB" w:rsidRPr="00CE151E" w:rsidRDefault="000D79AB" w:rsidP="0056334A">
      <w:pPr>
        <w:pStyle w:val="a3"/>
        <w:numPr>
          <w:ilvl w:val="0"/>
          <w:numId w:val="10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Родительские собрания, целью которых является просвещение родителей, по вопросу эмоционального развития детей.</w:t>
      </w:r>
    </w:p>
    <w:p w:rsidR="0056334A" w:rsidRPr="00CE151E" w:rsidRDefault="0056334A" w:rsidP="0056334A">
      <w:pPr>
        <w:pStyle w:val="a3"/>
        <w:numPr>
          <w:ilvl w:val="0"/>
          <w:numId w:val="10"/>
        </w:numPr>
        <w:tabs>
          <w:tab w:val="left" w:pos="0"/>
        </w:tabs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Проведение совместных  досугов, развлечений. Такие формы работы помогают понять детям, что ребенок в детском саду не одинок, что мама и папа включены в эту сторону жизни ребенка.</w:t>
      </w:r>
    </w:p>
    <w:p w:rsidR="0056334A" w:rsidRPr="00CE151E" w:rsidRDefault="0056334A" w:rsidP="0056334A">
      <w:pPr>
        <w:pStyle w:val="a3"/>
        <w:tabs>
          <w:tab w:val="left" w:pos="0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300" w:rsidRPr="00CE151E" w:rsidRDefault="0056334A" w:rsidP="0056334A">
      <w:pPr>
        <w:pStyle w:val="a3"/>
        <w:tabs>
          <w:tab w:val="left" w:pos="0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Ну </w:t>
      </w:r>
      <w:proofErr w:type="gram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 работа над собой, постоянный самоконтроль, все негативное надо оставлять за пределами группы и не переносить свое плохое самочувствие и настроение на детей. Ребенок должен понимать, что ему рады, что его ждали, что интересен он и то, что он говорит и делает.</w:t>
      </w:r>
    </w:p>
    <w:p w:rsidR="00A40300" w:rsidRPr="00CE151E" w:rsidRDefault="00A40300" w:rsidP="00A4030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Эмоциональная жизнь, эмоциональное благополучие, эмоциональное самовыражение и все высшие человеческие чувства развиваются в процессе слаженной работы всех участников процесса. В дошкольном возрасте эмоциональное благополучие обеспечивает высокую самооценку, сформированный самоконтроль, ориентацию на успех в достижении целей, эмоциональный комфорт в семье и вне семьи</w:t>
      </w:r>
    </w:p>
    <w:p w:rsidR="00A40300" w:rsidRPr="00CE151E" w:rsidRDefault="00A40300" w:rsidP="00A4030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Очень важно, чтобы ещё в дошкольном детстве  ребёнок приобрёл опыт эмоционального реагирования, поскольку этот период является </w:t>
      </w:r>
      <w:r w:rsidR="0056334A" w:rsidRPr="00CE151E">
        <w:rPr>
          <w:rFonts w:ascii="Times New Roman" w:hAnsi="Times New Roman" w:cs="Times New Roman"/>
          <w:sz w:val="28"/>
          <w:szCs w:val="28"/>
          <w:lang w:eastAsia="ru-RU"/>
        </w:rPr>
        <w:t>определяющим</w:t>
      </w: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 для развития эмоциональной сферы.</w:t>
      </w:r>
    </w:p>
    <w:p w:rsidR="00A40300" w:rsidRPr="00CE151E" w:rsidRDefault="00A40300" w:rsidP="00A40300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300" w:rsidRPr="00CE151E" w:rsidRDefault="00A40300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334A" w:rsidRPr="00CE151E" w:rsidRDefault="0056334A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334A" w:rsidRPr="00CE151E" w:rsidRDefault="0056334A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334A" w:rsidRPr="00CE151E" w:rsidRDefault="0056334A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334A" w:rsidRPr="00CE151E" w:rsidRDefault="0056334A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300" w:rsidRPr="00CE151E" w:rsidRDefault="00A40300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F23" w:rsidRPr="00CE151E" w:rsidRDefault="00920F23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F23" w:rsidRPr="00CE151E" w:rsidRDefault="00920F23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F23" w:rsidRPr="00CE151E" w:rsidRDefault="00920F23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151E" w:rsidRPr="00CE151E" w:rsidRDefault="00CE151E" w:rsidP="00CE15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литературы.</w:t>
      </w:r>
    </w:p>
    <w:p w:rsidR="00CE151E" w:rsidRPr="00CE151E" w:rsidRDefault="00CE151E" w:rsidP="00CE151E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«В мире детских эмоций» Т.А. Данилина, В.Я.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Зедгенидзе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>, Н.М. Степина.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Здоровье дошкольника журнал 2008-2011 «Эмоциональное здоровье дошкольника» с.11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Дошкольное воспитание 12/2007 «Об особенностях развития эмоциональной сферы» с.12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>Ребенок в детском саду 5/2005 «Психологическое здоровье старших дошкольников» с.19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E151E">
        <w:rPr>
          <w:rFonts w:ascii="Times New Roman" w:hAnsi="Times New Roman" w:cs="Times New Roman"/>
          <w:sz w:val="28"/>
          <w:szCs w:val="28"/>
        </w:rPr>
        <w:t>Педагогика и психология здоровья</w:t>
      </w:r>
      <w:proofErr w:type="gramStart"/>
      <w:r w:rsidRPr="00CE151E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CE151E">
        <w:rPr>
          <w:rFonts w:ascii="Times New Roman" w:hAnsi="Times New Roman" w:cs="Times New Roman"/>
          <w:sz w:val="28"/>
          <w:szCs w:val="28"/>
        </w:rPr>
        <w:t xml:space="preserve">од ред. Н.К. Смирнова. - М.: </w:t>
      </w:r>
      <w:proofErr w:type="spellStart"/>
      <w:r w:rsidRPr="00CE151E">
        <w:rPr>
          <w:rFonts w:ascii="Times New Roman" w:hAnsi="Times New Roman" w:cs="Times New Roman"/>
          <w:sz w:val="28"/>
          <w:szCs w:val="28"/>
        </w:rPr>
        <w:t>АПКиПРО</w:t>
      </w:r>
      <w:proofErr w:type="spellEnd"/>
      <w:r w:rsidRPr="00CE151E">
        <w:rPr>
          <w:rFonts w:ascii="Times New Roman" w:hAnsi="Times New Roman" w:cs="Times New Roman"/>
          <w:sz w:val="28"/>
          <w:szCs w:val="28"/>
        </w:rPr>
        <w:t>, 2003.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Панфилова М.А.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 общения. М. ,2001.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Чистякова М.И.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>. М., 1995.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  <w:r w:rsidRPr="00CE151E">
        <w:rPr>
          <w:rFonts w:ascii="Times New Roman" w:hAnsi="Times New Roman" w:cs="Times New Roman"/>
          <w:sz w:val="28"/>
          <w:szCs w:val="28"/>
          <w:lang w:eastAsia="ru-RU"/>
        </w:rPr>
        <w:t xml:space="preserve">А.И. Копытин "Основы </w:t>
      </w:r>
      <w:proofErr w:type="spellStart"/>
      <w:r w:rsidRPr="00CE151E">
        <w:rPr>
          <w:rFonts w:ascii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Pr="00CE151E">
        <w:rPr>
          <w:rFonts w:ascii="Times New Roman" w:hAnsi="Times New Roman" w:cs="Times New Roman"/>
          <w:sz w:val="28"/>
          <w:szCs w:val="28"/>
          <w:lang w:eastAsia="ru-RU"/>
        </w:rPr>
        <w:t>"; СПб, 1999.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E151E">
        <w:rPr>
          <w:rFonts w:ascii="Times New Roman" w:hAnsi="Times New Roman" w:cs="Times New Roman"/>
          <w:sz w:val="28"/>
          <w:szCs w:val="28"/>
        </w:rPr>
        <w:t>Шарманова</w:t>
      </w:r>
      <w:proofErr w:type="spellEnd"/>
      <w:r w:rsidRPr="00CE151E">
        <w:rPr>
          <w:rFonts w:ascii="Times New Roman" w:hAnsi="Times New Roman" w:cs="Times New Roman"/>
          <w:sz w:val="28"/>
          <w:szCs w:val="28"/>
        </w:rPr>
        <w:t xml:space="preserve">, С.Б. Роль родителей в приобщении дошкольников к здоровому образу жизни /С.Б. </w:t>
      </w:r>
      <w:proofErr w:type="spellStart"/>
      <w:r w:rsidRPr="00CE151E">
        <w:rPr>
          <w:rFonts w:ascii="Times New Roman" w:hAnsi="Times New Roman" w:cs="Times New Roman"/>
          <w:sz w:val="28"/>
          <w:szCs w:val="28"/>
        </w:rPr>
        <w:t>Шарманова</w:t>
      </w:r>
      <w:proofErr w:type="spellEnd"/>
      <w:r w:rsidRPr="00CE151E">
        <w:rPr>
          <w:rFonts w:ascii="Times New Roman" w:hAnsi="Times New Roman" w:cs="Times New Roman"/>
          <w:sz w:val="28"/>
          <w:szCs w:val="28"/>
        </w:rPr>
        <w:t xml:space="preserve"> //Управление ДОУ. - 2006. - №4. - С.40-45.</w:t>
      </w:r>
    </w:p>
    <w:p w:rsidR="00920F23" w:rsidRPr="00CE151E" w:rsidRDefault="00920F23" w:rsidP="00920F23">
      <w:pPr>
        <w:pStyle w:val="a3"/>
        <w:numPr>
          <w:ilvl w:val="0"/>
          <w:numId w:val="1"/>
        </w:num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E151E">
        <w:rPr>
          <w:rFonts w:ascii="Times New Roman" w:hAnsi="Times New Roman" w:cs="Times New Roman"/>
          <w:sz w:val="28"/>
          <w:szCs w:val="28"/>
        </w:rPr>
        <w:t>Зедгенидзе</w:t>
      </w:r>
      <w:proofErr w:type="spellEnd"/>
      <w:r w:rsidRPr="00CE151E">
        <w:rPr>
          <w:rFonts w:ascii="Times New Roman" w:hAnsi="Times New Roman" w:cs="Times New Roman"/>
          <w:sz w:val="28"/>
          <w:szCs w:val="28"/>
        </w:rPr>
        <w:t xml:space="preserve">, В.Я. Формирование здоровья ребенка /В.Я. </w:t>
      </w:r>
      <w:proofErr w:type="spellStart"/>
      <w:r w:rsidRPr="00CE151E">
        <w:rPr>
          <w:rFonts w:ascii="Times New Roman" w:hAnsi="Times New Roman" w:cs="Times New Roman"/>
          <w:sz w:val="28"/>
          <w:szCs w:val="28"/>
        </w:rPr>
        <w:t>Зедгенидзе</w:t>
      </w:r>
      <w:proofErr w:type="spellEnd"/>
      <w:r w:rsidRPr="00CE151E">
        <w:rPr>
          <w:rFonts w:ascii="Times New Roman" w:hAnsi="Times New Roman" w:cs="Times New Roman"/>
          <w:sz w:val="28"/>
          <w:szCs w:val="28"/>
        </w:rPr>
        <w:t xml:space="preserve"> //Современный детский сад. - 2007. - №1. - С.25-30.</w:t>
      </w:r>
    </w:p>
    <w:p w:rsidR="00920F23" w:rsidRPr="00CE151E" w:rsidRDefault="00920F23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9F5" w:rsidRPr="00CE151E" w:rsidRDefault="008869F5" w:rsidP="00920F23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300" w:rsidRPr="00CE151E" w:rsidRDefault="00A40300" w:rsidP="0097326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40300" w:rsidRPr="00CE151E" w:rsidSect="0064279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A23" w:rsidRDefault="00CB3A23" w:rsidP="00CA6AF2">
      <w:pPr>
        <w:spacing w:after="0" w:line="240" w:lineRule="auto"/>
      </w:pPr>
      <w:r>
        <w:separator/>
      </w:r>
    </w:p>
  </w:endnote>
  <w:endnote w:type="continuationSeparator" w:id="0">
    <w:p w:rsidR="00CB3A23" w:rsidRDefault="00CB3A23" w:rsidP="00CA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7578"/>
    </w:sdtPr>
    <w:sdtContent>
      <w:p w:rsidR="00CA6AF2" w:rsidRDefault="00827288">
        <w:pPr>
          <w:pStyle w:val="a7"/>
          <w:jc w:val="right"/>
        </w:pPr>
        <w:fldSimple w:instr=" PAGE   \* MERGEFORMAT ">
          <w:r w:rsidR="00CE151E">
            <w:rPr>
              <w:noProof/>
            </w:rPr>
            <w:t>3</w:t>
          </w:r>
        </w:fldSimple>
      </w:p>
    </w:sdtContent>
  </w:sdt>
  <w:p w:rsidR="00CA6AF2" w:rsidRDefault="00CA6A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A23" w:rsidRDefault="00CB3A23" w:rsidP="00CA6AF2">
      <w:pPr>
        <w:spacing w:after="0" w:line="240" w:lineRule="auto"/>
      </w:pPr>
      <w:r>
        <w:separator/>
      </w:r>
    </w:p>
  </w:footnote>
  <w:footnote w:type="continuationSeparator" w:id="0">
    <w:p w:rsidR="00CB3A23" w:rsidRDefault="00CB3A23" w:rsidP="00CA6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0D0"/>
    <w:multiLevelType w:val="hybridMultilevel"/>
    <w:tmpl w:val="729E7F2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80622"/>
    <w:multiLevelType w:val="hybridMultilevel"/>
    <w:tmpl w:val="E5904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7097"/>
    <w:multiLevelType w:val="hybridMultilevel"/>
    <w:tmpl w:val="D6C85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F684B"/>
    <w:multiLevelType w:val="hybridMultilevel"/>
    <w:tmpl w:val="E5904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75C85"/>
    <w:multiLevelType w:val="hybridMultilevel"/>
    <w:tmpl w:val="534E3C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3494A"/>
    <w:multiLevelType w:val="hybridMultilevel"/>
    <w:tmpl w:val="CEC283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BAB4935"/>
    <w:multiLevelType w:val="hybridMultilevel"/>
    <w:tmpl w:val="7B4222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FD46317"/>
    <w:multiLevelType w:val="hybridMultilevel"/>
    <w:tmpl w:val="72E41E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8982C44"/>
    <w:multiLevelType w:val="hybridMultilevel"/>
    <w:tmpl w:val="DBD8AA52"/>
    <w:lvl w:ilvl="0" w:tplc="0419000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C11"/>
    <w:rsid w:val="000715F5"/>
    <w:rsid w:val="000A3802"/>
    <w:rsid w:val="000D79AB"/>
    <w:rsid w:val="00107ED8"/>
    <w:rsid w:val="00124E03"/>
    <w:rsid w:val="001427B7"/>
    <w:rsid w:val="001B6CD6"/>
    <w:rsid w:val="001E5CE6"/>
    <w:rsid w:val="00221C8A"/>
    <w:rsid w:val="002C3C11"/>
    <w:rsid w:val="002E6CAC"/>
    <w:rsid w:val="00335A8E"/>
    <w:rsid w:val="00371783"/>
    <w:rsid w:val="00375CCA"/>
    <w:rsid w:val="00382268"/>
    <w:rsid w:val="003D7C18"/>
    <w:rsid w:val="003E6D5A"/>
    <w:rsid w:val="003F4FD0"/>
    <w:rsid w:val="00403116"/>
    <w:rsid w:val="00422E7C"/>
    <w:rsid w:val="00455012"/>
    <w:rsid w:val="004671E6"/>
    <w:rsid w:val="004F6C84"/>
    <w:rsid w:val="00516F9A"/>
    <w:rsid w:val="00551FB7"/>
    <w:rsid w:val="00560209"/>
    <w:rsid w:val="0056334A"/>
    <w:rsid w:val="005748DF"/>
    <w:rsid w:val="005D2A57"/>
    <w:rsid w:val="00636D03"/>
    <w:rsid w:val="0064279F"/>
    <w:rsid w:val="00644EB0"/>
    <w:rsid w:val="00655E30"/>
    <w:rsid w:val="0065694B"/>
    <w:rsid w:val="006B036D"/>
    <w:rsid w:val="006B6D72"/>
    <w:rsid w:val="00764EC3"/>
    <w:rsid w:val="00767F81"/>
    <w:rsid w:val="007B497D"/>
    <w:rsid w:val="00817734"/>
    <w:rsid w:val="00827288"/>
    <w:rsid w:val="00830467"/>
    <w:rsid w:val="00882A6B"/>
    <w:rsid w:val="008869F5"/>
    <w:rsid w:val="00920850"/>
    <w:rsid w:val="00920F23"/>
    <w:rsid w:val="0097326C"/>
    <w:rsid w:val="009D1F9C"/>
    <w:rsid w:val="009E298D"/>
    <w:rsid w:val="009F054B"/>
    <w:rsid w:val="00A40300"/>
    <w:rsid w:val="00AE4B21"/>
    <w:rsid w:val="00B172D5"/>
    <w:rsid w:val="00B701A4"/>
    <w:rsid w:val="00C27BBF"/>
    <w:rsid w:val="00C5448F"/>
    <w:rsid w:val="00CA6AF2"/>
    <w:rsid w:val="00CB3A23"/>
    <w:rsid w:val="00CE151E"/>
    <w:rsid w:val="00DA4A37"/>
    <w:rsid w:val="00DC310A"/>
    <w:rsid w:val="00DC77C7"/>
    <w:rsid w:val="00DF3E54"/>
    <w:rsid w:val="00E07567"/>
    <w:rsid w:val="00E95C85"/>
    <w:rsid w:val="00ED102C"/>
    <w:rsid w:val="00EF1401"/>
    <w:rsid w:val="00F10E3C"/>
    <w:rsid w:val="00F2620C"/>
    <w:rsid w:val="00F43504"/>
    <w:rsid w:val="00FE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37"/>
  </w:style>
  <w:style w:type="paragraph" w:styleId="2">
    <w:name w:val="heading 2"/>
    <w:basedOn w:val="a"/>
    <w:link w:val="20"/>
    <w:uiPriority w:val="9"/>
    <w:qFormat/>
    <w:rsid w:val="00920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3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0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line number"/>
    <w:basedOn w:val="a0"/>
    <w:uiPriority w:val="99"/>
    <w:semiHidden/>
    <w:unhideWhenUsed/>
    <w:rsid w:val="00CA6AF2"/>
  </w:style>
  <w:style w:type="paragraph" w:styleId="a5">
    <w:name w:val="header"/>
    <w:basedOn w:val="a"/>
    <w:link w:val="a6"/>
    <w:uiPriority w:val="99"/>
    <w:semiHidden/>
    <w:unhideWhenUsed/>
    <w:rsid w:val="00CA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6AF2"/>
  </w:style>
  <w:style w:type="paragraph" w:styleId="a7">
    <w:name w:val="footer"/>
    <w:basedOn w:val="a"/>
    <w:link w:val="a8"/>
    <w:uiPriority w:val="99"/>
    <w:unhideWhenUsed/>
    <w:rsid w:val="00CA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AF2"/>
  </w:style>
  <w:style w:type="paragraph" w:styleId="a9">
    <w:name w:val="Balloon Text"/>
    <w:basedOn w:val="a"/>
    <w:link w:val="aa"/>
    <w:uiPriority w:val="99"/>
    <w:semiHidden/>
    <w:unhideWhenUsed/>
    <w:rsid w:val="0092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2B7C-1C6A-44C4-9C4F-ABE0728D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21</cp:revision>
  <dcterms:created xsi:type="dcterms:W3CDTF">2013-03-22T06:04:00Z</dcterms:created>
  <dcterms:modified xsi:type="dcterms:W3CDTF">2013-11-27T12:47:00Z</dcterms:modified>
</cp:coreProperties>
</file>