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4E2" w:rsidRDefault="004864E2" w:rsidP="004864E2">
      <w:pPr>
        <w:jc w:val="center"/>
        <w:rPr>
          <w:b/>
          <w:sz w:val="52"/>
          <w:szCs w:val="52"/>
        </w:rPr>
      </w:pPr>
    </w:p>
    <w:p w:rsidR="004864E2" w:rsidRDefault="004864E2" w:rsidP="004864E2">
      <w:pPr>
        <w:jc w:val="center"/>
        <w:rPr>
          <w:b/>
          <w:sz w:val="52"/>
          <w:szCs w:val="52"/>
        </w:rPr>
      </w:pPr>
    </w:p>
    <w:p w:rsidR="004864E2" w:rsidRDefault="004864E2" w:rsidP="004864E2">
      <w:pPr>
        <w:jc w:val="center"/>
        <w:rPr>
          <w:b/>
          <w:sz w:val="52"/>
          <w:szCs w:val="52"/>
        </w:rPr>
      </w:pPr>
    </w:p>
    <w:p w:rsidR="004864E2" w:rsidRDefault="004864E2" w:rsidP="004864E2">
      <w:pPr>
        <w:jc w:val="center"/>
        <w:rPr>
          <w:b/>
          <w:sz w:val="52"/>
          <w:szCs w:val="52"/>
        </w:rPr>
      </w:pPr>
    </w:p>
    <w:p w:rsidR="004864E2" w:rsidRDefault="004864E2" w:rsidP="004864E2">
      <w:pPr>
        <w:jc w:val="center"/>
        <w:rPr>
          <w:b/>
          <w:sz w:val="52"/>
          <w:szCs w:val="52"/>
        </w:rPr>
      </w:pPr>
    </w:p>
    <w:p w:rsidR="004864E2" w:rsidRPr="004864E2" w:rsidRDefault="004864E2" w:rsidP="004864E2">
      <w:pPr>
        <w:jc w:val="center"/>
        <w:rPr>
          <w:b/>
          <w:sz w:val="96"/>
          <w:szCs w:val="96"/>
        </w:rPr>
      </w:pPr>
    </w:p>
    <w:p w:rsidR="00DB7372" w:rsidRDefault="004864E2" w:rsidP="004864E2">
      <w:pPr>
        <w:jc w:val="center"/>
        <w:rPr>
          <w:b/>
          <w:i/>
          <w:sz w:val="96"/>
          <w:szCs w:val="96"/>
        </w:rPr>
      </w:pPr>
      <w:r w:rsidRPr="004864E2">
        <w:rPr>
          <w:b/>
          <w:i/>
          <w:sz w:val="96"/>
          <w:szCs w:val="96"/>
        </w:rPr>
        <w:t xml:space="preserve">Иван Яковлевич </w:t>
      </w:r>
      <w:proofErr w:type="spellStart"/>
      <w:r w:rsidRPr="004864E2">
        <w:rPr>
          <w:b/>
          <w:i/>
          <w:sz w:val="96"/>
          <w:szCs w:val="96"/>
        </w:rPr>
        <w:t>Билибин</w:t>
      </w:r>
      <w:proofErr w:type="spellEnd"/>
    </w:p>
    <w:p w:rsidR="004864E2" w:rsidRDefault="004864E2" w:rsidP="004864E2">
      <w:pPr>
        <w:jc w:val="center"/>
        <w:rPr>
          <w:b/>
          <w:i/>
          <w:sz w:val="96"/>
          <w:szCs w:val="96"/>
        </w:rPr>
      </w:pPr>
    </w:p>
    <w:p w:rsidR="004864E2" w:rsidRDefault="004864E2" w:rsidP="004864E2">
      <w:pPr>
        <w:jc w:val="center"/>
        <w:rPr>
          <w:b/>
          <w:i/>
          <w:sz w:val="96"/>
          <w:szCs w:val="96"/>
        </w:rPr>
      </w:pPr>
    </w:p>
    <w:p w:rsidR="004864E2" w:rsidRDefault="004864E2" w:rsidP="004864E2">
      <w:pPr>
        <w:jc w:val="center"/>
        <w:rPr>
          <w:b/>
          <w:i/>
          <w:sz w:val="96"/>
          <w:szCs w:val="96"/>
        </w:rPr>
      </w:pPr>
    </w:p>
    <w:p w:rsidR="004864E2" w:rsidRDefault="004864E2" w:rsidP="004864E2">
      <w:pPr>
        <w:jc w:val="center"/>
        <w:rPr>
          <w:sz w:val="96"/>
          <w:szCs w:val="96"/>
        </w:rPr>
      </w:pPr>
      <w:r>
        <w:rPr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5940425" cy="8001660"/>
            <wp:effectExtent l="19050" t="0" r="3175" b="0"/>
            <wp:docPr id="1" name="Рисунок 1" descr="C:\Users\Муттер\Desktop\Новая папка\иван яковлевич билиб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ттер\Desktop\Новая папка\иван яковлевич билибин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4E2" w:rsidRDefault="004864E2" w:rsidP="004864E2">
      <w:pPr>
        <w:rPr>
          <w:sz w:val="96"/>
          <w:szCs w:val="96"/>
        </w:rPr>
      </w:pPr>
    </w:p>
    <w:p w:rsidR="004864E2" w:rsidRPr="00840713" w:rsidRDefault="004864E2" w:rsidP="004864E2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840713">
        <w:rPr>
          <w:rFonts w:ascii="Times New Roman" w:hAnsi="Times New Roman"/>
          <w:b/>
          <w:sz w:val="44"/>
          <w:szCs w:val="44"/>
        </w:rPr>
        <w:lastRenderedPageBreak/>
        <w:t xml:space="preserve">Иван Яковлевич </w:t>
      </w:r>
      <w:proofErr w:type="spellStart"/>
      <w:r w:rsidRPr="00840713">
        <w:rPr>
          <w:rFonts w:ascii="Times New Roman" w:hAnsi="Times New Roman"/>
          <w:b/>
          <w:sz w:val="44"/>
          <w:szCs w:val="44"/>
        </w:rPr>
        <w:t>Билибин</w:t>
      </w:r>
      <w:proofErr w:type="spellEnd"/>
    </w:p>
    <w:p w:rsidR="004864E2" w:rsidRPr="00840713" w:rsidRDefault="004864E2" w:rsidP="004864E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840713">
        <w:rPr>
          <w:rFonts w:ascii="Times New Roman" w:hAnsi="Times New Roman"/>
          <w:b/>
          <w:sz w:val="36"/>
          <w:szCs w:val="36"/>
        </w:rPr>
        <w:t>(1876-1942)</w:t>
      </w:r>
    </w:p>
    <w:p w:rsidR="004864E2" w:rsidRPr="00840713" w:rsidRDefault="004864E2" w:rsidP="004864E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864E2" w:rsidRPr="00840713" w:rsidRDefault="004864E2" w:rsidP="004864E2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  <w:r w:rsidRPr="00840713">
        <w:rPr>
          <w:rFonts w:ascii="Times New Roman" w:hAnsi="Times New Roman"/>
          <w:sz w:val="36"/>
          <w:szCs w:val="36"/>
        </w:rPr>
        <w:t xml:space="preserve">        Иван Яковлевич </w:t>
      </w:r>
      <w:proofErr w:type="spellStart"/>
      <w:r w:rsidRPr="00840713">
        <w:rPr>
          <w:rFonts w:ascii="Times New Roman" w:hAnsi="Times New Roman"/>
          <w:sz w:val="36"/>
          <w:szCs w:val="36"/>
        </w:rPr>
        <w:t>Билибин</w:t>
      </w:r>
      <w:proofErr w:type="spellEnd"/>
      <w:r w:rsidRPr="00840713">
        <w:rPr>
          <w:rFonts w:ascii="Times New Roman" w:hAnsi="Times New Roman"/>
          <w:sz w:val="36"/>
          <w:szCs w:val="36"/>
        </w:rPr>
        <w:t xml:space="preserve"> – один из выдающихся художников-иллюстраторов. Его иллюстрации помогли создать детскую книгу нарядной и доступной. Толчком к творчеству сказочника-иллюстратора стала картина В. Васнецова «Богатыри». </w:t>
      </w:r>
      <w:proofErr w:type="spellStart"/>
      <w:r w:rsidRPr="00840713">
        <w:rPr>
          <w:rFonts w:ascii="Times New Roman" w:hAnsi="Times New Roman"/>
          <w:sz w:val="36"/>
          <w:szCs w:val="36"/>
        </w:rPr>
        <w:t>Билибин</w:t>
      </w:r>
      <w:proofErr w:type="spellEnd"/>
      <w:r w:rsidRPr="00840713">
        <w:rPr>
          <w:rFonts w:ascii="Times New Roman" w:hAnsi="Times New Roman"/>
          <w:sz w:val="36"/>
          <w:szCs w:val="36"/>
        </w:rPr>
        <w:t xml:space="preserve"> много ездил по Тверской, Вологодской и Архангельской губерниям, чтобы самому увидеть дремучие леса, прозрачные речки, деревянные избушки, услышать сказки и песни. </w:t>
      </w:r>
    </w:p>
    <w:p w:rsidR="004864E2" w:rsidRPr="00840713" w:rsidRDefault="004864E2" w:rsidP="004864E2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</w:rPr>
      </w:pPr>
      <w:r w:rsidRPr="00840713">
        <w:rPr>
          <w:rFonts w:ascii="Times New Roman" w:hAnsi="Times New Roman"/>
          <w:sz w:val="36"/>
          <w:szCs w:val="36"/>
        </w:rPr>
        <w:t xml:space="preserve">С самого начала книги И. </w:t>
      </w:r>
      <w:proofErr w:type="spellStart"/>
      <w:r w:rsidRPr="00840713">
        <w:rPr>
          <w:rFonts w:ascii="Times New Roman" w:hAnsi="Times New Roman"/>
          <w:sz w:val="36"/>
          <w:szCs w:val="36"/>
        </w:rPr>
        <w:t>Билибина</w:t>
      </w:r>
      <w:proofErr w:type="spellEnd"/>
      <w:r w:rsidRPr="00840713">
        <w:rPr>
          <w:rFonts w:ascii="Times New Roman" w:hAnsi="Times New Roman"/>
          <w:sz w:val="36"/>
          <w:szCs w:val="36"/>
        </w:rPr>
        <w:t xml:space="preserve"> отличались узорностью рисунка. Художник стилизовал под старинную рукопись всё: обложку, иллюстрации, орнамент, шрифт. Названия сказок исполнены славянской вязью. У И. </w:t>
      </w:r>
      <w:proofErr w:type="spellStart"/>
      <w:r w:rsidRPr="00840713">
        <w:rPr>
          <w:rFonts w:ascii="Times New Roman" w:hAnsi="Times New Roman"/>
          <w:sz w:val="36"/>
          <w:szCs w:val="36"/>
        </w:rPr>
        <w:t>Билибина</w:t>
      </w:r>
      <w:proofErr w:type="spellEnd"/>
      <w:r w:rsidRPr="00840713">
        <w:rPr>
          <w:rFonts w:ascii="Times New Roman" w:hAnsi="Times New Roman"/>
          <w:sz w:val="36"/>
          <w:szCs w:val="36"/>
        </w:rPr>
        <w:t xml:space="preserve"> все страничные иллюстрации окружены орнаментальными рамками, как деревянные окна резными наличниками. Эти рамки не только декоративны, но и имеют содержание, продолжающее основную иллюстрацию. Так, в сказке «Василиса Прекрасная» иллюстрацию с Красным всадником (солнышко) окружают цветы,  с Чёрным всадником (ночь) – мифические птицы с человеческими головами, а иллюстрацию с избушкой Бабы Яги окружает рамка с поганками (а что ещё может быть рядом с Бабой Ягой?). </w:t>
      </w:r>
    </w:p>
    <w:p w:rsidR="004864E2" w:rsidRPr="00840713" w:rsidRDefault="004864E2" w:rsidP="004864E2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</w:rPr>
      </w:pPr>
      <w:r w:rsidRPr="00840713">
        <w:rPr>
          <w:rFonts w:ascii="Times New Roman" w:hAnsi="Times New Roman"/>
          <w:sz w:val="36"/>
          <w:szCs w:val="36"/>
        </w:rPr>
        <w:t xml:space="preserve">Но самым главным для художника была атмосфера русской старины. Это вышивки скатертей, полотенец, раскрашенная деревянная и глиняная посуда, дома с резными наличниками. В иллюстрациях И. </w:t>
      </w:r>
      <w:proofErr w:type="spellStart"/>
      <w:r w:rsidRPr="00840713">
        <w:rPr>
          <w:rFonts w:ascii="Times New Roman" w:hAnsi="Times New Roman"/>
          <w:sz w:val="36"/>
          <w:szCs w:val="36"/>
        </w:rPr>
        <w:t>Билибин</w:t>
      </w:r>
      <w:proofErr w:type="spellEnd"/>
      <w:r w:rsidRPr="00840713">
        <w:rPr>
          <w:rFonts w:ascii="Times New Roman" w:hAnsi="Times New Roman"/>
          <w:sz w:val="36"/>
          <w:szCs w:val="36"/>
        </w:rPr>
        <w:t xml:space="preserve"> использовал зарисовки крестьянских построек, утвари, одежды, старался быть точным в изображении архитектуры, костюма, быта.</w:t>
      </w:r>
    </w:p>
    <w:p w:rsidR="004864E2" w:rsidRPr="00840713" w:rsidRDefault="004864E2" w:rsidP="004864E2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  <w:r w:rsidRPr="00840713">
        <w:rPr>
          <w:rFonts w:ascii="Times New Roman" w:hAnsi="Times New Roman"/>
          <w:sz w:val="36"/>
          <w:szCs w:val="36"/>
        </w:rPr>
        <w:t xml:space="preserve">        Иллюстрации к «Сказке о царе </w:t>
      </w:r>
      <w:proofErr w:type="spellStart"/>
      <w:r w:rsidRPr="00840713">
        <w:rPr>
          <w:rFonts w:ascii="Times New Roman" w:hAnsi="Times New Roman"/>
          <w:sz w:val="36"/>
          <w:szCs w:val="36"/>
        </w:rPr>
        <w:t>Салтане</w:t>
      </w:r>
      <w:proofErr w:type="spellEnd"/>
      <w:r w:rsidRPr="00840713">
        <w:rPr>
          <w:rFonts w:ascii="Times New Roman" w:hAnsi="Times New Roman"/>
          <w:sz w:val="36"/>
          <w:szCs w:val="36"/>
        </w:rPr>
        <w:t xml:space="preserve">» находятся в Русском музее (Санкт-Петербург), </w:t>
      </w:r>
      <w:r>
        <w:rPr>
          <w:rFonts w:ascii="Times New Roman" w:hAnsi="Times New Roman"/>
          <w:sz w:val="36"/>
          <w:szCs w:val="36"/>
        </w:rPr>
        <w:t xml:space="preserve"> </w:t>
      </w:r>
      <w:r w:rsidRPr="00840713">
        <w:rPr>
          <w:rFonts w:ascii="Times New Roman" w:hAnsi="Times New Roman"/>
          <w:sz w:val="36"/>
          <w:szCs w:val="36"/>
        </w:rPr>
        <w:t>к «Сказке о Золотом Петушке» - в Третьяковской картинной галерее (Москва).</w:t>
      </w:r>
    </w:p>
    <w:p w:rsidR="004864E2" w:rsidRDefault="004A0FCC" w:rsidP="004A0FC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Иллюстрации к сказке «Белая уточка»</w:t>
      </w:r>
    </w:p>
    <w:p w:rsidR="004A0FCC" w:rsidRDefault="004A0FCC" w:rsidP="004A0FC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7729040"/>
            <wp:effectExtent l="19050" t="0" r="3175" b="0"/>
            <wp:docPr id="2" name="Рисунок 2" descr="C:\Users\Муттер\Desktop\Новая папка\бел 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ттер\Desktop\Новая папка\бел ут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FCC" w:rsidRDefault="004A0FCC" w:rsidP="004A0FCC">
      <w:pPr>
        <w:jc w:val="center"/>
        <w:rPr>
          <w:b/>
          <w:sz w:val="36"/>
          <w:szCs w:val="36"/>
        </w:rPr>
      </w:pPr>
    </w:p>
    <w:p w:rsidR="004A0FCC" w:rsidRDefault="004A0FCC" w:rsidP="004A0FCC">
      <w:pPr>
        <w:jc w:val="center"/>
        <w:rPr>
          <w:b/>
          <w:sz w:val="36"/>
          <w:szCs w:val="36"/>
        </w:rPr>
      </w:pPr>
    </w:p>
    <w:p w:rsidR="004A0FCC" w:rsidRDefault="004A0FCC" w:rsidP="004A0FC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6013363"/>
            <wp:effectExtent l="19050" t="0" r="3175" b="0"/>
            <wp:docPr id="3" name="Рисунок 3" descr="C:\Users\Муттер\Desktop\Новая папка\белая ут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ттер\Desktop\Новая папка\белая уточка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1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FCC" w:rsidRDefault="004A0FCC" w:rsidP="004A0FCC">
      <w:pPr>
        <w:jc w:val="center"/>
        <w:rPr>
          <w:b/>
          <w:sz w:val="36"/>
          <w:szCs w:val="36"/>
        </w:rPr>
      </w:pPr>
    </w:p>
    <w:p w:rsidR="004A0FCC" w:rsidRDefault="004A0FCC" w:rsidP="004A0FCC">
      <w:pPr>
        <w:jc w:val="center"/>
        <w:rPr>
          <w:b/>
          <w:sz w:val="36"/>
          <w:szCs w:val="36"/>
        </w:rPr>
      </w:pPr>
    </w:p>
    <w:p w:rsidR="004A0FCC" w:rsidRDefault="004A0FCC" w:rsidP="004A0FCC">
      <w:pPr>
        <w:jc w:val="center"/>
        <w:rPr>
          <w:b/>
          <w:sz w:val="36"/>
          <w:szCs w:val="36"/>
        </w:rPr>
      </w:pPr>
    </w:p>
    <w:p w:rsidR="004A0FCC" w:rsidRDefault="004A0FCC" w:rsidP="004A0FCC">
      <w:pPr>
        <w:jc w:val="center"/>
        <w:rPr>
          <w:b/>
          <w:sz w:val="36"/>
          <w:szCs w:val="36"/>
        </w:rPr>
      </w:pPr>
    </w:p>
    <w:p w:rsidR="004A0FCC" w:rsidRDefault="004A0FCC" w:rsidP="004A0FCC">
      <w:pPr>
        <w:jc w:val="center"/>
        <w:rPr>
          <w:b/>
          <w:sz w:val="36"/>
          <w:szCs w:val="36"/>
        </w:rPr>
      </w:pPr>
    </w:p>
    <w:p w:rsidR="004A0FCC" w:rsidRDefault="004A0FCC" w:rsidP="004A0FCC">
      <w:pPr>
        <w:jc w:val="center"/>
        <w:rPr>
          <w:b/>
          <w:sz w:val="36"/>
          <w:szCs w:val="36"/>
        </w:rPr>
      </w:pPr>
    </w:p>
    <w:p w:rsidR="004A0FCC" w:rsidRDefault="004A0FCC" w:rsidP="004A0FCC">
      <w:pPr>
        <w:jc w:val="center"/>
        <w:rPr>
          <w:b/>
          <w:sz w:val="36"/>
          <w:szCs w:val="36"/>
        </w:rPr>
      </w:pPr>
    </w:p>
    <w:p w:rsidR="0024444E" w:rsidRPr="004A0FCC" w:rsidRDefault="0024444E" w:rsidP="0024444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Иллюстрации к сказке «</w:t>
      </w:r>
      <w:proofErr w:type="spellStart"/>
      <w:r>
        <w:rPr>
          <w:b/>
          <w:sz w:val="36"/>
          <w:szCs w:val="36"/>
        </w:rPr>
        <w:t>Финист</w:t>
      </w:r>
      <w:proofErr w:type="spellEnd"/>
      <w:r>
        <w:rPr>
          <w:b/>
          <w:sz w:val="36"/>
          <w:szCs w:val="36"/>
        </w:rPr>
        <w:t xml:space="preserve"> Ясный Сокол»»</w:t>
      </w:r>
    </w:p>
    <w:p w:rsidR="0024444E" w:rsidRDefault="0024444E" w:rsidP="004A0FCC">
      <w:pPr>
        <w:jc w:val="center"/>
        <w:rPr>
          <w:b/>
          <w:sz w:val="36"/>
          <w:szCs w:val="36"/>
        </w:rPr>
      </w:pPr>
      <w:r w:rsidRPr="002444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045368"/>
            <wp:effectExtent l="19050" t="0" r="3175" b="0"/>
            <wp:docPr id="4" name="Рисунок 4" descr="C:\Users\Муттер\Desktop\Новая папка\марья м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уттер\Desktop\Новая папка\марья мор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FCC" w:rsidRDefault="004A0FCC" w:rsidP="0024444E">
      <w:pPr>
        <w:jc w:val="center"/>
        <w:rPr>
          <w:sz w:val="36"/>
          <w:szCs w:val="36"/>
        </w:rPr>
      </w:pPr>
    </w:p>
    <w:p w:rsidR="0024444E" w:rsidRDefault="0024444E" w:rsidP="0024444E">
      <w:pPr>
        <w:jc w:val="center"/>
        <w:rPr>
          <w:sz w:val="36"/>
          <w:szCs w:val="36"/>
        </w:rPr>
      </w:pPr>
    </w:p>
    <w:p w:rsidR="0024444E" w:rsidRDefault="0024444E" w:rsidP="0024444E">
      <w:pPr>
        <w:jc w:val="center"/>
        <w:rPr>
          <w:sz w:val="36"/>
          <w:szCs w:val="36"/>
        </w:rPr>
      </w:pPr>
    </w:p>
    <w:p w:rsidR="0024444E" w:rsidRDefault="0024444E" w:rsidP="0024444E">
      <w:pPr>
        <w:jc w:val="center"/>
        <w:rPr>
          <w:sz w:val="36"/>
          <w:szCs w:val="36"/>
        </w:rPr>
      </w:pPr>
    </w:p>
    <w:p w:rsidR="0024444E" w:rsidRDefault="0024444E" w:rsidP="0024444E">
      <w:pPr>
        <w:jc w:val="center"/>
        <w:rPr>
          <w:sz w:val="36"/>
          <w:szCs w:val="36"/>
        </w:rPr>
      </w:pPr>
    </w:p>
    <w:p w:rsidR="0024444E" w:rsidRDefault="0024444E" w:rsidP="0024444E">
      <w:pPr>
        <w:jc w:val="center"/>
        <w:rPr>
          <w:sz w:val="36"/>
          <w:szCs w:val="36"/>
        </w:rPr>
      </w:pPr>
    </w:p>
    <w:p w:rsidR="0024444E" w:rsidRDefault="0024444E" w:rsidP="0024444E">
      <w:pPr>
        <w:jc w:val="center"/>
        <w:rPr>
          <w:sz w:val="36"/>
          <w:szCs w:val="36"/>
        </w:rPr>
      </w:pPr>
    </w:p>
    <w:p w:rsidR="0024444E" w:rsidRDefault="0024444E" w:rsidP="0024444E">
      <w:pPr>
        <w:jc w:val="center"/>
        <w:rPr>
          <w:sz w:val="36"/>
          <w:szCs w:val="36"/>
        </w:rPr>
      </w:pPr>
    </w:p>
    <w:p w:rsidR="0024444E" w:rsidRDefault="0024444E" w:rsidP="0024444E">
      <w:pPr>
        <w:jc w:val="center"/>
        <w:rPr>
          <w:sz w:val="36"/>
          <w:szCs w:val="36"/>
        </w:rPr>
      </w:pPr>
    </w:p>
    <w:p w:rsidR="0024444E" w:rsidRDefault="0024444E" w:rsidP="0024444E">
      <w:pPr>
        <w:jc w:val="center"/>
        <w:rPr>
          <w:sz w:val="36"/>
          <w:szCs w:val="36"/>
        </w:rPr>
      </w:pPr>
    </w:p>
    <w:p w:rsidR="0024444E" w:rsidRDefault="0024444E" w:rsidP="0024444E">
      <w:pPr>
        <w:jc w:val="center"/>
        <w:rPr>
          <w:sz w:val="36"/>
          <w:szCs w:val="36"/>
        </w:rPr>
      </w:pPr>
    </w:p>
    <w:p w:rsidR="0024444E" w:rsidRDefault="0024444E" w:rsidP="0024444E">
      <w:pPr>
        <w:jc w:val="center"/>
        <w:rPr>
          <w:sz w:val="36"/>
          <w:szCs w:val="36"/>
        </w:rPr>
      </w:pPr>
    </w:p>
    <w:p w:rsidR="0024444E" w:rsidRDefault="0024444E" w:rsidP="0024444E">
      <w:pPr>
        <w:jc w:val="center"/>
        <w:rPr>
          <w:sz w:val="36"/>
          <w:szCs w:val="36"/>
        </w:rPr>
      </w:pPr>
    </w:p>
    <w:p w:rsidR="0024444E" w:rsidRDefault="0024444E" w:rsidP="0024444E">
      <w:pPr>
        <w:jc w:val="center"/>
        <w:rPr>
          <w:sz w:val="36"/>
          <w:szCs w:val="36"/>
        </w:rPr>
      </w:pPr>
    </w:p>
    <w:p w:rsidR="0024444E" w:rsidRDefault="0024444E" w:rsidP="0024444E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25312" cy="3858859"/>
            <wp:effectExtent l="19050" t="0" r="0" b="0"/>
            <wp:docPr id="5" name="Рисунок 5" descr="C:\Users\Муттер\Desktop\Новая папка\марья м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уттер\Desktop\Новая папка\марья мор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312" cy="385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44E" w:rsidRDefault="0024444E" w:rsidP="0024444E">
      <w:pPr>
        <w:rPr>
          <w:sz w:val="36"/>
          <w:szCs w:val="36"/>
        </w:rPr>
      </w:pP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3961463"/>
            <wp:effectExtent l="19050" t="0" r="3175" b="0"/>
            <wp:docPr id="6" name="Рисунок 6" descr="C:\Users\Муттер\Desktop\Новая папка\фин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уттер\Desktop\Новая папка\финист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535423"/>
            <wp:effectExtent l="19050" t="0" r="3175" b="0"/>
            <wp:docPr id="7" name="Рисунок 7" descr="C:\Users\Муттер\Desktop\Новая папка\билибин фин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уттер\Desktop\Новая папка\билибин финист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488706"/>
            <wp:effectExtent l="19050" t="0" r="3175" b="0"/>
            <wp:docPr id="8" name="Рисунок 8" descr="C:\Users\Муттер\Desktop\Новая папка\билибин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уттер\Desktop\Новая папка\билибин10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8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408240"/>
            <wp:effectExtent l="19050" t="0" r="3175" b="0"/>
            <wp:docPr id="9" name="Рисунок 9" descr="C:\Users\Муттер\Desktop\Новая папка\билибин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уттер\Desktop\Новая папка\билибин12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0" name="Рисунок 10" descr="C:\Users\Муттер\Desktop\Новая папка\билибин василиса пре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уттер\Desktop\Новая папка\билибин василиса прекр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</w:p>
    <w:p w:rsidR="0024444E" w:rsidRDefault="0024444E" w:rsidP="0024444E">
      <w:pPr>
        <w:tabs>
          <w:tab w:val="left" w:pos="2700"/>
        </w:tabs>
        <w:rPr>
          <w:sz w:val="36"/>
          <w:szCs w:val="36"/>
        </w:rPr>
      </w:pPr>
    </w:p>
    <w:p w:rsidR="0024444E" w:rsidRDefault="00163B17" w:rsidP="0024444E">
      <w:pPr>
        <w:tabs>
          <w:tab w:val="left" w:pos="270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Иллюстрации к сказке «Царевна-лягушка»</w:t>
      </w:r>
    </w:p>
    <w:p w:rsidR="00163B17" w:rsidRDefault="00163B17" w:rsidP="0024444E">
      <w:pPr>
        <w:tabs>
          <w:tab w:val="left" w:pos="270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867400" cy="5457825"/>
            <wp:effectExtent l="19050" t="0" r="0" b="0"/>
            <wp:docPr id="11" name="Рисунок 11" descr="C:\Users\Муттер\Desktop\Новая папка\билибин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уттер\Desktop\Новая папка\билибин 4.jpe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B17" w:rsidRDefault="00163B17" w:rsidP="0024444E">
      <w:pPr>
        <w:tabs>
          <w:tab w:val="left" w:pos="2700"/>
        </w:tabs>
        <w:rPr>
          <w:b/>
          <w:sz w:val="36"/>
          <w:szCs w:val="36"/>
        </w:rPr>
      </w:pPr>
    </w:p>
    <w:p w:rsidR="00163B17" w:rsidRDefault="00163B17" w:rsidP="0024444E">
      <w:pPr>
        <w:tabs>
          <w:tab w:val="left" w:pos="2700"/>
        </w:tabs>
        <w:rPr>
          <w:b/>
          <w:sz w:val="36"/>
          <w:szCs w:val="36"/>
        </w:rPr>
      </w:pPr>
    </w:p>
    <w:p w:rsidR="00163B17" w:rsidRDefault="00163B17" w:rsidP="0024444E">
      <w:pPr>
        <w:tabs>
          <w:tab w:val="left" w:pos="2700"/>
        </w:tabs>
        <w:rPr>
          <w:b/>
          <w:sz w:val="36"/>
          <w:szCs w:val="36"/>
        </w:rPr>
      </w:pPr>
    </w:p>
    <w:p w:rsidR="00163B17" w:rsidRDefault="00163B17" w:rsidP="0024444E">
      <w:pPr>
        <w:tabs>
          <w:tab w:val="left" w:pos="2700"/>
        </w:tabs>
        <w:rPr>
          <w:b/>
          <w:sz w:val="36"/>
          <w:szCs w:val="36"/>
        </w:rPr>
      </w:pPr>
    </w:p>
    <w:p w:rsidR="00163B17" w:rsidRDefault="00163B17" w:rsidP="0024444E">
      <w:pPr>
        <w:tabs>
          <w:tab w:val="left" w:pos="2700"/>
        </w:tabs>
        <w:rPr>
          <w:b/>
          <w:sz w:val="36"/>
          <w:szCs w:val="36"/>
        </w:rPr>
      </w:pPr>
    </w:p>
    <w:p w:rsidR="00163B17" w:rsidRDefault="00163B17" w:rsidP="0024444E">
      <w:pPr>
        <w:tabs>
          <w:tab w:val="left" w:pos="2700"/>
        </w:tabs>
        <w:rPr>
          <w:b/>
          <w:sz w:val="36"/>
          <w:szCs w:val="36"/>
        </w:rPr>
      </w:pPr>
    </w:p>
    <w:p w:rsidR="00163B17" w:rsidRDefault="00163B17" w:rsidP="0024444E">
      <w:pPr>
        <w:tabs>
          <w:tab w:val="left" w:pos="2700"/>
        </w:tabs>
        <w:rPr>
          <w:b/>
          <w:sz w:val="36"/>
          <w:szCs w:val="36"/>
        </w:rPr>
      </w:pPr>
    </w:p>
    <w:p w:rsidR="00163B17" w:rsidRDefault="00163B17" w:rsidP="0024444E">
      <w:pPr>
        <w:tabs>
          <w:tab w:val="left" w:pos="270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453482"/>
            <wp:effectExtent l="19050" t="0" r="3175" b="0"/>
            <wp:docPr id="12" name="Рисунок 12" descr="C:\Users\Муттер\Desktop\Новая папка\билибин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уттер\Desktop\Новая папка\билибин 5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5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B17" w:rsidRDefault="00163B17" w:rsidP="0024444E">
      <w:pPr>
        <w:tabs>
          <w:tab w:val="left" w:pos="2700"/>
        </w:tabs>
        <w:rPr>
          <w:b/>
          <w:sz w:val="36"/>
          <w:szCs w:val="36"/>
        </w:rPr>
      </w:pPr>
    </w:p>
    <w:p w:rsidR="00163B17" w:rsidRDefault="00163B17" w:rsidP="0024444E">
      <w:pPr>
        <w:tabs>
          <w:tab w:val="left" w:pos="2700"/>
        </w:tabs>
        <w:rPr>
          <w:b/>
          <w:sz w:val="36"/>
          <w:szCs w:val="36"/>
        </w:rPr>
      </w:pPr>
    </w:p>
    <w:p w:rsidR="00163B17" w:rsidRDefault="00163B17" w:rsidP="0024444E">
      <w:pPr>
        <w:tabs>
          <w:tab w:val="left" w:pos="2700"/>
        </w:tabs>
        <w:rPr>
          <w:b/>
          <w:sz w:val="36"/>
          <w:szCs w:val="36"/>
        </w:rPr>
      </w:pPr>
    </w:p>
    <w:p w:rsidR="00163B17" w:rsidRDefault="00163B17" w:rsidP="0024444E">
      <w:pPr>
        <w:tabs>
          <w:tab w:val="left" w:pos="2700"/>
        </w:tabs>
        <w:rPr>
          <w:b/>
          <w:sz w:val="36"/>
          <w:szCs w:val="36"/>
        </w:rPr>
      </w:pPr>
    </w:p>
    <w:p w:rsidR="00163B17" w:rsidRDefault="00163B17" w:rsidP="0024444E">
      <w:pPr>
        <w:tabs>
          <w:tab w:val="left" w:pos="270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499051"/>
            <wp:effectExtent l="0" t="0" r="0" b="0"/>
            <wp:docPr id="13" name="Рисунок 13" descr="C:\Users\Муттер\Desktop\Новая папка\билибин 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уттер\Desktop\Новая папка\билибин 14.gif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B17" w:rsidRDefault="00163B17" w:rsidP="0024444E">
      <w:pPr>
        <w:tabs>
          <w:tab w:val="left" w:pos="2700"/>
        </w:tabs>
        <w:rPr>
          <w:b/>
          <w:sz w:val="36"/>
          <w:szCs w:val="36"/>
        </w:rPr>
      </w:pPr>
    </w:p>
    <w:p w:rsidR="00163B17" w:rsidRDefault="00163B17" w:rsidP="0024444E">
      <w:pPr>
        <w:tabs>
          <w:tab w:val="left" w:pos="2700"/>
        </w:tabs>
        <w:rPr>
          <w:b/>
          <w:sz w:val="36"/>
          <w:szCs w:val="36"/>
        </w:rPr>
      </w:pPr>
    </w:p>
    <w:p w:rsidR="00163B17" w:rsidRDefault="00163B17" w:rsidP="0024444E">
      <w:pPr>
        <w:tabs>
          <w:tab w:val="left" w:pos="2700"/>
        </w:tabs>
        <w:rPr>
          <w:b/>
          <w:sz w:val="36"/>
          <w:szCs w:val="36"/>
        </w:rPr>
      </w:pPr>
    </w:p>
    <w:p w:rsidR="00163B17" w:rsidRDefault="00163B17" w:rsidP="0024444E">
      <w:pPr>
        <w:tabs>
          <w:tab w:val="left" w:pos="270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831432"/>
            <wp:effectExtent l="19050" t="0" r="3175" b="0"/>
            <wp:docPr id="14" name="Рисунок 14" descr="C:\Users\Муттер\Desktop\Новая папка\билибин царевна ля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уттер\Desktop\Новая папка\билибин царевна ляг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3B17" w:rsidSect="007C5D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64E2"/>
    <w:rsid w:val="00105C00"/>
    <w:rsid w:val="00163B17"/>
    <w:rsid w:val="00171B64"/>
    <w:rsid w:val="001E565E"/>
    <w:rsid w:val="002260CA"/>
    <w:rsid w:val="0024444E"/>
    <w:rsid w:val="004864E2"/>
    <w:rsid w:val="004A0FCC"/>
    <w:rsid w:val="004E3FB2"/>
    <w:rsid w:val="00532A93"/>
    <w:rsid w:val="0058700C"/>
    <w:rsid w:val="0059246F"/>
    <w:rsid w:val="007C5DCE"/>
    <w:rsid w:val="007E39E5"/>
    <w:rsid w:val="008071D4"/>
    <w:rsid w:val="00887A94"/>
    <w:rsid w:val="009A466F"/>
    <w:rsid w:val="00B978D7"/>
    <w:rsid w:val="00BC1B9B"/>
    <w:rsid w:val="00C766B2"/>
    <w:rsid w:val="00E75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D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4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Муттер</dc:creator>
  <cp:lastModifiedBy>Муттер</cp:lastModifiedBy>
  <cp:revision>13</cp:revision>
  <dcterms:created xsi:type="dcterms:W3CDTF">2014-04-26T14:45:00Z</dcterms:created>
  <dcterms:modified xsi:type="dcterms:W3CDTF">2014-07-07T17:37:00Z</dcterms:modified>
</cp:coreProperties>
</file>