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A7" w:rsidRDefault="00416FA7" w:rsidP="000C4C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Сочинение  по </w:t>
      </w:r>
      <w:r w:rsidR="009E1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репродукции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16F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Игнатова В.Г.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C4C35" w:rsidRPr="000C4C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«Пера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Зарань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», </w:t>
      </w:r>
      <w:r w:rsidR="009E1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класс</w:t>
      </w:r>
    </w:p>
    <w:p w:rsidR="000C4C35" w:rsidRPr="000C4C35" w:rsidRDefault="000C4C35" w:rsidP="000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C4C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ознакомить детей с </w:t>
      </w:r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творчеством </w:t>
      </w:r>
      <w:proofErr w:type="spellStart"/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В.Г.Игнатова</w:t>
      </w:r>
      <w:proofErr w:type="spellEnd"/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его 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репродукций картин</w:t>
      </w:r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  «Пера и </w:t>
      </w:r>
      <w:proofErr w:type="spellStart"/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Зарань</w:t>
      </w:r>
      <w:proofErr w:type="spellEnd"/>
      <w:r w:rsidR="00416F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4C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16FA7" w:rsidRDefault="00416FA7" w:rsidP="00416FA7">
      <w:pPr>
        <w:pStyle w:val="a4"/>
        <w:numPr>
          <w:ilvl w:val="0"/>
          <w:numId w:val="21"/>
        </w:numPr>
        <w:jc w:val="both"/>
      </w:pPr>
      <w:r>
        <w:t>познакомить с творчеством художника;</w:t>
      </w:r>
    </w:p>
    <w:p w:rsidR="00416FA7" w:rsidRDefault="00416FA7" w:rsidP="00416FA7">
      <w:pPr>
        <w:pStyle w:val="a4"/>
        <w:ind w:left="720"/>
        <w:jc w:val="both"/>
      </w:pPr>
    </w:p>
    <w:p w:rsidR="00416FA7" w:rsidRDefault="00416FA7" w:rsidP="00416FA7">
      <w:pPr>
        <w:pStyle w:val="a4"/>
        <w:numPr>
          <w:ilvl w:val="0"/>
          <w:numId w:val="21"/>
        </w:numPr>
        <w:jc w:val="both"/>
      </w:pPr>
      <w:r>
        <w:t>формировать умение «читать</w:t>
      </w:r>
      <w:r w:rsidR="00BE386F">
        <w:t>» репродукцию</w:t>
      </w:r>
      <w:r>
        <w:t>, понимать идейный за</w:t>
      </w:r>
      <w:r>
        <w:softHyphen/>
        <w:t xml:space="preserve">мысел художника; </w:t>
      </w:r>
    </w:p>
    <w:p w:rsidR="00416FA7" w:rsidRDefault="00416FA7" w:rsidP="00416FA7">
      <w:pPr>
        <w:pStyle w:val="a5"/>
      </w:pPr>
    </w:p>
    <w:p w:rsidR="00416FA7" w:rsidRDefault="00416FA7" w:rsidP="00BE386F">
      <w:pPr>
        <w:pStyle w:val="a4"/>
        <w:numPr>
          <w:ilvl w:val="0"/>
          <w:numId w:val="21"/>
        </w:numPr>
        <w:jc w:val="both"/>
      </w:pPr>
      <w:r>
        <w:t>развивать пространственное мышление, обогащать словарный запас учащихся, дать представление о хо</w:t>
      </w:r>
      <w:r>
        <w:softHyphen/>
        <w:t xml:space="preserve">лодных и теплых тонах картины; </w:t>
      </w:r>
    </w:p>
    <w:p w:rsidR="00416FA7" w:rsidRDefault="00416FA7" w:rsidP="00416FA7">
      <w:pPr>
        <w:pStyle w:val="a4"/>
        <w:jc w:val="both"/>
      </w:pPr>
    </w:p>
    <w:p w:rsidR="00416FA7" w:rsidRDefault="00416FA7" w:rsidP="00BE386F">
      <w:pPr>
        <w:pStyle w:val="a4"/>
        <w:numPr>
          <w:ilvl w:val="0"/>
          <w:numId w:val="21"/>
        </w:numPr>
        <w:jc w:val="both"/>
      </w:pPr>
      <w:r>
        <w:t>способствовать развитию творческого воображения и литературной речи учащихся;</w:t>
      </w:r>
    </w:p>
    <w:p w:rsidR="00416FA7" w:rsidRDefault="00416FA7" w:rsidP="00416FA7">
      <w:pPr>
        <w:pStyle w:val="a4"/>
        <w:jc w:val="both"/>
      </w:pPr>
    </w:p>
    <w:p w:rsidR="00416FA7" w:rsidRDefault="00416FA7" w:rsidP="00416FA7">
      <w:pPr>
        <w:pStyle w:val="a4"/>
        <w:jc w:val="both"/>
      </w:pPr>
      <w:r>
        <w:t xml:space="preserve">5) </w:t>
      </w:r>
      <w:r w:rsidR="00BE386F">
        <w:t xml:space="preserve"> </w:t>
      </w:r>
      <w:r>
        <w:t xml:space="preserve">обогащать словарный запас </w:t>
      </w:r>
      <w:proofErr w:type="gramStart"/>
      <w:r>
        <w:t>обучающихся</w:t>
      </w:r>
      <w:proofErr w:type="gramEnd"/>
      <w:r>
        <w:t>;</w:t>
      </w:r>
    </w:p>
    <w:p w:rsidR="00416FA7" w:rsidRDefault="00416FA7" w:rsidP="00416FA7">
      <w:pPr>
        <w:pStyle w:val="a4"/>
        <w:jc w:val="both"/>
      </w:pPr>
    </w:p>
    <w:p w:rsidR="00416FA7" w:rsidRDefault="00416FA7" w:rsidP="00416FA7">
      <w:pPr>
        <w:pStyle w:val="a4"/>
        <w:jc w:val="both"/>
      </w:pPr>
      <w:r>
        <w:t xml:space="preserve">6) </w:t>
      </w:r>
      <w:r w:rsidR="00BE386F">
        <w:t xml:space="preserve"> </w:t>
      </w:r>
      <w:r>
        <w:t xml:space="preserve">воспитывать любовь к родной природе. </w:t>
      </w:r>
    </w:p>
    <w:p w:rsidR="000C4C35" w:rsidRPr="000C4C35" w:rsidRDefault="000C4C35" w:rsidP="000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4C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C4C35" w:rsidRDefault="000C4C35" w:rsidP="000C4C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</w:t>
      </w:r>
      <w:proofErr w:type="gramStart"/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</w:t>
      </w:r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</w:t>
      </w:r>
      <w:proofErr w:type="gramEnd"/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</w:t>
      </w:r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 «Пера и </w:t>
      </w:r>
      <w:proofErr w:type="spellStart"/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Зарань</w:t>
      </w:r>
      <w:proofErr w:type="spellEnd"/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</w:t>
      </w:r>
    </w:p>
    <w:p w:rsidR="00DE2A61" w:rsidRPr="00DE2A61" w:rsidRDefault="000C4C35" w:rsidP="000C4C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Репродукции картин В.</w:t>
      </w:r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Игнатова</w:t>
      </w:r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2A6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«Предание об </w:t>
      </w:r>
      <w:proofErr w:type="spellStart"/>
      <w:r w:rsidR="00DE2A6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Яг-морте</w:t>
      </w:r>
      <w:proofErr w:type="spellEnd"/>
      <w:r w:rsidR="00DE2A6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», «</w:t>
      </w: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Пера и </w:t>
      </w:r>
      <w:proofErr w:type="spellStart"/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Зарань</w:t>
      </w:r>
      <w:proofErr w:type="spellEnd"/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DE2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</w:t>
      </w:r>
      <w:r w:rsidR="00DE2A61"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Коми языческий городок</w:t>
      </w:r>
      <w:r w:rsidR="00DE2A6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».</w:t>
      </w:r>
    </w:p>
    <w:p w:rsidR="000C4C35" w:rsidRPr="000C4C35" w:rsidRDefault="000C4C35" w:rsidP="000C4C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Кроссворд, нарисованный на ватмане или доске.</w:t>
      </w:r>
    </w:p>
    <w:p w:rsidR="000C4C35" w:rsidRPr="000C4C35" w:rsidRDefault="00DE2A61" w:rsidP="00DE2A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Фотография Игнатова В.Г.</w:t>
      </w:r>
      <w:r w:rsidR="000C4C35" w:rsidRPr="000C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C4C35" w:rsidRPr="00D07A71" w:rsidRDefault="00416FA7" w:rsidP="00D07A7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07A71" w:rsidRPr="00D07A71" w:rsidRDefault="00D07A71" w:rsidP="00815B91">
      <w:pPr>
        <w:pStyle w:val="a4"/>
        <w:numPr>
          <w:ilvl w:val="0"/>
          <w:numId w:val="23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D07A71">
        <w:rPr>
          <w:b/>
          <w:bCs/>
          <w:color w:val="000000"/>
          <w:sz w:val="28"/>
          <w:szCs w:val="28"/>
          <w:shd w:val="clear" w:color="auto" w:fill="FFFFFF"/>
        </w:rPr>
        <w:t xml:space="preserve">Введение учащихся в речевую ситуацию. Мотивация и целеполагание. </w:t>
      </w:r>
    </w:p>
    <w:p w:rsidR="00D07A71" w:rsidRPr="00D07A71" w:rsidRDefault="00D07A71" w:rsidP="00D07A71">
      <w:pPr>
        <w:pStyle w:val="a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07A71" w:rsidRPr="00D07A71" w:rsidRDefault="00416FA7" w:rsidP="00D07A7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D07A71">
        <w:rPr>
          <w:color w:val="000000"/>
          <w:sz w:val="28"/>
          <w:szCs w:val="28"/>
          <w:shd w:val="clear" w:color="auto" w:fill="FFFFFF"/>
        </w:rPr>
        <w:t>– Добрый день, дорогие ребята!</w:t>
      </w:r>
    </w:p>
    <w:p w:rsidR="0056306F" w:rsidRPr="00D07A71" w:rsidRDefault="00416FA7" w:rsidP="00D07A71">
      <w:pPr>
        <w:pStyle w:val="a4"/>
        <w:rPr>
          <w:color w:val="000000"/>
          <w:sz w:val="28"/>
          <w:szCs w:val="28"/>
        </w:rPr>
      </w:pPr>
      <w:r w:rsidRPr="00D07A71">
        <w:rPr>
          <w:color w:val="000000"/>
          <w:sz w:val="28"/>
          <w:szCs w:val="28"/>
        </w:rPr>
        <w:br/>
        <w:t>- Мы продолжаем знакомит</w:t>
      </w:r>
      <w:r w:rsidR="009E1B95" w:rsidRPr="00D07A71">
        <w:rPr>
          <w:color w:val="000000"/>
          <w:sz w:val="28"/>
          <w:szCs w:val="28"/>
        </w:rPr>
        <w:t>ь</w:t>
      </w:r>
      <w:r w:rsidRPr="00D07A71">
        <w:rPr>
          <w:color w:val="000000"/>
          <w:sz w:val="28"/>
          <w:szCs w:val="28"/>
        </w:rPr>
        <w:t xml:space="preserve">ся с  Вами творчеством коми народа. </w:t>
      </w:r>
    </w:p>
    <w:p w:rsidR="00FA3893" w:rsidRPr="00D07A71" w:rsidRDefault="00FA3893" w:rsidP="00D07A71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9E1B95" w:rsidRPr="00D07A71" w:rsidRDefault="00D07A71" w:rsidP="00D07A71">
      <w:pPr>
        <w:pStyle w:val="a4"/>
        <w:ind w:left="388" w:hanging="388"/>
        <w:rPr>
          <w:color w:val="000000"/>
          <w:sz w:val="28"/>
          <w:szCs w:val="28"/>
        </w:rPr>
      </w:pPr>
      <w:r w:rsidRPr="00D07A71">
        <w:rPr>
          <w:b/>
          <w:sz w:val="28"/>
          <w:szCs w:val="28"/>
        </w:rPr>
        <w:t xml:space="preserve"> </w:t>
      </w:r>
      <w:r w:rsidR="009E1B95" w:rsidRPr="00D07A71">
        <w:rPr>
          <w:color w:val="000000"/>
          <w:sz w:val="28"/>
          <w:szCs w:val="28"/>
          <w:shd w:val="clear" w:color="auto" w:fill="FFFFFF"/>
        </w:rPr>
        <w:t>- В прошлом году вы познакомились с одним из героев коми сказок и легенд.  Как его зовут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9E1B95" w:rsidRPr="00D07A71">
        <w:rPr>
          <w:color w:val="000000"/>
          <w:sz w:val="28"/>
          <w:szCs w:val="28"/>
          <w:shd w:val="clear" w:color="auto" w:fill="FFFFFF"/>
        </w:rPr>
        <w:t xml:space="preserve"> вы вспомните, отгадав кроссворд.</w:t>
      </w:r>
      <w:r w:rsidR="009E1B95" w:rsidRPr="00D07A71">
        <w:rPr>
          <w:color w:val="000000"/>
          <w:sz w:val="28"/>
          <w:szCs w:val="28"/>
        </w:rPr>
        <w:br/>
      </w:r>
      <w:r w:rsidR="009E1B95" w:rsidRPr="00D07A71">
        <w:rPr>
          <w:color w:val="000000"/>
          <w:sz w:val="28"/>
          <w:szCs w:val="28"/>
        </w:rPr>
        <w:br/>
      </w:r>
      <w:r w:rsidR="009E1B95" w:rsidRPr="00D07A71">
        <w:rPr>
          <w:color w:val="000000"/>
          <w:sz w:val="28"/>
          <w:szCs w:val="28"/>
        </w:rPr>
        <w:br/>
      </w:r>
      <w:r w:rsidR="009E1B95" w:rsidRPr="00D07A71">
        <w:rPr>
          <w:b/>
          <w:bCs/>
          <w:color w:val="000000"/>
          <w:sz w:val="28"/>
          <w:szCs w:val="28"/>
          <w:shd w:val="clear" w:color="auto" w:fill="FFFFFF"/>
        </w:rPr>
        <w:t>Вопросы кроссворда:</w:t>
      </w:r>
      <w:r w:rsidR="009E1B95" w:rsidRPr="00D07A71">
        <w:rPr>
          <w:color w:val="000000"/>
          <w:sz w:val="28"/>
          <w:szCs w:val="28"/>
        </w:rPr>
        <w:br/>
      </w:r>
    </w:p>
    <w:p w:rsidR="009E1B95" w:rsidRPr="00D07A71" w:rsidRDefault="009E1B95" w:rsidP="00D07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 коми народ тайгу? </w:t>
      </w: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(Парма)</w:t>
      </w:r>
    </w:p>
    <w:p w:rsidR="009E1B95" w:rsidRPr="00D07A71" w:rsidRDefault="009E1B95" w:rsidP="00D07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переводится с коми языка слово ОШ? </w:t>
      </w: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9E1B95" w:rsidRPr="00D07A71" w:rsidRDefault="009E1B95" w:rsidP="00D07A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Если дети затрудняются ответить, учитель загадывает загадку:</w:t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Подсказка: Хозяин лесной, просыпается весной,</w:t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зимой под вьюжный вой,</w:t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Спит в избушке снеговой. </w:t>
      </w: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(Медведь)</w:t>
      </w:r>
      <w:r w:rsidRPr="00D07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E1B95" w:rsidRPr="00D07A71" w:rsidRDefault="009E1B95" w:rsidP="00D07A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народ коми называет лешего? </w:t>
      </w: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Вöрса</w:t>
      </w:r>
      <w:proofErr w:type="spellEnd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6306F" w:rsidRPr="00D07A71" w:rsidRDefault="009E1B95" w:rsidP="00D07A71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 загадку: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заботясь о погоде, 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сарафане белом ходит,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один из теплых дней,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сережки дарит ей. </w:t>
      </w: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(Береза)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1B95" w:rsidRDefault="00D07A71" w:rsidP="00D07A71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E1B95" w:rsidRPr="00D07A7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E1B95" w:rsidRPr="00D07A71">
        <w:rPr>
          <w:rFonts w:ascii="Times New Roman" w:hAnsi="Times New Roman" w:cs="Times New Roman"/>
          <w:sz w:val="28"/>
          <w:szCs w:val="28"/>
        </w:rPr>
        <w:t>теперь</w:t>
      </w:r>
      <w:r w:rsidR="009E1B95" w:rsidRPr="00D07A71"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прочитайте ключевое слово. 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821"/>
        <w:gridCol w:w="822"/>
        <w:gridCol w:w="868"/>
        <w:gridCol w:w="904"/>
        <w:gridCol w:w="904"/>
        <w:gridCol w:w="887"/>
        <w:gridCol w:w="885"/>
        <w:gridCol w:w="905"/>
        <w:gridCol w:w="887"/>
        <w:gridCol w:w="867"/>
      </w:tblGrid>
      <w:tr w:rsidR="009E1B95" w:rsidRPr="00D07A71" w:rsidTr="0056306F">
        <w:trPr>
          <w:jc w:val="center"/>
        </w:trPr>
        <w:tc>
          <w:tcPr>
            <w:tcW w:w="821" w:type="dxa"/>
            <w:vMerge w:val="restart"/>
            <w:tcBorders>
              <w:top w:val="nil"/>
              <w:left w:val="nil"/>
            </w:tcBorders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top w:val="nil"/>
              <w:bottom w:val="nil"/>
            </w:tcBorders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7A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87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85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05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87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67" w:type="dxa"/>
            <w:tcBorders>
              <w:top w:val="nil"/>
              <w:right w:val="nil"/>
            </w:tcBorders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B95" w:rsidRPr="00D07A71" w:rsidTr="0056306F">
        <w:trPr>
          <w:jc w:val="center"/>
        </w:trPr>
        <w:tc>
          <w:tcPr>
            <w:tcW w:w="821" w:type="dxa"/>
            <w:vMerge/>
            <w:tcBorders>
              <w:left w:val="nil"/>
            </w:tcBorders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nil"/>
              <w:right w:val="nil"/>
            </w:tcBorders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</w:tcBorders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04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7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85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05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7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67" w:type="dxa"/>
          </w:tcPr>
          <w:p w:rsidR="009E1B95" w:rsidRPr="00D07A71" w:rsidRDefault="009E1B95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56306F" w:rsidRPr="00D07A71" w:rsidTr="0056306F">
        <w:trPr>
          <w:jc w:val="center"/>
        </w:trPr>
        <w:tc>
          <w:tcPr>
            <w:tcW w:w="821" w:type="dxa"/>
            <w:vMerge/>
            <w:tcBorders>
              <w:left w:val="nil"/>
            </w:tcBorders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gridSpan w:val="2"/>
            <w:vMerge/>
            <w:tcBorders>
              <w:right w:val="nil"/>
            </w:tcBorders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left w:val="nil"/>
            </w:tcBorders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04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04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7A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87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85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59" w:type="dxa"/>
            <w:gridSpan w:val="3"/>
            <w:vMerge w:val="restart"/>
            <w:tcBorders>
              <w:right w:val="nil"/>
            </w:tcBorders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306F" w:rsidRPr="00D07A71" w:rsidTr="0056306F">
        <w:trPr>
          <w:jc w:val="center"/>
        </w:trPr>
        <w:tc>
          <w:tcPr>
            <w:tcW w:w="821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21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22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68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904" w:type="dxa"/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04" w:type="dxa"/>
          </w:tcPr>
          <w:p w:rsidR="0056306F" w:rsidRPr="00D07A71" w:rsidRDefault="0056306F" w:rsidP="00D07A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A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72" w:type="dxa"/>
            <w:gridSpan w:val="2"/>
            <w:tcBorders>
              <w:bottom w:val="nil"/>
              <w:right w:val="nil"/>
            </w:tcBorders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6306F" w:rsidRPr="00D07A71" w:rsidRDefault="0056306F" w:rsidP="00D07A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306F" w:rsidRPr="00D07A71" w:rsidRDefault="009E1B95" w:rsidP="00D07A71">
      <w:pPr>
        <w:pStyle w:val="a4"/>
        <w:ind w:firstLine="708"/>
        <w:rPr>
          <w:color w:val="000000"/>
          <w:sz w:val="28"/>
          <w:szCs w:val="28"/>
          <w:shd w:val="clear" w:color="auto" w:fill="FFFFFF"/>
        </w:rPr>
      </w:pPr>
      <w:r w:rsidRPr="00D07A71">
        <w:rPr>
          <w:color w:val="000000"/>
          <w:sz w:val="28"/>
          <w:szCs w:val="28"/>
        </w:rPr>
        <w:br/>
      </w:r>
      <w:r w:rsidRPr="00D07A71">
        <w:rPr>
          <w:color w:val="000000"/>
          <w:sz w:val="28"/>
          <w:szCs w:val="28"/>
        </w:rPr>
        <w:br/>
      </w:r>
      <w:r w:rsidRPr="00D07A71">
        <w:rPr>
          <w:color w:val="000000"/>
          <w:sz w:val="28"/>
          <w:szCs w:val="28"/>
          <w:shd w:val="clear" w:color="auto" w:fill="FFFFFF"/>
        </w:rPr>
        <w:t>– С каким героем коми легенды мы продолжим знакомиться на уроке? </w:t>
      </w:r>
    </w:p>
    <w:p w:rsidR="0056306F" w:rsidRPr="00D07A71" w:rsidRDefault="009E1B95" w:rsidP="00D07A71">
      <w:pPr>
        <w:pStyle w:val="a4"/>
        <w:ind w:firstLine="708"/>
        <w:rPr>
          <w:sz w:val="28"/>
          <w:szCs w:val="28"/>
        </w:rPr>
      </w:pPr>
      <w:r w:rsidRPr="00D07A71">
        <w:rPr>
          <w:i/>
          <w:iCs/>
          <w:color w:val="000000"/>
          <w:sz w:val="28"/>
          <w:szCs w:val="28"/>
          <w:shd w:val="clear" w:color="auto" w:fill="FFFFFF"/>
        </w:rPr>
        <w:t>(Пера богатырь)</w:t>
      </w:r>
      <w:r w:rsidRPr="00D07A71">
        <w:rPr>
          <w:color w:val="000000"/>
          <w:sz w:val="28"/>
          <w:szCs w:val="28"/>
        </w:rPr>
        <w:br/>
      </w:r>
      <w:r w:rsidRPr="00D07A71">
        <w:rPr>
          <w:color w:val="000000"/>
          <w:sz w:val="28"/>
          <w:szCs w:val="28"/>
        </w:rPr>
        <w:br/>
      </w:r>
      <w:r w:rsidR="0056306F" w:rsidRPr="00D07A71">
        <w:rPr>
          <w:sz w:val="28"/>
          <w:szCs w:val="28"/>
        </w:rPr>
        <w:t xml:space="preserve">- Какое было домашнее задание?  (прочитать коми – пермяцкую народную сказку «Пера и </w:t>
      </w:r>
      <w:proofErr w:type="spellStart"/>
      <w:r w:rsidR="0056306F" w:rsidRPr="00D07A71">
        <w:rPr>
          <w:sz w:val="28"/>
          <w:szCs w:val="28"/>
        </w:rPr>
        <w:t>Зарань</w:t>
      </w:r>
      <w:proofErr w:type="spellEnd"/>
      <w:r w:rsidR="0056306F" w:rsidRPr="00D07A71">
        <w:rPr>
          <w:sz w:val="28"/>
          <w:szCs w:val="28"/>
        </w:rPr>
        <w:t>»).</w:t>
      </w:r>
    </w:p>
    <w:p w:rsidR="00D07A71" w:rsidRDefault="00D07A71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6F" w:rsidRPr="00D07A71" w:rsidRDefault="0056306F" w:rsidP="00D07A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* </w:t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словарная работа.</w:t>
      </w:r>
    </w:p>
    <w:p w:rsidR="00D07A71" w:rsidRDefault="0056306F" w:rsidP="00D07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Какие новые слова вам встретились?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306F" w:rsidRPr="00D07A71" w:rsidRDefault="0056306F" w:rsidP="00DE2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0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Зарань</w:t>
      </w:r>
      <w:proofErr w:type="spellEnd"/>
      <w:r w:rsidRPr="00D0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дочь Солнца, золотая женщина, в соответствии со славянским значением – красна девица.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Ен</w:t>
      </w:r>
      <w:proofErr w:type="spellEnd"/>
      <w:r w:rsidRPr="00D0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верховный Бог, отец </w:t>
      </w:r>
      <w:proofErr w:type="spellStart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Зарани</w:t>
      </w:r>
      <w:proofErr w:type="spellEnd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изображался в виде лебедя или утки.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D0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Омöль</w:t>
      </w:r>
      <w:proofErr w:type="spellEnd"/>
      <w:r w:rsidRPr="00D07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нижний Бог, темный Бог, брат Ена, владыка Ада, изображался в виде черта, дьявола, сатаны</w:t>
      </w:r>
      <w:proofErr w:type="gramStart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* </w:t>
      </w:r>
      <w:proofErr w:type="gramStart"/>
      <w:r w:rsid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абота с текстом: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Понравилась вам сказка?</w:t>
      </w:r>
    </w:p>
    <w:p w:rsidR="0056306F" w:rsidRPr="00D07A71" w:rsidRDefault="0056306F" w:rsidP="00D07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</w:t>
      </w:r>
      <w:r w:rsidR="00D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догадался, какова главная мысль сказки? </w:t>
      </w: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(Сказка рассказывает о том, как появился коми народ).</w:t>
      </w:r>
    </w:p>
    <w:p w:rsidR="0056306F" w:rsidRPr="00D07A71" w:rsidRDefault="0056306F" w:rsidP="00D07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любой текст, сказка состоит из трёх частей, о чём говорится в каждой из них? </w:t>
      </w:r>
    </w:p>
    <w:p w:rsidR="00D07A71" w:rsidRDefault="0056306F" w:rsidP="00D07A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(1часть – зачин:</w:t>
      </w:r>
      <w:proofErr w:type="gramEnd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«Высоко-высоко над землёй…». О том, как </w:t>
      </w:r>
      <w:proofErr w:type="spell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Зарань</w:t>
      </w:r>
      <w:proofErr w:type="spellEnd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жила у отца. </w:t>
      </w:r>
    </w:p>
    <w:p w:rsidR="00D07A71" w:rsidRDefault="0056306F" w:rsidP="00D07A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2 часть – основная, здесь происходит знакомство </w:t>
      </w:r>
      <w:proofErr w:type="spell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Зарани</w:t>
      </w:r>
      <w:proofErr w:type="spellEnd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Перой</w:t>
      </w:r>
      <w:proofErr w:type="spellEnd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рассказывается </w:t>
      </w:r>
      <w:proofErr w:type="gram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их дальнейшей совместной жизни.</w:t>
      </w:r>
    </w:p>
    <w:p w:rsidR="0056306F" w:rsidRPr="00D07A71" w:rsidRDefault="0056306F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 часть – концовка, в ней дается вывод о том, как появился коми народ).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6306F" w:rsidRPr="00D07A71" w:rsidRDefault="0056306F" w:rsidP="00D07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испытания пережили вмести Пера и </w:t>
      </w:r>
      <w:proofErr w:type="spellStart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Зарань</w:t>
      </w:r>
      <w:proofErr w:type="spellEnd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Найдите в тексте.</w:t>
      </w:r>
    </w:p>
    <w:p w:rsidR="0056306F" w:rsidRPr="00D07A71" w:rsidRDefault="0056306F" w:rsidP="00D07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концовку сказки о том, как появился коми народ.</w:t>
      </w:r>
    </w:p>
    <w:p w:rsidR="00416FA7" w:rsidRPr="00D07A71" w:rsidRDefault="0056306F" w:rsidP="00D07A7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</w:t>
      </w:r>
      <w:r w:rsidR="00416FA7" w:rsidRPr="00D07A71">
        <w:rPr>
          <w:sz w:val="28"/>
          <w:szCs w:val="28"/>
        </w:rPr>
        <w:t xml:space="preserve">Сегодня нам с вами предстоит написать сочинение по </w:t>
      </w:r>
      <w:r w:rsidRPr="00D07A71">
        <w:rPr>
          <w:sz w:val="28"/>
          <w:szCs w:val="28"/>
        </w:rPr>
        <w:t xml:space="preserve">репродукции </w:t>
      </w:r>
      <w:r w:rsidRPr="00D07A71">
        <w:rPr>
          <w:color w:val="000000"/>
          <w:sz w:val="28"/>
          <w:szCs w:val="28"/>
          <w:shd w:val="clear" w:color="auto" w:fill="FFFFFF"/>
        </w:rPr>
        <w:t xml:space="preserve">В.Г. Игнатова «Пера и </w:t>
      </w:r>
      <w:proofErr w:type="spellStart"/>
      <w:r w:rsidRPr="00D07A71">
        <w:rPr>
          <w:color w:val="000000"/>
          <w:sz w:val="28"/>
          <w:szCs w:val="28"/>
          <w:shd w:val="clear" w:color="auto" w:fill="FFFFFF"/>
        </w:rPr>
        <w:t>Зарань</w:t>
      </w:r>
      <w:proofErr w:type="spellEnd"/>
      <w:r w:rsidRPr="00D07A71">
        <w:rPr>
          <w:color w:val="000000"/>
          <w:sz w:val="28"/>
          <w:szCs w:val="28"/>
          <w:shd w:val="clear" w:color="auto" w:fill="FFFFFF"/>
        </w:rPr>
        <w:t>».</w:t>
      </w:r>
      <w:r w:rsidRPr="00D07A71">
        <w:rPr>
          <w:color w:val="000000"/>
          <w:sz w:val="28"/>
          <w:szCs w:val="28"/>
        </w:rPr>
        <w:br/>
      </w:r>
      <w:r w:rsidRPr="00D07A71">
        <w:rPr>
          <w:color w:val="000000"/>
          <w:sz w:val="28"/>
          <w:szCs w:val="28"/>
        </w:rPr>
        <w:br/>
      </w:r>
      <w:r w:rsidR="00416FA7" w:rsidRPr="00D07A71">
        <w:rPr>
          <w:sz w:val="28"/>
          <w:szCs w:val="28"/>
        </w:rPr>
        <w:t xml:space="preserve">- Кто из вас слышал о таком художнике? </w:t>
      </w:r>
    </w:p>
    <w:p w:rsidR="00AE4A1B" w:rsidRPr="00D07A71" w:rsidRDefault="00AE4A1B" w:rsidP="00D07A71">
      <w:pPr>
        <w:pStyle w:val="a4"/>
        <w:rPr>
          <w:b/>
          <w:sz w:val="28"/>
          <w:szCs w:val="28"/>
        </w:rPr>
      </w:pPr>
    </w:p>
    <w:p w:rsidR="00AE4A1B" w:rsidRPr="00D07A71" w:rsidRDefault="00D07A71" w:rsidP="00D07A7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AE4A1B" w:rsidRPr="00D07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E4A1B" w:rsidRPr="00D07A71">
        <w:rPr>
          <w:b/>
          <w:sz w:val="28"/>
          <w:szCs w:val="28"/>
        </w:rPr>
        <w:t>накомство с творчеством художника.</w:t>
      </w:r>
      <w:r w:rsidR="00AE4A1B" w:rsidRPr="00D07A71">
        <w:rPr>
          <w:sz w:val="28"/>
          <w:szCs w:val="28"/>
        </w:rPr>
        <w:t xml:space="preserve"> </w:t>
      </w:r>
    </w:p>
    <w:p w:rsidR="00AE4A1B" w:rsidRPr="00D07A71" w:rsidRDefault="00AE4A1B" w:rsidP="00D07A71">
      <w:pPr>
        <w:pStyle w:val="a4"/>
        <w:ind w:left="268" w:hanging="268"/>
        <w:rPr>
          <w:sz w:val="28"/>
          <w:szCs w:val="28"/>
        </w:rPr>
      </w:pP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*рассказ учителя (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слайда) </w:t>
      </w: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1B" w:rsidRPr="00D07A71" w:rsidRDefault="00AE4A1B" w:rsidP="004344C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shd w:val="clear" w:color="auto" w:fill="FFFFFF"/>
          <w:lang w:eastAsia="ru-RU"/>
        </w:rPr>
        <w:t>Игнатов Василий Георгиевич (1922-1998)</w:t>
      </w: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</w:p>
    <w:p w:rsidR="00AE4A1B" w:rsidRPr="00D07A71" w:rsidRDefault="00AE4A1B" w:rsidP="00D07A7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r w:rsidRPr="00D07A7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lastRenderedPageBreak/>
        <w:drawing>
          <wp:inline distT="0" distB="0" distL="0" distR="0" wp14:anchorId="34A34C99" wp14:editId="77BE4ED0">
            <wp:extent cx="2686050" cy="3527679"/>
            <wp:effectExtent l="0" t="0" r="0" b="0"/>
            <wp:docPr id="3" name="Рисунок 3" descr="Художник Игнатов Василий Георг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удожник Игнатов Василий Георгиеви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   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u w:val="single"/>
          <w:shd w:val="clear" w:color="auto" w:fill="FFFFFF"/>
          <w:lang w:eastAsia="ru-RU"/>
        </w:rPr>
        <w:t>Игнатов Василий Георгиевич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– график, художник театра, мультипликатор, иллюстратор.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 Народный художник Республики Коми (1997), заслуженный деятель искусств Коми АССР (1972). </w:t>
      </w:r>
      <w:r w:rsid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 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Родился 14 февраля 1922 года в селе Зеленец 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Усть-Сысольского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уезда Коми автономной области (в настоящее время - 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Сыктывдинский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район Республики Коми). </w:t>
      </w:r>
    </w:p>
    <w:p w:rsidR="00AE4A1B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 В 1930-е годы семья переехала в Сыктывкар, где Василий Георгиевич впервые участвовал в художественной выставке (газетная вырезка сохранила экспонировавшиеся на выставке рисунки будущего художника), однако заканчивать 7-летнюю школу пришлось в Усть-Усе, куда был отправлен на работу отец художника.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В 1937 году отец Василия Игнатова, будучи проездом в Москве, зашел в Московское художественное училище памяти 1905 года показать творческие работы сына и получил для него приглашение участвовать в конкурсном отборе для поступления на учебу.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Василий Георгиевич учился в Московском художественном училище памяти 1905 года в классе живописи академика В.Н. Бакшеева, затем на художественном факультете ВГИКа (1948-1954) у Ю.И. Пименова и Г.М. 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Шегаля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. </w:t>
      </w:r>
    </w:p>
    <w:p w:rsidR="00D07A71" w:rsidRPr="00D07A71" w:rsidRDefault="00D07A71" w:rsidP="00D07A71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AE4A1B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Заканчивая училище </w:t>
      </w:r>
      <w:proofErr w:type="gram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Игнатов</w:t>
      </w:r>
      <w:proofErr w:type="gram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нарисовал  эскизы декораций и 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раскадровки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к мультфильму “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Яг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-Морт” по мотивам сказки коми (1954). Это стало первым 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 xml:space="preserve">обращением художника к теме коми легенд и сказаний. Колорит, рисунок, композиция гуашевых и карандашных эскизов к мультфильму исполнены в традициях реалистической манеры советской графической школы.  </w:t>
      </w:r>
    </w:p>
    <w:p w:rsidR="00D07A71" w:rsidRPr="00D07A71" w:rsidRDefault="00D07A71" w:rsidP="00D07A71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       После окончания института остался в Москве, работал на студиях «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Союзмульфильм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» и «Диафильм», став художником-постановщиком таких мультфильмов, как «Гадкий утенок», «Петушок-золотой гребешок», «Украденный месяц». Не терял связи с Коми. Являлся неизменным участником всех республиканских художественных выставок. Творчество В.Г. Игнатова было тесно связано с национальным фольклором. Первый успех принесла ему серия листов «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Яг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-Морт». Он стал художником-постановщиком первого национального балета «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Яг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-Морт» на музыку Я.С. Перепелицы, поставленного на сцене республиканского музыкально-драматического театра в 1961 году. Иллюстрировал и оформлял книги для издательства “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Детгиз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”, Коми книжного издательства и других.</w:t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</w:p>
    <w:p w:rsidR="00AE4A1B" w:rsidRPr="00D07A71" w:rsidRDefault="00D07A71" w:rsidP="00D07A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Рассмотрите несколько репродукции </w:t>
      </w:r>
      <w:r w:rsidRPr="00D07A71">
        <w:rPr>
          <w:rFonts w:ascii="Times New Roman" w:eastAsia="Times New Roman" w:hAnsi="Times New Roman" w:cs="Times New Roman"/>
          <w:bCs/>
          <w:color w:val="2C2C2C"/>
          <w:sz w:val="28"/>
          <w:szCs w:val="28"/>
          <w:shd w:val="clear" w:color="auto" w:fill="FFFFFF"/>
          <w:lang w:eastAsia="ru-RU"/>
        </w:rPr>
        <w:t>Васили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shd w:val="clear" w:color="auto" w:fill="FFFFFF"/>
          <w:lang w:eastAsia="ru-RU"/>
        </w:rPr>
        <w:t>я</w:t>
      </w:r>
      <w:r w:rsidRPr="00D07A71">
        <w:rPr>
          <w:rFonts w:ascii="Times New Roman" w:eastAsia="Times New Roman" w:hAnsi="Times New Roman" w:cs="Times New Roman"/>
          <w:bCs/>
          <w:color w:val="2C2C2C"/>
          <w:sz w:val="28"/>
          <w:szCs w:val="28"/>
          <w:shd w:val="clear" w:color="auto" w:fill="FFFFFF"/>
          <w:lang w:eastAsia="ru-RU"/>
        </w:rPr>
        <w:t xml:space="preserve"> Георгиевич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shd w:val="clear" w:color="auto" w:fill="FFFFFF"/>
          <w:lang w:eastAsia="ru-RU"/>
        </w:rPr>
        <w:t xml:space="preserve">а. </w:t>
      </w:r>
    </w:p>
    <w:p w:rsidR="00AE4A1B" w:rsidRPr="00D07A71" w:rsidRDefault="00AE4A1B" w:rsidP="00D07A7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5AE27B78" wp14:editId="3DA798D0">
            <wp:extent cx="4476750" cy="2981325"/>
            <wp:effectExtent l="0" t="0" r="0" b="9525"/>
            <wp:docPr id="2" name="Рисунок 2" descr="Художник Игнатов Василий Георг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удожник Игнатов Василий Георгиеви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1B" w:rsidRPr="00D07A71" w:rsidRDefault="00AE4A1B" w:rsidP="00D07A71">
      <w:pPr>
        <w:shd w:val="clear" w:color="auto" w:fill="F1F0ED"/>
        <w:spacing w:after="0" w:line="255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Серия «Предание об 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Яг-морте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». Битва с </w:t>
      </w:r>
      <w:proofErr w:type="spellStart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Яг-Мортом</w:t>
      </w:r>
      <w:proofErr w:type="spellEnd"/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Бумага, гуашь</w:t>
      </w: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</w:p>
    <w:p w:rsidR="00AE4A1B" w:rsidRPr="00D07A71" w:rsidRDefault="00AE4A1B" w:rsidP="00D07A71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lastRenderedPageBreak/>
        <w:drawing>
          <wp:inline distT="0" distB="0" distL="0" distR="0" wp14:anchorId="619E44D1" wp14:editId="0FC2FD4A">
            <wp:extent cx="4476750" cy="3267075"/>
            <wp:effectExtent l="0" t="0" r="0" b="9525"/>
            <wp:docPr id="1" name="Рисунок 1" descr="Художник Игнатов Василий Георг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удожник Игнатов Василий Георгиеви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1B" w:rsidRPr="00D07A71" w:rsidRDefault="00AE4A1B" w:rsidP="00D0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1B" w:rsidRPr="00D07A71" w:rsidRDefault="00AE4A1B" w:rsidP="00D07A71">
      <w:pPr>
        <w:shd w:val="clear" w:color="auto" w:fill="F1F0ED"/>
        <w:spacing w:after="0" w:line="255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Коми языческий городок 1995. Бумага, гуашь</w:t>
      </w:r>
    </w:p>
    <w:p w:rsidR="00D07A71" w:rsidRDefault="00AE4A1B" w:rsidP="00D07A71">
      <w:pP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 w:rsidR="00D07A7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- Что вы можете сказать о репродукциях?</w:t>
      </w:r>
    </w:p>
    <w:p w:rsidR="00D07A71" w:rsidRDefault="00D07A71" w:rsidP="00D07A71">
      <w:pP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- Какие краски преобладают?</w:t>
      </w:r>
    </w:p>
    <w:p w:rsidR="00D07A71" w:rsidRDefault="00D07A71" w:rsidP="00D07A71">
      <w:pP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-Какой стиль художника? </w:t>
      </w:r>
    </w:p>
    <w:p w:rsidR="00AE4A1B" w:rsidRPr="00815B91" w:rsidRDefault="004D28AC" w:rsidP="00815B91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репродукции </w:t>
      </w:r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Игнатова В.Г. «Пера и </w:t>
      </w:r>
      <w:proofErr w:type="spellStart"/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Зарань</w:t>
      </w:r>
      <w:proofErr w:type="spellEnd"/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A1B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Рассмотрите репродукцию </w:t>
      </w:r>
      <w:r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Игнатова В.Г. «Пера и </w:t>
      </w:r>
      <w:proofErr w:type="spellStart"/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Зарань</w:t>
      </w:r>
      <w:proofErr w:type="spellEnd"/>
      <w:r w:rsidR="000C4C35"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AE4A1B" w:rsidRPr="00D07A71" w:rsidRDefault="00AE4A1B" w:rsidP="00D07A7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1B" w:rsidRPr="00D07A71" w:rsidRDefault="00AE4A1B" w:rsidP="00D07A71">
      <w:pPr>
        <w:pStyle w:val="a5"/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7BC0EC" wp14:editId="14A4EAB0">
            <wp:extent cx="5940425" cy="4181243"/>
            <wp:effectExtent l="0" t="0" r="3175" b="0"/>
            <wp:docPr id="4" name="Рисунок 4" descr="C:\Users\Lenovo\Desktop\зар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заран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1B" w:rsidRPr="00D07A71" w:rsidRDefault="00AE4A1B" w:rsidP="00D07A7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8AC" w:rsidRPr="00D07A71" w:rsidRDefault="004D28AC" w:rsidP="00D07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7A71">
        <w:rPr>
          <w:rFonts w:ascii="Times New Roman" w:hAnsi="Times New Roman" w:cs="Times New Roman"/>
          <w:sz w:val="28"/>
          <w:szCs w:val="28"/>
        </w:rPr>
        <w:t xml:space="preserve">Как думаете, почему художник именно так назвал свою картину? (в центре стоит Пера и </w:t>
      </w:r>
      <w:proofErr w:type="spellStart"/>
      <w:r w:rsidRPr="00D07A71">
        <w:rPr>
          <w:rFonts w:ascii="Times New Roman" w:hAnsi="Times New Roman" w:cs="Times New Roman"/>
          <w:sz w:val="28"/>
          <w:szCs w:val="28"/>
        </w:rPr>
        <w:t>Зарань</w:t>
      </w:r>
      <w:proofErr w:type="spellEnd"/>
      <w:r w:rsidRPr="00D07A71">
        <w:rPr>
          <w:rFonts w:ascii="Times New Roman" w:hAnsi="Times New Roman" w:cs="Times New Roman"/>
          <w:sz w:val="28"/>
          <w:szCs w:val="28"/>
        </w:rPr>
        <w:t>, главные герои сказки).</w:t>
      </w:r>
    </w:p>
    <w:p w:rsidR="00AE4A1B" w:rsidRPr="00D07A71" w:rsidRDefault="004D28AC" w:rsidP="00D07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мысли и чувства у Вас возникли?  Поделитесь впечатлениями. (</w:t>
      </w:r>
      <w:r w:rsidR="0081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 и </w:t>
      </w:r>
      <w:proofErr w:type="spellStart"/>
      <w:r w:rsidR="00815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Зарань</w:t>
      </w:r>
      <w:proofErr w:type="spellEnd"/>
      <w:r w:rsidR="0081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смотрят друг на друга, любуются, а может о чем-то общаются</w:t>
      </w:r>
      <w:r w:rsidR="00434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зарождается любовь</w:t>
      </w:r>
      <w:r w:rsidRPr="00D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D28AC" w:rsidRPr="00D07A71" w:rsidRDefault="004D28AC" w:rsidP="00D07A71">
      <w:pPr>
        <w:pStyle w:val="a5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Рассматривая картину, какое у Вас возникает  настроение? (радостное,  светлое). </w:t>
      </w:r>
    </w:p>
    <w:p w:rsidR="00FA3893" w:rsidRPr="00D07A71" w:rsidRDefault="00815B91" w:rsidP="00D07A7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D28AC" w:rsidRPr="00D07A71">
        <w:rPr>
          <w:b/>
          <w:sz w:val="28"/>
          <w:szCs w:val="28"/>
        </w:rPr>
        <w:t xml:space="preserve">Анализ содержания картины. </w:t>
      </w:r>
    </w:p>
    <w:p w:rsidR="00FA3893" w:rsidRPr="00D07A71" w:rsidRDefault="00FA3893" w:rsidP="00D07A71">
      <w:pPr>
        <w:pStyle w:val="a4"/>
        <w:ind w:firstLine="708"/>
        <w:rPr>
          <w:sz w:val="28"/>
          <w:szCs w:val="28"/>
        </w:rPr>
      </w:pPr>
      <w:r w:rsidRPr="00D07A71">
        <w:rPr>
          <w:sz w:val="28"/>
          <w:szCs w:val="28"/>
        </w:rPr>
        <w:t xml:space="preserve"> </w:t>
      </w:r>
    </w:p>
    <w:p w:rsidR="00FA3893" w:rsidRDefault="004D28A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Начинаем изучать репродукцию. </w:t>
      </w:r>
      <w:r w:rsidR="00FA3893" w:rsidRPr="00D07A71">
        <w:rPr>
          <w:sz w:val="28"/>
          <w:szCs w:val="28"/>
        </w:rPr>
        <w:t xml:space="preserve"> </w:t>
      </w:r>
      <w:r w:rsidRPr="00D07A71">
        <w:rPr>
          <w:sz w:val="28"/>
          <w:szCs w:val="28"/>
        </w:rPr>
        <w:t xml:space="preserve">Попробуем рассмотреть </w:t>
      </w:r>
      <w:r w:rsidR="004344CF">
        <w:rPr>
          <w:sz w:val="28"/>
          <w:szCs w:val="28"/>
        </w:rPr>
        <w:t xml:space="preserve">данное произведение </w:t>
      </w:r>
      <w:r w:rsidR="003E2EA2" w:rsidRPr="00D07A71">
        <w:rPr>
          <w:sz w:val="28"/>
          <w:szCs w:val="28"/>
        </w:rPr>
        <w:t>глазами художника. Какими мы должны быть? (наблюдательными и внимательными).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Для чего мы изучаем репродукцию? (чтобы понять, что хотел художник нам сказать).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Какое время года изображено? (лето).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Докажите, что лето? (Пера и </w:t>
      </w:r>
      <w:proofErr w:type="spellStart"/>
      <w:r w:rsidRPr="00D07A71">
        <w:rPr>
          <w:sz w:val="28"/>
          <w:szCs w:val="28"/>
        </w:rPr>
        <w:t>Зарань</w:t>
      </w:r>
      <w:proofErr w:type="spellEnd"/>
      <w:r w:rsidRPr="00D07A71">
        <w:rPr>
          <w:sz w:val="28"/>
          <w:szCs w:val="28"/>
        </w:rPr>
        <w:t xml:space="preserve"> легко </w:t>
      </w:r>
      <w:proofErr w:type="gramStart"/>
      <w:r w:rsidRPr="00D07A71">
        <w:rPr>
          <w:sz w:val="28"/>
          <w:szCs w:val="28"/>
        </w:rPr>
        <w:t>одеты</w:t>
      </w:r>
      <w:proofErr w:type="gramEnd"/>
      <w:r w:rsidRPr="00D07A71">
        <w:rPr>
          <w:sz w:val="28"/>
          <w:szCs w:val="28"/>
        </w:rPr>
        <w:t xml:space="preserve">, </w:t>
      </w:r>
      <w:proofErr w:type="spellStart"/>
      <w:r w:rsidRPr="00D07A71">
        <w:rPr>
          <w:sz w:val="28"/>
          <w:szCs w:val="28"/>
        </w:rPr>
        <w:t>парма</w:t>
      </w:r>
      <w:proofErr w:type="spellEnd"/>
      <w:r w:rsidRPr="00D07A71">
        <w:rPr>
          <w:sz w:val="28"/>
          <w:szCs w:val="28"/>
        </w:rPr>
        <w:t xml:space="preserve"> зеленая, течет ручей).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Какое время суток? (уже ночь, светит луна).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Какая местность? (герои картины стоят в </w:t>
      </w:r>
      <w:proofErr w:type="spellStart"/>
      <w:r w:rsidRPr="00D07A71">
        <w:rPr>
          <w:sz w:val="28"/>
          <w:szCs w:val="28"/>
        </w:rPr>
        <w:t>парме</w:t>
      </w:r>
      <w:proofErr w:type="spellEnd"/>
      <w:r w:rsidRPr="00D07A71">
        <w:rPr>
          <w:sz w:val="28"/>
          <w:szCs w:val="28"/>
        </w:rPr>
        <w:t>, около бугорка, где они стоят, течет река).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Что изображено на переднем плане? </w:t>
      </w:r>
      <w:proofErr w:type="gramStart"/>
      <w:r w:rsidRPr="00D07A71">
        <w:rPr>
          <w:sz w:val="28"/>
          <w:szCs w:val="28"/>
        </w:rPr>
        <w:t xml:space="preserve">(Пера и </w:t>
      </w:r>
      <w:proofErr w:type="spellStart"/>
      <w:r w:rsidRPr="00D07A71">
        <w:rPr>
          <w:sz w:val="28"/>
          <w:szCs w:val="28"/>
        </w:rPr>
        <w:t>Зарань</w:t>
      </w:r>
      <w:proofErr w:type="spellEnd"/>
      <w:r w:rsidRPr="00D07A71">
        <w:rPr>
          <w:sz w:val="28"/>
          <w:szCs w:val="28"/>
        </w:rPr>
        <w:t>, одеты в национальные костюмы, большое</w:t>
      </w:r>
      <w:r w:rsidR="007A7151" w:rsidRPr="00D07A71">
        <w:rPr>
          <w:sz w:val="28"/>
          <w:szCs w:val="28"/>
        </w:rPr>
        <w:t xml:space="preserve"> и могучее </w:t>
      </w:r>
      <w:r w:rsidRPr="00D07A71">
        <w:rPr>
          <w:sz w:val="28"/>
          <w:szCs w:val="28"/>
        </w:rPr>
        <w:t xml:space="preserve"> дерево).</w:t>
      </w:r>
      <w:proofErr w:type="gramEnd"/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7A7151" w:rsidRDefault="007A7151" w:rsidP="00815B9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D07A71">
        <w:rPr>
          <w:sz w:val="28"/>
          <w:szCs w:val="28"/>
        </w:rPr>
        <w:t xml:space="preserve">-Как одеты герои? </w:t>
      </w:r>
      <w:proofErr w:type="gramStart"/>
      <w:r w:rsidRPr="00D07A71">
        <w:rPr>
          <w:sz w:val="28"/>
          <w:szCs w:val="28"/>
        </w:rPr>
        <w:t xml:space="preserve">( </w:t>
      </w:r>
      <w:r w:rsidRPr="00D07A7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D07A71">
        <w:rPr>
          <w:color w:val="000000"/>
          <w:sz w:val="28"/>
          <w:szCs w:val="28"/>
          <w:shd w:val="clear" w:color="auto" w:fill="FFFFFF"/>
        </w:rPr>
        <w:t xml:space="preserve">в яркие стилизованные костюмы, много орнамента). </w:t>
      </w:r>
    </w:p>
    <w:p w:rsidR="00815B91" w:rsidRPr="00D07A71" w:rsidRDefault="00815B91" w:rsidP="00815B91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-Что изображено на среднем плане? (ветвистые деревья, бугорки).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E2EA2" w:rsidRDefault="003E2EA2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Что изображено на заднем плане? (река, </w:t>
      </w:r>
      <w:r w:rsidR="005348E1" w:rsidRPr="00D07A71">
        <w:rPr>
          <w:sz w:val="28"/>
          <w:szCs w:val="28"/>
        </w:rPr>
        <w:t xml:space="preserve">светящая луна,  </w:t>
      </w:r>
      <w:r w:rsidRPr="00D07A71">
        <w:rPr>
          <w:sz w:val="28"/>
          <w:szCs w:val="28"/>
        </w:rPr>
        <w:t xml:space="preserve"> деревня</w:t>
      </w:r>
      <w:r w:rsidR="007A7151" w:rsidRPr="00D07A71">
        <w:rPr>
          <w:sz w:val="28"/>
          <w:szCs w:val="28"/>
        </w:rPr>
        <w:t xml:space="preserve">,  </w:t>
      </w:r>
      <w:r w:rsidR="007A7151" w:rsidRPr="00D07A71">
        <w:rPr>
          <w:color w:val="000000"/>
          <w:sz w:val="28"/>
          <w:szCs w:val="28"/>
          <w:shd w:val="clear" w:color="auto" w:fill="FFFFFF"/>
        </w:rPr>
        <w:t>бескрайний, речной и небесный  простор</w:t>
      </w:r>
      <w:r w:rsidR="005348E1" w:rsidRPr="00D07A71">
        <w:rPr>
          <w:sz w:val="28"/>
          <w:szCs w:val="28"/>
        </w:rPr>
        <w:t xml:space="preserve">). 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5348E1" w:rsidRPr="00D07A7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Какие цвета преобладают? (желтый, зеленый и синий).</w:t>
      </w:r>
    </w:p>
    <w:p w:rsidR="005348E1" w:rsidRPr="00D07A71" w:rsidRDefault="005348E1" w:rsidP="00815B91">
      <w:pPr>
        <w:pStyle w:val="a4"/>
        <w:rPr>
          <w:sz w:val="28"/>
          <w:szCs w:val="28"/>
        </w:rPr>
      </w:pPr>
    </w:p>
    <w:p w:rsidR="005348E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Какая ночь? (светлая, спокойная).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5348E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</w:t>
      </w:r>
      <w:r w:rsidR="007A7151" w:rsidRPr="00D07A71">
        <w:rPr>
          <w:sz w:val="28"/>
          <w:szCs w:val="28"/>
        </w:rPr>
        <w:t>К</w:t>
      </w:r>
      <w:r w:rsidRPr="00D07A71">
        <w:rPr>
          <w:sz w:val="28"/>
          <w:szCs w:val="28"/>
        </w:rPr>
        <w:t>акими красками рисует Игнатов героев? (у героев светлые тона:</w:t>
      </w:r>
      <w:r w:rsidR="004344CF">
        <w:rPr>
          <w:sz w:val="28"/>
          <w:szCs w:val="28"/>
        </w:rPr>
        <w:t xml:space="preserve"> </w:t>
      </w:r>
      <w:r w:rsidRPr="00D07A71">
        <w:rPr>
          <w:sz w:val="28"/>
          <w:szCs w:val="28"/>
        </w:rPr>
        <w:t>желтый, красный, синий и зеленый).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5348E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Какими красками рисует деревья? (темными, преобладает синий цвет).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5348E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  Какой цвет у реки? (темно-синий, холодный цвет, наверно, глубокая река).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5348E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Какими красками рисует небо? (преобладает желтый цвет).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212FB8" w:rsidRPr="00D07A71" w:rsidRDefault="005348E1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Почему художник выбрал именно такие цвета? </w:t>
      </w:r>
      <w:proofErr w:type="gramStart"/>
      <w:r w:rsidRPr="00D07A71">
        <w:rPr>
          <w:sz w:val="28"/>
          <w:szCs w:val="28"/>
        </w:rPr>
        <w:t xml:space="preserve">(Пера и </w:t>
      </w:r>
      <w:proofErr w:type="spellStart"/>
      <w:r w:rsidRPr="00D07A71">
        <w:rPr>
          <w:sz w:val="28"/>
          <w:szCs w:val="28"/>
        </w:rPr>
        <w:t>Зарань</w:t>
      </w:r>
      <w:proofErr w:type="spellEnd"/>
      <w:r w:rsidRPr="00D07A71">
        <w:rPr>
          <w:sz w:val="28"/>
          <w:szCs w:val="28"/>
        </w:rPr>
        <w:t xml:space="preserve"> – светлые, добрые  люди.</w:t>
      </w:r>
      <w:proofErr w:type="gramEnd"/>
      <w:r w:rsidRPr="00D07A71">
        <w:rPr>
          <w:sz w:val="28"/>
          <w:szCs w:val="28"/>
        </w:rPr>
        <w:t xml:space="preserve"> Луна светит им ярким светом, тем самым освещая путь в темной </w:t>
      </w:r>
      <w:proofErr w:type="spellStart"/>
      <w:r w:rsidRPr="00D07A71">
        <w:rPr>
          <w:sz w:val="28"/>
          <w:szCs w:val="28"/>
        </w:rPr>
        <w:t>парме</w:t>
      </w:r>
      <w:proofErr w:type="spellEnd"/>
      <w:r w:rsidRPr="00D07A71">
        <w:rPr>
          <w:sz w:val="28"/>
          <w:szCs w:val="28"/>
        </w:rPr>
        <w:t xml:space="preserve">. </w:t>
      </w:r>
      <w:proofErr w:type="gramStart"/>
      <w:r w:rsidRPr="00D07A71">
        <w:rPr>
          <w:sz w:val="28"/>
          <w:szCs w:val="28"/>
        </w:rPr>
        <w:t>Лес и вода темные, страшные, загадочные).</w:t>
      </w:r>
      <w:proofErr w:type="gramEnd"/>
    </w:p>
    <w:p w:rsidR="00212FB8" w:rsidRPr="00D07A71" w:rsidRDefault="00212FB8" w:rsidP="00815B91">
      <w:pPr>
        <w:pStyle w:val="a4"/>
        <w:rPr>
          <w:sz w:val="28"/>
          <w:szCs w:val="28"/>
        </w:rPr>
      </w:pPr>
    </w:p>
    <w:p w:rsidR="003E2EA2" w:rsidRPr="00D07A71" w:rsidRDefault="00212FB8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Какие чувства вы </w:t>
      </w:r>
      <w:proofErr w:type="gramStart"/>
      <w:r w:rsidRPr="00D07A71">
        <w:rPr>
          <w:sz w:val="28"/>
          <w:szCs w:val="28"/>
        </w:rPr>
        <w:t>испытываете</w:t>
      </w:r>
      <w:proofErr w:type="gramEnd"/>
      <w:r w:rsidR="0034665C" w:rsidRPr="00D07A71">
        <w:rPr>
          <w:sz w:val="28"/>
          <w:szCs w:val="28"/>
        </w:rPr>
        <w:t xml:space="preserve"> рассматривая репродукцию? </w:t>
      </w:r>
      <w:r w:rsidR="0034665C" w:rsidRPr="00D07A71">
        <w:rPr>
          <w:b/>
          <w:i/>
          <w:sz w:val="28"/>
          <w:szCs w:val="28"/>
        </w:rPr>
        <w:t>Дети используют словарь настроений.</w:t>
      </w:r>
      <w:r w:rsidR="005348E1" w:rsidRPr="00D07A71">
        <w:rPr>
          <w:b/>
          <w:i/>
          <w:sz w:val="28"/>
          <w:szCs w:val="28"/>
        </w:rPr>
        <w:t xml:space="preserve"> </w:t>
      </w:r>
      <w:r w:rsidR="007A7151" w:rsidRPr="00D07A71">
        <w:rPr>
          <w:b/>
          <w:i/>
          <w:sz w:val="28"/>
          <w:szCs w:val="28"/>
        </w:rPr>
        <w:t>(</w:t>
      </w:r>
      <w:r w:rsidR="007A7151" w:rsidRPr="00D07A71">
        <w:rPr>
          <w:sz w:val="28"/>
          <w:szCs w:val="28"/>
        </w:rPr>
        <w:t xml:space="preserve">Мы видим, зарождение чувств между земным юношей и дочерью Ена – </w:t>
      </w:r>
      <w:proofErr w:type="spellStart"/>
      <w:r w:rsidR="007A7151" w:rsidRPr="00D07A71">
        <w:rPr>
          <w:sz w:val="28"/>
          <w:szCs w:val="28"/>
        </w:rPr>
        <w:t>Заранью</w:t>
      </w:r>
      <w:proofErr w:type="spellEnd"/>
      <w:r w:rsidR="007A7151" w:rsidRPr="00D07A71">
        <w:rPr>
          <w:sz w:val="28"/>
          <w:szCs w:val="28"/>
        </w:rPr>
        <w:t xml:space="preserve">). </w:t>
      </w:r>
    </w:p>
    <w:p w:rsidR="007A7151" w:rsidRPr="00D07A71" w:rsidRDefault="007A7151" w:rsidP="00815B91">
      <w:pPr>
        <w:pStyle w:val="a4"/>
        <w:rPr>
          <w:sz w:val="28"/>
          <w:szCs w:val="28"/>
        </w:rPr>
      </w:pPr>
    </w:p>
    <w:p w:rsidR="007A7151" w:rsidRPr="00D07A71" w:rsidRDefault="007A7151" w:rsidP="00815B91">
      <w:pPr>
        <w:pStyle w:val="a4"/>
        <w:rPr>
          <w:sz w:val="28"/>
          <w:szCs w:val="28"/>
        </w:rPr>
      </w:pPr>
    </w:p>
    <w:p w:rsidR="00815B91" w:rsidRDefault="00815B91" w:rsidP="00815B9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4.Обсуждение структуры сочинения и составление плана. </w:t>
      </w:r>
    </w:p>
    <w:p w:rsidR="0034665C" w:rsidRPr="00D07A71" w:rsidRDefault="0034665C" w:rsidP="00815B91">
      <w:pPr>
        <w:pStyle w:val="a4"/>
        <w:ind w:left="720"/>
        <w:rPr>
          <w:b/>
          <w:sz w:val="28"/>
          <w:szCs w:val="28"/>
        </w:rPr>
      </w:pPr>
      <w:r w:rsidRPr="00D07A71">
        <w:rPr>
          <w:b/>
          <w:sz w:val="28"/>
          <w:szCs w:val="28"/>
        </w:rPr>
        <w:t xml:space="preserve"> </w:t>
      </w:r>
    </w:p>
    <w:p w:rsidR="003E2EA2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Для того</w:t>
      </w:r>
      <w:proofErr w:type="gramStart"/>
      <w:r w:rsidRPr="00D07A71">
        <w:rPr>
          <w:sz w:val="28"/>
          <w:szCs w:val="28"/>
        </w:rPr>
        <w:t>,</w:t>
      </w:r>
      <w:proofErr w:type="gramEnd"/>
      <w:r w:rsidRPr="00D07A71">
        <w:rPr>
          <w:sz w:val="28"/>
          <w:szCs w:val="28"/>
        </w:rPr>
        <w:t xml:space="preserve"> чтобы точно передать свои мысли в сочинении, что нам необходимо выполнить? (составит план сочинения).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4665C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О чем будем писать </w:t>
      </w:r>
      <w:r w:rsidR="004344CF">
        <w:rPr>
          <w:sz w:val="28"/>
          <w:szCs w:val="28"/>
        </w:rPr>
        <w:t xml:space="preserve"> </w:t>
      </w:r>
      <w:r w:rsidRPr="00D07A71">
        <w:rPr>
          <w:sz w:val="28"/>
          <w:szCs w:val="28"/>
        </w:rPr>
        <w:t xml:space="preserve"> вступительной части? (об авторе и его картине).</w:t>
      </w:r>
    </w:p>
    <w:p w:rsidR="004344CF" w:rsidRPr="00D07A71" w:rsidRDefault="004344CF" w:rsidP="00815B91">
      <w:pPr>
        <w:pStyle w:val="a4"/>
        <w:rPr>
          <w:sz w:val="28"/>
          <w:szCs w:val="28"/>
        </w:rPr>
      </w:pPr>
    </w:p>
    <w:p w:rsidR="0034665C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lastRenderedPageBreak/>
        <w:t xml:space="preserve">- Как его озаглавим? 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4665C" w:rsidRDefault="0034665C" w:rsidP="00815B91">
      <w:pPr>
        <w:pStyle w:val="a4"/>
        <w:numPr>
          <w:ilvl w:val="0"/>
          <w:numId w:val="24"/>
        </w:numPr>
        <w:rPr>
          <w:sz w:val="28"/>
          <w:szCs w:val="28"/>
        </w:rPr>
      </w:pPr>
      <w:r w:rsidRPr="00D07A71">
        <w:rPr>
          <w:sz w:val="28"/>
          <w:szCs w:val="28"/>
        </w:rPr>
        <w:t xml:space="preserve">Художник и его картина. </w:t>
      </w:r>
    </w:p>
    <w:p w:rsidR="00815B91" w:rsidRPr="00D07A71" w:rsidRDefault="00815B91" w:rsidP="00815B91">
      <w:pPr>
        <w:pStyle w:val="a4"/>
        <w:ind w:left="720"/>
        <w:rPr>
          <w:sz w:val="28"/>
          <w:szCs w:val="28"/>
        </w:rPr>
      </w:pPr>
    </w:p>
    <w:p w:rsidR="0034665C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Что в основной части будем писать? (будем описывать переднюю, среднюю и заднюю части репродукции, краски).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4665C" w:rsidRDefault="0034665C" w:rsidP="00815B91">
      <w:pPr>
        <w:pStyle w:val="a4"/>
        <w:numPr>
          <w:ilvl w:val="0"/>
          <w:numId w:val="24"/>
        </w:numPr>
        <w:rPr>
          <w:sz w:val="28"/>
          <w:szCs w:val="28"/>
        </w:rPr>
      </w:pPr>
      <w:r w:rsidRPr="00D07A71">
        <w:rPr>
          <w:sz w:val="28"/>
          <w:szCs w:val="28"/>
        </w:rPr>
        <w:t>Описание картины.</w:t>
      </w:r>
    </w:p>
    <w:p w:rsidR="00815B91" w:rsidRPr="00D07A71" w:rsidRDefault="00815B91" w:rsidP="00815B91">
      <w:pPr>
        <w:pStyle w:val="a4"/>
        <w:ind w:left="720"/>
        <w:rPr>
          <w:sz w:val="28"/>
          <w:szCs w:val="28"/>
        </w:rPr>
      </w:pPr>
    </w:p>
    <w:p w:rsidR="0034665C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- Как мы закончим сочинение, 3 часть? (выразим свои чувства и отношение к </w:t>
      </w:r>
      <w:proofErr w:type="spellStart"/>
      <w:r w:rsidRPr="00D07A71">
        <w:rPr>
          <w:sz w:val="28"/>
          <w:szCs w:val="28"/>
        </w:rPr>
        <w:t>картинне</w:t>
      </w:r>
      <w:proofErr w:type="spellEnd"/>
      <w:r w:rsidRPr="00D07A71">
        <w:rPr>
          <w:sz w:val="28"/>
          <w:szCs w:val="28"/>
        </w:rPr>
        <w:t>).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4665C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- Как озаглавим 3 часть?</w:t>
      </w:r>
    </w:p>
    <w:p w:rsidR="00815B91" w:rsidRPr="00D07A71" w:rsidRDefault="00815B91" w:rsidP="00815B91">
      <w:pPr>
        <w:pStyle w:val="a4"/>
        <w:rPr>
          <w:sz w:val="28"/>
          <w:szCs w:val="28"/>
        </w:rPr>
      </w:pPr>
    </w:p>
    <w:p w:rsidR="0034665C" w:rsidRPr="00D07A71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3. Мои чувства и отношение.  </w:t>
      </w:r>
    </w:p>
    <w:p w:rsidR="003E2EA2" w:rsidRPr="00D07A71" w:rsidRDefault="003E2EA2" w:rsidP="00815B91">
      <w:pPr>
        <w:pStyle w:val="a4"/>
        <w:rPr>
          <w:sz w:val="28"/>
          <w:szCs w:val="28"/>
        </w:rPr>
      </w:pPr>
    </w:p>
    <w:p w:rsidR="00FA3893" w:rsidRPr="00D07A71" w:rsidRDefault="00FA3893" w:rsidP="00815B91">
      <w:pPr>
        <w:pStyle w:val="a4"/>
        <w:rPr>
          <w:sz w:val="28"/>
          <w:szCs w:val="28"/>
        </w:rPr>
      </w:pPr>
    </w:p>
    <w:p w:rsidR="00FA3893" w:rsidRDefault="00FA3893" w:rsidP="00815B91">
      <w:pPr>
        <w:pStyle w:val="a4"/>
        <w:numPr>
          <w:ilvl w:val="0"/>
          <w:numId w:val="25"/>
        </w:numPr>
        <w:rPr>
          <w:b/>
          <w:sz w:val="28"/>
          <w:szCs w:val="28"/>
        </w:rPr>
      </w:pPr>
      <w:r w:rsidRPr="00D07A71">
        <w:rPr>
          <w:b/>
          <w:sz w:val="28"/>
          <w:szCs w:val="28"/>
        </w:rPr>
        <w:t>Словарная работа. Подбор опорных слов для написания сочинения. Ор</w:t>
      </w:r>
      <w:r w:rsidRPr="00D07A71">
        <w:rPr>
          <w:b/>
          <w:sz w:val="28"/>
          <w:szCs w:val="28"/>
        </w:rPr>
        <w:softHyphen/>
        <w:t xml:space="preserve">фографическая работа. </w:t>
      </w:r>
    </w:p>
    <w:p w:rsidR="00815B91" w:rsidRPr="00D07A71" w:rsidRDefault="00815B91" w:rsidP="00815B91">
      <w:pPr>
        <w:pStyle w:val="a4"/>
        <w:ind w:left="360"/>
        <w:rPr>
          <w:b/>
          <w:sz w:val="28"/>
          <w:szCs w:val="28"/>
        </w:rPr>
      </w:pPr>
    </w:p>
    <w:p w:rsidR="00FA3893" w:rsidRPr="00D07A71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Деревья - большие, красивые, нарядные, огромные, могучие, гордые</w:t>
      </w:r>
      <w:r w:rsidR="00FA3893" w:rsidRPr="00D07A71">
        <w:rPr>
          <w:sz w:val="28"/>
          <w:szCs w:val="28"/>
        </w:rPr>
        <w:t xml:space="preserve">. </w:t>
      </w:r>
    </w:p>
    <w:p w:rsidR="00FA3893" w:rsidRPr="00D07A71" w:rsidRDefault="00FA3893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 xml:space="preserve">День - морозный, солнечный, ясный. </w:t>
      </w:r>
    </w:p>
    <w:p w:rsidR="00FA3893" w:rsidRPr="00D07A71" w:rsidRDefault="00FA3893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Н</w:t>
      </w:r>
      <w:r w:rsidR="0034665C" w:rsidRPr="00D07A71">
        <w:rPr>
          <w:sz w:val="28"/>
          <w:szCs w:val="28"/>
        </w:rPr>
        <w:t>очь - голубая</w:t>
      </w:r>
      <w:r w:rsidRPr="00D07A71">
        <w:rPr>
          <w:sz w:val="28"/>
          <w:szCs w:val="28"/>
        </w:rPr>
        <w:t xml:space="preserve">, </w:t>
      </w:r>
      <w:r w:rsidR="0034665C" w:rsidRPr="00D07A71">
        <w:rPr>
          <w:sz w:val="28"/>
          <w:szCs w:val="28"/>
        </w:rPr>
        <w:t>лунная, светлая.</w:t>
      </w:r>
      <w:r w:rsidRPr="00D07A71">
        <w:rPr>
          <w:sz w:val="28"/>
          <w:szCs w:val="28"/>
        </w:rPr>
        <w:t xml:space="preserve"> </w:t>
      </w:r>
    </w:p>
    <w:p w:rsidR="00FA3893" w:rsidRPr="00D07A71" w:rsidRDefault="0034665C" w:rsidP="00815B91">
      <w:pPr>
        <w:pStyle w:val="a4"/>
        <w:rPr>
          <w:sz w:val="28"/>
          <w:szCs w:val="28"/>
        </w:rPr>
      </w:pPr>
      <w:r w:rsidRPr="00D07A71">
        <w:rPr>
          <w:sz w:val="28"/>
          <w:szCs w:val="28"/>
        </w:rPr>
        <w:t>Пер</w:t>
      </w:r>
      <w:proofErr w:type="gramStart"/>
      <w:r w:rsidRPr="00D07A71">
        <w:rPr>
          <w:sz w:val="28"/>
          <w:szCs w:val="28"/>
        </w:rPr>
        <w:t>а-</w:t>
      </w:r>
      <w:proofErr w:type="gramEnd"/>
      <w:r w:rsidRPr="00D07A71">
        <w:rPr>
          <w:sz w:val="28"/>
          <w:szCs w:val="28"/>
        </w:rPr>
        <w:t xml:space="preserve"> могучий, статный, красивый, мужественный.</w:t>
      </w:r>
    </w:p>
    <w:p w:rsidR="0034665C" w:rsidRPr="00D07A71" w:rsidRDefault="0034665C" w:rsidP="00815B91">
      <w:pPr>
        <w:pStyle w:val="a4"/>
        <w:rPr>
          <w:sz w:val="28"/>
          <w:szCs w:val="28"/>
        </w:rPr>
      </w:pPr>
      <w:proofErr w:type="spellStart"/>
      <w:r w:rsidRPr="00D07A71">
        <w:rPr>
          <w:sz w:val="28"/>
          <w:szCs w:val="28"/>
        </w:rPr>
        <w:t>Зарань</w:t>
      </w:r>
      <w:proofErr w:type="spellEnd"/>
      <w:r w:rsidRPr="00D07A71">
        <w:rPr>
          <w:sz w:val="28"/>
          <w:szCs w:val="28"/>
        </w:rPr>
        <w:t xml:space="preserve"> – хрупкая, красивая, скромная, добрая, застенчивая.</w:t>
      </w:r>
    </w:p>
    <w:p w:rsidR="00FA3893" w:rsidRPr="00D07A71" w:rsidRDefault="00FA3893" w:rsidP="00815B91">
      <w:pPr>
        <w:pStyle w:val="a4"/>
        <w:rPr>
          <w:sz w:val="28"/>
          <w:szCs w:val="28"/>
        </w:rPr>
      </w:pPr>
    </w:p>
    <w:p w:rsidR="00AE4A1B" w:rsidRPr="00D07A71" w:rsidRDefault="007A7151" w:rsidP="00815B91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сочинения.</w:t>
      </w:r>
    </w:p>
    <w:p w:rsidR="00815B91" w:rsidRDefault="007A7151" w:rsidP="00815B91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Самопроверка. </w:t>
      </w:r>
    </w:p>
    <w:p w:rsidR="007A7151" w:rsidRDefault="007A7151" w:rsidP="00815B91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урока. </w:t>
      </w:r>
    </w:p>
    <w:p w:rsidR="007A7151" w:rsidRPr="00815B91" w:rsidRDefault="007A7151" w:rsidP="00815B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15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репродукции мы писали сочинение? (по</w:t>
      </w:r>
      <w:r w:rsidR="0043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</w:t>
      </w:r>
      <w:r w:rsidRPr="0081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В.Г.Игнатова</w:t>
      </w:r>
      <w:proofErr w:type="spellEnd"/>
      <w:r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«Пера и </w:t>
      </w:r>
      <w:proofErr w:type="spellStart"/>
      <w:r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Зарань</w:t>
      </w:r>
      <w:proofErr w:type="spellEnd"/>
      <w:r w:rsidRPr="00815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  <w:r w:rsidRPr="0081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7151" w:rsidRPr="00D07A71" w:rsidRDefault="007A7151" w:rsidP="00815B91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D0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51" w:rsidRPr="00D07A71" w:rsidRDefault="007A7151" w:rsidP="00815B9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0B" w:rsidRPr="00D07A71" w:rsidRDefault="007A7151" w:rsidP="00815B9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C35"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4C35" w:rsidRPr="00D0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3B49" w:rsidRPr="00D07A71" w:rsidRDefault="007D3B49" w:rsidP="00815B91">
      <w:pPr>
        <w:rPr>
          <w:rFonts w:ascii="Times New Roman" w:hAnsi="Times New Roman" w:cs="Times New Roman"/>
          <w:sz w:val="28"/>
          <w:szCs w:val="28"/>
        </w:rPr>
      </w:pPr>
    </w:p>
    <w:sectPr w:rsidR="007D3B49" w:rsidRPr="00D0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181"/>
    <w:multiLevelType w:val="hybridMultilevel"/>
    <w:tmpl w:val="1212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FD5"/>
    <w:multiLevelType w:val="multilevel"/>
    <w:tmpl w:val="00DC3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A103A1"/>
    <w:multiLevelType w:val="multilevel"/>
    <w:tmpl w:val="DEC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06BF7"/>
    <w:multiLevelType w:val="multilevel"/>
    <w:tmpl w:val="3C7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A4D4A"/>
    <w:multiLevelType w:val="multilevel"/>
    <w:tmpl w:val="9BF6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A77C2"/>
    <w:multiLevelType w:val="multilevel"/>
    <w:tmpl w:val="6302A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53371"/>
    <w:multiLevelType w:val="multilevel"/>
    <w:tmpl w:val="5038E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000D1"/>
    <w:multiLevelType w:val="multilevel"/>
    <w:tmpl w:val="F7D08F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8191C"/>
    <w:multiLevelType w:val="hybridMultilevel"/>
    <w:tmpl w:val="4C747F8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09394B"/>
    <w:multiLevelType w:val="multilevel"/>
    <w:tmpl w:val="7DA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84102"/>
    <w:multiLevelType w:val="hybridMultilevel"/>
    <w:tmpl w:val="E8D48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0597C"/>
    <w:multiLevelType w:val="multilevel"/>
    <w:tmpl w:val="7B7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27409"/>
    <w:multiLevelType w:val="multilevel"/>
    <w:tmpl w:val="8E1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E4042"/>
    <w:multiLevelType w:val="multilevel"/>
    <w:tmpl w:val="9382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502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C04B6"/>
    <w:multiLevelType w:val="multilevel"/>
    <w:tmpl w:val="E40A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63633"/>
    <w:multiLevelType w:val="multilevel"/>
    <w:tmpl w:val="FE76B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971EC"/>
    <w:multiLevelType w:val="multilevel"/>
    <w:tmpl w:val="8466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CA119F"/>
    <w:multiLevelType w:val="multilevel"/>
    <w:tmpl w:val="73561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87D7B"/>
    <w:multiLevelType w:val="multilevel"/>
    <w:tmpl w:val="781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357C6"/>
    <w:multiLevelType w:val="hybridMultilevel"/>
    <w:tmpl w:val="668C6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7E390B"/>
    <w:multiLevelType w:val="multilevel"/>
    <w:tmpl w:val="47842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E02BB"/>
    <w:multiLevelType w:val="multilevel"/>
    <w:tmpl w:val="D7B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F91B4A"/>
    <w:multiLevelType w:val="multilevel"/>
    <w:tmpl w:val="1F1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72723"/>
    <w:multiLevelType w:val="multilevel"/>
    <w:tmpl w:val="684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A216BE"/>
    <w:multiLevelType w:val="hybridMultilevel"/>
    <w:tmpl w:val="36048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0"/>
  </w:num>
  <w:num w:numId="10">
    <w:abstractNumId w:val="17"/>
  </w:num>
  <w:num w:numId="11">
    <w:abstractNumId w:val="11"/>
  </w:num>
  <w:num w:numId="12">
    <w:abstractNumId w:val="21"/>
  </w:num>
  <w:num w:numId="13">
    <w:abstractNumId w:val="3"/>
  </w:num>
  <w:num w:numId="14">
    <w:abstractNumId w:val="2"/>
  </w:num>
  <w:num w:numId="15">
    <w:abstractNumId w:val="12"/>
  </w:num>
  <w:num w:numId="16">
    <w:abstractNumId w:val="18"/>
  </w:num>
  <w:num w:numId="17">
    <w:abstractNumId w:val="14"/>
  </w:num>
  <w:num w:numId="18">
    <w:abstractNumId w:val="22"/>
  </w:num>
  <w:num w:numId="19">
    <w:abstractNumId w:val="16"/>
  </w:num>
  <w:num w:numId="20">
    <w:abstractNumId w:val="15"/>
  </w:num>
  <w:num w:numId="21">
    <w:abstractNumId w:val="10"/>
  </w:num>
  <w:num w:numId="22">
    <w:abstractNumId w:val="24"/>
  </w:num>
  <w:num w:numId="23">
    <w:abstractNumId w:val="19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1A"/>
    <w:rsid w:val="000C4C35"/>
    <w:rsid w:val="001544CE"/>
    <w:rsid w:val="00212FB8"/>
    <w:rsid w:val="002D641A"/>
    <w:rsid w:val="0034665C"/>
    <w:rsid w:val="003E2EA2"/>
    <w:rsid w:val="00416FA7"/>
    <w:rsid w:val="004344CF"/>
    <w:rsid w:val="004D28AC"/>
    <w:rsid w:val="005348E1"/>
    <w:rsid w:val="0056306F"/>
    <w:rsid w:val="007A7151"/>
    <w:rsid w:val="007D3B49"/>
    <w:rsid w:val="00815B91"/>
    <w:rsid w:val="009E1B95"/>
    <w:rsid w:val="00AE4A1B"/>
    <w:rsid w:val="00BE386F"/>
    <w:rsid w:val="00BF270B"/>
    <w:rsid w:val="00D07A71"/>
    <w:rsid w:val="00DE2A61"/>
    <w:rsid w:val="00F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C4C35"/>
  </w:style>
  <w:style w:type="paragraph" w:styleId="a3">
    <w:name w:val="Normal (Web)"/>
    <w:basedOn w:val="a"/>
    <w:unhideWhenUsed/>
    <w:rsid w:val="00B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416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6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38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C4C35"/>
  </w:style>
  <w:style w:type="paragraph" w:styleId="a3">
    <w:name w:val="Normal (Web)"/>
    <w:basedOn w:val="a"/>
    <w:unhideWhenUsed/>
    <w:rsid w:val="00B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416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6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38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100D-2F84-40D6-BEC4-16B507D4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2013-11-25T03:26:00Z</cp:lastPrinted>
  <dcterms:created xsi:type="dcterms:W3CDTF">2013-11-23T17:49:00Z</dcterms:created>
  <dcterms:modified xsi:type="dcterms:W3CDTF">2013-11-25T03:27:00Z</dcterms:modified>
</cp:coreProperties>
</file>