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40"/>
        <w:tblW w:w="4961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431"/>
      </w:tblGrid>
      <w:tr w:rsidR="005316C6" w:rsidRPr="001766D2" w:rsidTr="005316C6">
        <w:trPr>
          <w:tblCellSpacing w:w="0" w:type="dxa"/>
        </w:trPr>
        <w:tc>
          <w:tcPr>
            <w:tcW w:w="5000" w:type="pct"/>
            <w:hideMark/>
          </w:tcPr>
          <w:p w:rsidR="00DA1942" w:rsidRPr="00BC605C" w:rsidRDefault="00DA1942" w:rsidP="004C6D9F">
            <w:pPr>
              <w:pStyle w:val="4"/>
              <w:rPr>
                <w:color w:val="333333"/>
                <w:sz w:val="28"/>
                <w:szCs w:val="28"/>
              </w:rPr>
            </w:pPr>
            <w:r w:rsidRPr="00BC605C">
              <w:rPr>
                <w:sz w:val="28"/>
                <w:szCs w:val="28"/>
              </w:rPr>
              <w:t>Введение</w:t>
            </w:r>
          </w:p>
          <w:p w:rsidR="005316C6" w:rsidRPr="001766D2" w:rsidRDefault="00DA1942" w:rsidP="00726213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Ребенок значительную часть времени проводит в школе, которая призвана растить здоровое поколение. Необходимо делать все от нее зависящее, чтобы обеспечить физическое развитие и психическое здоровье учащихся. Я осознала, что существуют противоречия между необходимостью плодотворно обучать детей, с одной стороны, и желанием по мере сил сохранить их здоровье. Ведь здоровье – высшая человеческая ценность, как для общества, так и для индивида. Известно, что состояние здоровья ребенка – важное условие успешного усвоения школьных программ по общеобразовательной и профессиональной подготовке, а также решающий показатель качества трудовых ресурсов и воспроизводства населения нашей страны в ближайшие годы.</w:t>
            </w: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последние десятилетия уровень здоровья детей, как показывают исследования ученых, неуклонно снижается, что обусловлено воздействием на растущий организм многочисленных социально-гигиенических и биологических факторов. Анализ структуры заболеваемости школьников по классам болезней, выявил следующее. Первое место среди них занимают болезни органов дыхания – 76,6%. Этот уровень преимущественно формируется за счет острых респираторных вирусных заболеваний, гриппа, ангины, бронхита. Последующие места в структуре заболеваемости учащихся младшего школьного возраста занимают нервно-психические дисфункции (37,7%), нарушения осанки (30%), т.е. так называемые школьные формы патологии, возникающие под влиянием факторов школьной среды.</w:t>
            </w:r>
            <w:r w:rsidR="00726213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данным Минздрав</w:t>
            </w:r>
            <w:r w:rsidR="00726213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соцразвития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Вышеуказанные факты свидетельствуют о том, что необходима специальная работа школы по сохранению и укреплению здоровья учащихся.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Ведущим фактором здоровья является образ жизни, формировать который может и призвана школа, ибо, как писал всемирно известный хирург и один из первых русских учёных-педагогов Н. И. Пирогов, «всё будущее жизни находится в руках школы… прямое назначение школы, примирённой с жизнью, - быть руководителем жизни на пути к будущему» (Школа и жизнь// Пирогов Н. И. Избранные педагогические сочинения.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726213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М.:Педагогика</w:t>
            </w:r>
            <w:proofErr w:type="spellEnd"/>
            <w:r w:rsidR="00726213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1985.- с. 202</w:t>
            </w:r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условиях современной природной и социально-экономической ситуации проблема здоровья детей приобретает глобальный характер. Здоровье детей катастрофически падает и мы вправе поставить вопрос: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«Что для нас важнее – их физическое состояние или обучение?» Ещё 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А. Шопенгауэр говорил: «Здоровье до того перевешивает все остальные блага, что здоровый нищий счастливее больного короля».</w:t>
            </w:r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Это еще раз доказывает, что охрана здоровья школьников требует от работников образовательных учреждений, поиска нетрадиционных путей решения этой актуальной проблемы. Так у меня зародилась идея, которую я условно назвала «не навреди». Я поняла, что необходимо организовать такую учебную деятельность, которая бы помогла ученику сохранить здоровье. Это возможно лишь тогда, когда в урок включены </w:t>
            </w:r>
            <w:proofErr w:type="spellStart"/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здоровьесберегающие</w:t>
            </w:r>
            <w:proofErr w:type="spellEnd"/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технологии.</w:t>
            </w:r>
          </w:p>
          <w:p w:rsidR="005316C6" w:rsidRPr="001766D2" w:rsidRDefault="008E0BEB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60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Основная часть</w:t>
            </w:r>
            <w:proofErr w:type="gramStart"/>
            <w:r w:rsidR="005316C6" w:rsidRPr="00BC60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системе образования накоплен определённый опыт реализации </w:t>
            </w:r>
            <w:proofErr w:type="spellStart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технологий. Наиболее разработанной системой </w:t>
            </w:r>
            <w:proofErr w:type="spellStart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образовательном процессе начальной школы является технология В. </w:t>
            </w:r>
            <w:r w:rsidR="00726213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Ф. Базарного, включающая в себя 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основу телесной вертикали и телесно-моторную активнос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ть,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режим смены динамических поз, реализацию специальных упражнений и таблиц, снимающих зрительное утомление.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В. Ф. Базарный, доктор медицинских наук, руководитель лаборатории </w:t>
            </w:r>
            <w:proofErr w:type="spellStart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физиологоздравоохранительных</w:t>
            </w:r>
            <w:proofErr w:type="spell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проблем обучения, провёл обследование полутора тысяч детей дошкольного и младшего школьного возраста. Выяснилось, что 2/3 детей склоняли голову над столом значительно ниже допустимого предела (расстояние « глаза-тетрадь-книга» составляло 20 см и меньше). В практике учитель планирует и учитывает умственные нагрузки – объём письменных работ, число примеров, задач, а физические компоненты 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(работа мышц) остаются вне поля зрения. Такой односторонний подход к организации урока способствует утомлению, задержке развития, а порой и потере здоровья школьников.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Изучив методику В. Ф. Базарного по охране и укреплению здоровья детей, я приняла во внимание, что формирование у учащихся тонко координированных зрительно-ручных движений облегчается на фоне активизации функционального состояния организма, в том числе общего чувства равновесия и координации. При этом одним из наиболее эффективных методов такой активизации является периодическая смена поз, в частности перевод детей из </w:t>
            </w:r>
            <w:proofErr w:type="gramStart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позы</w:t>
            </w:r>
            <w:proofErr w:type="gram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сидя в позу стоя. Всё это достигается за счёт разработки настольной конторки, установленной на стандартный стол.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Занимаясь по технологии В. Ф. Базарного, могу сделать вывод: дети 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отличаются свободой суждений, наблюдается повышенный интерес к изучаемым предметам, увеличение объёма выполняемых работ в классе.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В. Ф. </w:t>
            </w:r>
            <w:proofErr w:type="gramStart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Базарный</w:t>
            </w:r>
            <w:proofErr w:type="gram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называет ещё одну из биологических предпосылок нормального развития – это пространство. Пространство, говорит он, - это высшая свобода моторики. В тибетской медицине, например, пространству отведена главная роль в развитии человека. А что мы делаем? Мы заключаем детей с 6-7 лет в бетонные тупики. И ещё в 30-сантиметровые книжные тупики. Вне пространства дети впадают в состояние хронической угнетённости. Не говоря уже о чёрно-белой палитре большинства наших книг. А мозг человека, и в первую очередь ребёнка, настроен на многоцветье. Сильное впечатление производит на меня идея В. Ф. Базарного об экологическом букваре – это натянутое на стену полотно (2 Х 3 м). На нём изображается сельский пейзаж: река, уходящая за горизонт, берёза, вдали – село. Экологическая стенка меняется с приходом нового времени года - осень, зима, весна, лето.</w:t>
            </w:r>
          </w:p>
          <w:p w:rsidR="00BC605C" w:rsidRDefault="008E0BEB" w:rsidP="00BC605C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5316C6" w:rsidRPr="00BC60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Практическое применение </w:t>
            </w:r>
            <w:proofErr w:type="spellStart"/>
            <w:r w:rsidR="005316C6" w:rsidRPr="00BC60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здоровьесберегающих</w:t>
            </w:r>
            <w:proofErr w:type="spellEnd"/>
            <w:r w:rsidR="005316C6" w:rsidRPr="00BC60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 технологий в режиме школьного урока</w:t>
            </w:r>
            <w:proofErr w:type="gramStart"/>
            <w:r w:rsidR="005316C6" w:rsidRPr="00BC605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br/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родумывая урок, я планирую, где можно использовать материал экологической стенки, подойти к ней детям, предложить индивидуальные задания.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 как же использовать зрительно-пространственную активность в режиме школьного урока? Достигается это за счёт максимального удаления от глаз ребёнка учебного дидактического материала. Предъявляемый дидактический материал может быть маленьких размеров (раньше нам запрещали его использовать). Дети всматриваются вдаль и тем самым снимают напряжение с глазных мышц.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Способствует расширению зрительно-двигательной активности и проведение физкультминуток для глаз с помощью расположенных в пространстве ориентиров. Физкультминутки выполняются через 10-15 минут напряжённого зрительного труда.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Какие же ориентиры я использую на уроках?</w:t>
            </w:r>
            <w:r w:rsidR="005316C6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1. Разного рода траектории, по которым дети « бегают» глазами. Например, на листе ватмана изображаются какие-либо цветные фигуры (овалы, восьмёрки, зигзаги, спирали), толщина линии 1см. </w:t>
            </w:r>
          </w:p>
          <w:p w:rsidR="005316C6" w:rsidRPr="001766D2" w:rsidRDefault="005316C6" w:rsidP="00BC605C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«Весёлые человечки». На карточках, которые я показываю детям, схематично изображены человечки, выполняющие различные гимнастические упражнения. Размер изображения равен 2 см. Дети повторяют движения человечка.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3. Бумажные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офтальмотренажёры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Например, на доске р</w:t>
            </w:r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асставлены:</w:t>
            </w:r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1) Пирамидки</w:t>
            </w:r>
            <w:proofErr w:type="gramStart"/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Задания: найди глазами две одинаковые пирамидки;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больше, чем во второй. Сколько пирамидок во второй группе?</w:t>
            </w:r>
          </w:p>
          <w:p w:rsidR="00C650F8" w:rsidRPr="001766D2" w:rsidRDefault="005316C6" w:rsidP="00BC605C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Та</w:t>
            </w:r>
            <w:r w:rsidR="00C650F8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релки с разноцветными кружками</w:t>
            </w:r>
            <w:proofErr w:type="gramStart"/>
            <w:r w:rsidR="00C650F8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C650F8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Задания: найди две одинаковые тарелки; найди такую тарелку, где есть цвет, который в других не повторяется.</w:t>
            </w:r>
            <w:r w:rsidR="00C650F8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3) Коврик </w:t>
            </w:r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Задания: составь узор по своему замыслу (каждый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т. д.</w:t>
            </w:r>
            <w:r w:rsidR="00C650F8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  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помощью таких приёмов развиваются зрительно-моторная реакция, чувство локализации в пространстве</w:t>
            </w:r>
            <w:r w:rsidR="00C650F8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316C6" w:rsidRPr="00BC605C" w:rsidRDefault="008E0BEB" w:rsidP="00C650F8">
            <w:pPr>
              <w:spacing w:before="75" w:after="100" w:afterAutospacing="1" w:line="240" w:lineRule="auto"/>
              <w:jc w:val="center"/>
              <w:textAlignment w:val="top"/>
              <w:rPr>
                <w:b/>
                <w:sz w:val="28"/>
                <w:szCs w:val="28"/>
                <w:u w:val="single"/>
              </w:rPr>
            </w:pPr>
            <w:r w:rsidRPr="00BC605C">
              <w:rPr>
                <w:b/>
                <w:sz w:val="28"/>
                <w:szCs w:val="28"/>
                <w:u w:val="single"/>
              </w:rPr>
              <w:t>-</w:t>
            </w:r>
            <w:r w:rsidR="005316C6" w:rsidRPr="00BC605C">
              <w:rPr>
                <w:b/>
                <w:sz w:val="28"/>
                <w:szCs w:val="28"/>
                <w:u w:val="single"/>
              </w:rPr>
              <w:t xml:space="preserve"> Дифференцированные физкультминутки</w:t>
            </w:r>
          </w:p>
          <w:p w:rsidR="00BC605C" w:rsidRDefault="005316C6" w:rsidP="00BC605C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Изучив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данные о физиологической возможности каждого ребёнка и составив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диаграмму заболеваемости класса, провожу дифференцированные физкультминутки. Каждый ребёнок по имеющейся у него памятке в течение 1,5 – 2 минут выполняет на уроке </w:t>
            </w:r>
            <w:r w:rsidR="008E0BEB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комплекс упражнений:</w:t>
            </w:r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ходьба с высоким подниманием коленей;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Упражнения для профилактики плоскостопия. 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3. Упражнения для улучшения осанки.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4. Упражнения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психологической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(аутотренинг).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C6D9F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Некоторые приёмы самома</w:t>
            </w:r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ссажа, точечный массаж лица, головы, рук, ног.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Массаж обладает расслабляющим действием и облегчает перенапряжение в любое время.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методике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сенсорно-координаторских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тренажей.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 4-х верхних углах класса фиксируются сюжетные изображения.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 каждой картинкой помещается в соответствующей последовательности одна из цифр: 1-2-3-4. Все учащиеся поднимаются в положение свободного стояния и под команду учителя «1-2-3-4» начинают фиксировать взгляд по очереди на соответствующей картинке. Затем порядок счёта меняется: 4-3-2-1, 1-3, 4-2 и т.д. При этом ученики совершают синхронно движения глазами, головой и туловищем. Но дети должны не просто «пробежать» глазами, но и успеть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осознанно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увидеть все 4 сюжета и ответить на вопросы учителя. Продолжительность тренажа – 1,5 минуты. Такая работа предупреждает утомляемост</w:t>
            </w:r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Мною</w:t>
            </w:r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применяются различные виды </w:t>
            </w:r>
            <w:proofErr w:type="spellStart"/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физминуток</w:t>
            </w:r>
            <w:proofErr w:type="spellEnd"/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в учебной деятельности</w:t>
            </w:r>
            <w:r w:rsidR="00BC60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61627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316C6" w:rsidRPr="00BC605C" w:rsidRDefault="005316C6" w:rsidP="00BC605C">
            <w:pPr>
              <w:spacing w:before="75" w:after="100" w:afterAutospacing="1" w:line="240" w:lineRule="auto"/>
              <w:textAlignment w:val="top"/>
              <w:rPr>
                <w:b/>
                <w:sz w:val="28"/>
                <w:szCs w:val="28"/>
              </w:rPr>
            </w:pPr>
            <w:r w:rsidRPr="00BC605C">
              <w:rPr>
                <w:b/>
                <w:sz w:val="28"/>
                <w:szCs w:val="28"/>
              </w:rPr>
              <w:lastRenderedPageBreak/>
              <w:t>Русский язык</w:t>
            </w:r>
          </w:p>
          <w:p w:rsidR="00BC605C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Вставка 1. Вежливые слова и здоровье.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Учитель предлагает детям правильно списать с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доски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Дети, слова, которые вы написали, называют волшебными. Они добрые, ласковые. Такими становятся и люди, которые их говорят и которые их слышат. Говорите чаще друг другу: «Спасибо». Когда люди здороваются, они желают здоровья, а желания рано или поздно исполняются. Давайте все вместе скажем: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Я хочу быть здоровым!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Вставка 2. Списывание текста о здоровье.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Учитель предлагает учащимся правильно списать с доски текст: 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«Здоровье всего дороже. Без труда нет добра! Терпенье даёт уменье. Терпенье и труд всё перетрут».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Или такой текст: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«Чистот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залог здоровья. Здоровье разум дарит. Кто долго жуёт, тот долго живёт. С курами ложись, с петухами вставай».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После краткого обсуждения пословицы учитель предлагает повторить её вслух всем вместе.</w:t>
            </w:r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Вставка 3. Разбор слова по составу.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Пяст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пястные кости- запястье.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Перст – персты – перстень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ерстенёк.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Ладонь – ладья – ладушки – оладьи – ладошки – ладоши.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Пальцы – пяльцы –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пялить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глаза.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Ухо – подушка – заушница – заушная область.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Изучая русский язык, школьники познают смысловое значение и происхождение слов, обозначающих части тела</w:t>
            </w:r>
            <w:proofErr w:type="gramStart"/>
            <w:r w:rsidR="00626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6262E7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6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аушница». Так называется воспаление околоушной слюнной железы, другое название болезни – свинка. Заболевание за</w:t>
            </w:r>
            <w:r w:rsidR="00626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разное, передаётся через воздух,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26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плохо проветренной комнаты</w:t>
            </w:r>
            <w:proofErr w:type="gramStart"/>
            <w:r w:rsidR="00626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 никто не заболеет, если мы будем на каждой перемене выходить из класса и хорошо его проветривать, а также постоянно укреплять здоровье.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C605C">
              <w:rPr>
                <w:rStyle w:val="40"/>
                <w:rFonts w:eastAsiaTheme="minorHAnsi"/>
                <w:sz w:val="28"/>
                <w:szCs w:val="28"/>
              </w:rPr>
              <w:t>Математика</w:t>
            </w:r>
            <w:r w:rsidRPr="00BC605C">
              <w:rPr>
                <w:rStyle w:val="40"/>
                <w:rFonts w:eastAsiaTheme="minorHAnsi"/>
                <w:sz w:val="28"/>
                <w:szCs w:val="28"/>
              </w:rPr>
              <w:br/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Вставка 1. Задачи по анатомии.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Задача 1. При рождении скелет ребёнка имеет 350 костей, у взрослого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человека – 260 костей.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Вопрос 1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сколько костей в скелете взрослого человека меньше, чем у новорождённого?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 с ростом человека количество костей в его скелете уменьшается на 90. 350 – 260 = 90.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Куда деваются эти кости?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Они срастаются.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Вопрос 2. На сколько костей у новорождённого больше, чем у взрослого.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 350 – 260 = 90. При рождении у человека у человека на 90 костей больше, чем у взрослого.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Вопрос 3. Сколько костей у здорового человека срастаются в течение жизни?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Ответ: 350 – 260 = 90. В течение жизни у здорового человека 90 костей срастаются.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5316C6" w:rsidRPr="00BC605C" w:rsidRDefault="005316C6" w:rsidP="0068292C">
            <w:pPr>
              <w:pStyle w:val="4"/>
              <w:rPr>
                <w:sz w:val="28"/>
                <w:szCs w:val="28"/>
              </w:rPr>
            </w:pPr>
            <w:r w:rsidRPr="00BC605C">
              <w:rPr>
                <w:sz w:val="28"/>
                <w:szCs w:val="28"/>
              </w:rPr>
              <w:t>Окружающий мир</w:t>
            </w:r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Лекарственные растения твоего края.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Природа даёт человеку лекарства. Они растут во дворе, в саду, в лесу, в поле. Это травы, кустарники, деревья. Около 150 видов лекарственных растений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признаны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научной медициной. Мы можем собрать гербарий лекарственных растений или вырастить аптеку на подоконнике.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Подорожник, тысячелистник, крапива, шиповник, черёмуха, берёза, дуб, липа, одуванчик – не перечесть</w:t>
            </w:r>
            <w:r w:rsidR="001D29FF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всех природных врачей.</w:t>
            </w:r>
            <w:r w:rsidR="001D29FF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теме «Введение». Природа и человек. 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Нет неживой природы. Земля, вода, камни так</w:t>
            </w:r>
            <w:r w:rsidR="00BD361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же, как растения и животные, ценят доброе к себе отношение и отвечают на добро добром. В природе всё взаимосвязано. В народе говорят: «Как аукнется, так и откликнется». Люди – часть природы. Люди отличаются от всего другого в природе только тем, что способны осознавать себя, познавать законы природы, творить по намеченному плану. Человек – маленькая Вселенная. Естественный образ жизни человека, соответствующий законам природы, даёт человеку здоровье и долгую счастливую жизнь, а человеческому сообществу – мир и процветание.</w:t>
            </w:r>
          </w:p>
          <w:p w:rsidR="00726213" w:rsidRPr="00BC605C" w:rsidRDefault="00C650F8" w:rsidP="001D29FF">
            <w:pPr>
              <w:pStyle w:val="4"/>
              <w:rPr>
                <w:sz w:val="28"/>
                <w:szCs w:val="28"/>
                <w:u w:val="single"/>
              </w:rPr>
            </w:pPr>
            <w:r w:rsidRPr="00BC605C">
              <w:rPr>
                <w:sz w:val="28"/>
                <w:szCs w:val="28"/>
                <w:u w:val="single"/>
              </w:rPr>
              <w:t>З</w:t>
            </w:r>
            <w:r w:rsidR="008E0BEB" w:rsidRPr="00BC605C">
              <w:rPr>
                <w:sz w:val="28"/>
                <w:szCs w:val="28"/>
                <w:u w:val="single"/>
              </w:rPr>
              <w:t>аключение</w:t>
            </w:r>
          </w:p>
          <w:p w:rsidR="005316C6" w:rsidRPr="001766D2" w:rsidRDefault="00B04495" w:rsidP="0068292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Изложенная выше разработка показывает, что</w:t>
            </w:r>
            <w:r w:rsidRPr="00176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</w:t>
            </w:r>
            <w:r w:rsidR="0068292C"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обучение </w:t>
            </w:r>
            <w:proofErr w:type="spellStart"/>
            <w:r w:rsidR="0068292C"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</w:t>
            </w:r>
            <w:r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="0068292C"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</w:t>
            </w:r>
            <w:r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ведет к</w:t>
            </w:r>
            <w:r w:rsidR="0068292C" w:rsidRPr="0017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снижению заболеваний учеников.</w:t>
            </w:r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технологии являются составной частью и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отличительной особенностью всей образовательной системы, поэтому всё, что относится к образовательному учреждению – характер обучения и воспитания, уровень культуры педагогов, содержание образовательных программ, условия проведения учебного процесса и т.д. – имеет непосредственное отношение к проблеме здоровья детей. Необходимо лишь увидеть эту связь. 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Внедрение в учебный процесс</w:t>
            </w:r>
            <w:r w:rsidR="001D29FF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технологий позволило мне добиться положительных изменений в состоянии здоровья моих учеников. 1 класс - за учебный</w:t>
            </w:r>
            <w:r w:rsidR="001D29FF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 переболело простудными заболеваниями около 80%, то к концу 4-го класса процент заболевших снизился до 16%.</w:t>
            </w:r>
            <w:r w:rsidR="00726213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</w:t>
            </w:r>
            <w:r w:rsidR="001D29FF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1D29FF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 считаю, что использование </w:t>
            </w:r>
            <w:proofErr w:type="spellStart"/>
            <w:r w:rsidR="001D29FF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 w:rsidR="001D29FF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технологий положительно влияет результаты учебной деятельности. На данный момент в моем классе 100% успеваемость. Исследования психолога показали, что дети в школу идут с хорошим настроением, в классе чувствуют себя комфортно.</w:t>
            </w:r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сохранение и укрепление здоровья обучающих в начальной школе при стабильных результатах обучения было успешным, необходимо реализовывать следующие условия: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• выявлять и учитывать показатели здоровья учащихся;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• правильно организовывать место и время учебной деятельности (например, проводить смену динамических поз);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• применять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технологии, приемлемые в образовательном процессе данного образовательного учреждения (упражнение для глаз; сочетание разных видов деятельности);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• создать специальную образовательную программу факультативного курса, направленного на мотивацию ЗОЖ;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• соблюдать принцип педагогического сотрудничества учителей и родителей по проблемам сохранения и укрепления здоровья учащихся.</w:t>
            </w: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Основной целью моей работы в русле педагогики здоровья стало формирование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образовательного пространства, отвечающего медицинскому и педагогическому принципу: «Не навреди!»</w:t>
            </w:r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 так же заразительно, как и болезнь. «Заразить здоровьем» - вот цель моей работы. А постоянная озабоченность охраной здоровья школьников может и должна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E639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риобрести характер закона, определяющего действия педагога.</w:t>
            </w:r>
          </w:p>
          <w:p w:rsidR="005316C6" w:rsidRPr="001766D2" w:rsidRDefault="00071B19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Любое дело, начинание, конечно же, опирается на сотрудничество с родителями. И педагог, и родители заинтересованы в сохранении здоровья </w:t>
            </w: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ребенка. Поэтому мне хочется отметить понимание и под</w:t>
            </w:r>
            <w:r w:rsidR="00B04495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держку р</w:t>
            </w:r>
            <w:r w:rsidR="0068292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одителей. </w:t>
            </w: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Часто родители были инициаторами совместных спортивных мероприятий, активными их участниками.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Особое место в работе с родителями занимают родительские собрания («Режим дня», «Питание и здоровье», «В здоровом теле здоровый дух», круглый стол «Здоровый образ жизни.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опыта родителей»).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тече</w:t>
            </w:r>
            <w:r w:rsidR="0068292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 года не раз проводил</w:t>
            </w:r>
            <w:r w:rsidR="001E639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ись соревнования </w:t>
            </w: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«Ма</w:t>
            </w:r>
            <w:r w:rsidR="001E639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ма, папа, я – спортивная семья», «Здоровом</w:t>
            </w:r>
            <w:proofErr w:type="gramStart"/>
            <w:r w:rsidR="001E639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у-</w:t>
            </w:r>
            <w:proofErr w:type="gramEnd"/>
            <w:r w:rsidR="001E639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все здорово», «Веселые старты». Открытые уроки  по физкультуре: «Школа мяча», по кубановедению:  «Кубань территория здоровья» с применением физ</w:t>
            </w:r>
            <w:r w:rsidR="001D29FF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культ</w:t>
            </w:r>
            <w:r w:rsidR="001E639C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минуток.</w:t>
            </w: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6213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1E639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 </w:t>
            </w:r>
            <w:r w:rsidR="001E639C" w:rsidRPr="001766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</w:t>
            </w:r>
          </w:p>
          <w:p w:rsidR="00DA1942" w:rsidRPr="001766D2" w:rsidRDefault="005316C6" w:rsidP="00DA194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bCs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BC605C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Литература</w:t>
            </w:r>
            <w:r w:rsidR="00DA1942" w:rsidRPr="00BC60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1942" w:rsidRPr="00BC60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Абрамова И.В. </w:t>
            </w:r>
            <w:proofErr w:type="spellStart"/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в начальной школе. Самара: 2004г.</w:t>
            </w:r>
          </w:p>
          <w:p w:rsidR="00DA1942" w:rsidRPr="001766D2" w:rsidRDefault="00DA1942" w:rsidP="00DA194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Большакова С.Е. Формирование мелкой моторики рук. М.: Творческий центр «Сфера», 2005г.</w:t>
            </w:r>
          </w:p>
          <w:p w:rsidR="00DA1942" w:rsidRPr="001766D2" w:rsidRDefault="00DA1942" w:rsidP="00DA194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Каштанова Т.В. Организация оздоровительного центра в образовательном учреждении. Практическое пособие. М.: АРКТИ. 2002г.</w:t>
            </w:r>
          </w:p>
          <w:p w:rsidR="00DA1942" w:rsidRPr="001766D2" w:rsidRDefault="00DA1942" w:rsidP="00DA194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Здоровьесберегающее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обучение и воспитание. Под редакцией Андреева В.И. Казань: 2000г.</w:t>
            </w:r>
          </w:p>
          <w:p w:rsidR="00DA1942" w:rsidRPr="001766D2" w:rsidRDefault="001D29FF" w:rsidP="00DA194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Начальная школа. 2002</w:t>
            </w:r>
            <w:r w:rsidR="00DA1942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№11 Статья: «Классы реабилитации здоровья». Уфимцева Л.П., Шульга М.Н., Камина И.В., Татарина Т.А.</w:t>
            </w:r>
          </w:p>
          <w:p w:rsidR="00DA1942" w:rsidRPr="001766D2" w:rsidRDefault="00DA1942" w:rsidP="00DA194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Н.К.Смирнов. </w:t>
            </w:r>
            <w:proofErr w:type="spellStart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в работе учителя и школы. М.: АРКТИ, 2003г.</w:t>
            </w:r>
          </w:p>
          <w:p w:rsidR="005316C6" w:rsidRPr="001766D2" w:rsidRDefault="0068292C" w:rsidP="001D29F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Тукачева</w:t>
            </w:r>
            <w:proofErr w:type="spellEnd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Start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Физкультминутки</w:t>
            </w:r>
            <w:r w:rsidR="001D29FF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Волгоград. Учитель.2005г</w:t>
            </w:r>
            <w:proofErr w:type="gramStart"/>
            <w:r w:rsidR="001D29FF" w:rsidRPr="00176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5316C6" w:rsidRPr="001766D2" w:rsidRDefault="005316C6" w:rsidP="005316C6">
            <w:pPr>
              <w:spacing w:before="75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D3B53" w:rsidRPr="001766D2" w:rsidRDefault="0061627C" w:rsidP="001D2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Директор МБОУСОШ №20________________Аипова </w:t>
      </w:r>
      <w:bookmarkStart w:id="0" w:name="_GoBack"/>
      <w:bookmarkEnd w:id="0"/>
      <w:r w:rsidRPr="0017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А.</w:t>
      </w:r>
    </w:p>
    <w:sectPr w:rsidR="003D3B53" w:rsidRPr="001766D2" w:rsidSect="00A559A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22" w:rsidRDefault="00447C22" w:rsidP="00BD361C">
      <w:pPr>
        <w:spacing w:after="0" w:line="240" w:lineRule="auto"/>
      </w:pPr>
      <w:r>
        <w:separator/>
      </w:r>
    </w:p>
  </w:endnote>
  <w:endnote w:type="continuationSeparator" w:id="0">
    <w:p w:rsidR="00447C22" w:rsidRDefault="00447C22" w:rsidP="00BD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278227"/>
      <w:docPartObj>
        <w:docPartGallery w:val="Page Numbers (Bottom of Page)"/>
        <w:docPartUnique/>
      </w:docPartObj>
    </w:sdtPr>
    <w:sdtContent>
      <w:p w:rsidR="00BD361C" w:rsidRDefault="00167287">
        <w:pPr>
          <w:pStyle w:val="a9"/>
          <w:jc w:val="right"/>
        </w:pPr>
        <w:r>
          <w:fldChar w:fldCharType="begin"/>
        </w:r>
        <w:r w:rsidR="00BD361C">
          <w:instrText>PAGE   \* MERGEFORMAT</w:instrText>
        </w:r>
        <w:r>
          <w:fldChar w:fldCharType="separate"/>
        </w:r>
        <w:r w:rsidR="006262E7">
          <w:rPr>
            <w:noProof/>
          </w:rPr>
          <w:t>10</w:t>
        </w:r>
        <w:r>
          <w:fldChar w:fldCharType="end"/>
        </w:r>
      </w:p>
    </w:sdtContent>
  </w:sdt>
  <w:p w:rsidR="00BD361C" w:rsidRDefault="00BD36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22" w:rsidRDefault="00447C22" w:rsidP="00BD361C">
      <w:pPr>
        <w:spacing w:after="0" w:line="240" w:lineRule="auto"/>
      </w:pPr>
      <w:r>
        <w:separator/>
      </w:r>
    </w:p>
  </w:footnote>
  <w:footnote w:type="continuationSeparator" w:id="0">
    <w:p w:rsidR="00447C22" w:rsidRDefault="00447C22" w:rsidP="00BD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7C" w:rsidRDefault="00C650F8" w:rsidP="00C650F8">
    <w:pPr>
      <w:pStyle w:val="a7"/>
      <w:tabs>
        <w:tab w:val="clear" w:pos="4677"/>
        <w:tab w:val="clear" w:pos="9355"/>
        <w:tab w:val="left" w:pos="8325"/>
      </w:tabs>
    </w:pPr>
    <w:r>
      <w:tab/>
    </w:r>
  </w:p>
  <w:p w:rsidR="0061627C" w:rsidRDefault="0061627C"/>
  <w:p w:rsidR="0061627C" w:rsidRDefault="0061627C" w:rsidP="00C650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652"/>
    <w:multiLevelType w:val="multilevel"/>
    <w:tmpl w:val="586E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819FD"/>
    <w:multiLevelType w:val="multilevel"/>
    <w:tmpl w:val="75A4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A6AD6"/>
    <w:multiLevelType w:val="multilevel"/>
    <w:tmpl w:val="B9B03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FFB"/>
    <w:rsid w:val="00006992"/>
    <w:rsid w:val="00015C1C"/>
    <w:rsid w:val="000200F3"/>
    <w:rsid w:val="00026639"/>
    <w:rsid w:val="00036161"/>
    <w:rsid w:val="000423C5"/>
    <w:rsid w:val="00043240"/>
    <w:rsid w:val="00055CA1"/>
    <w:rsid w:val="00071B19"/>
    <w:rsid w:val="000966CA"/>
    <w:rsid w:val="00097A0D"/>
    <w:rsid w:val="000D58BB"/>
    <w:rsid w:val="000F53A8"/>
    <w:rsid w:val="000F70EF"/>
    <w:rsid w:val="00113402"/>
    <w:rsid w:val="001235B7"/>
    <w:rsid w:val="00123762"/>
    <w:rsid w:val="00140F43"/>
    <w:rsid w:val="00143807"/>
    <w:rsid w:val="0015584F"/>
    <w:rsid w:val="00167287"/>
    <w:rsid w:val="00174031"/>
    <w:rsid w:val="001755D7"/>
    <w:rsid w:val="00175E7E"/>
    <w:rsid w:val="001766D2"/>
    <w:rsid w:val="001971F6"/>
    <w:rsid w:val="001B1203"/>
    <w:rsid w:val="001D29FF"/>
    <w:rsid w:val="001D4A12"/>
    <w:rsid w:val="001D5CBE"/>
    <w:rsid w:val="001E2D94"/>
    <w:rsid w:val="001E3641"/>
    <w:rsid w:val="001E4C87"/>
    <w:rsid w:val="001E639C"/>
    <w:rsid w:val="001F4043"/>
    <w:rsid w:val="00231149"/>
    <w:rsid w:val="002361C4"/>
    <w:rsid w:val="00242548"/>
    <w:rsid w:val="002653C3"/>
    <w:rsid w:val="002765BD"/>
    <w:rsid w:val="00284245"/>
    <w:rsid w:val="00286E23"/>
    <w:rsid w:val="00287F07"/>
    <w:rsid w:val="00291B12"/>
    <w:rsid w:val="002B1AC4"/>
    <w:rsid w:val="00306055"/>
    <w:rsid w:val="003204C1"/>
    <w:rsid w:val="003376CB"/>
    <w:rsid w:val="00343D5B"/>
    <w:rsid w:val="003447A9"/>
    <w:rsid w:val="003454FC"/>
    <w:rsid w:val="00391D88"/>
    <w:rsid w:val="003B714A"/>
    <w:rsid w:val="003C3997"/>
    <w:rsid w:val="003C651F"/>
    <w:rsid w:val="003C6903"/>
    <w:rsid w:val="003D0C81"/>
    <w:rsid w:val="003D2AC9"/>
    <w:rsid w:val="003D3B53"/>
    <w:rsid w:val="003D3DFD"/>
    <w:rsid w:val="003E5FED"/>
    <w:rsid w:val="003F0DE8"/>
    <w:rsid w:val="003F4501"/>
    <w:rsid w:val="00412433"/>
    <w:rsid w:val="004138A4"/>
    <w:rsid w:val="004178EA"/>
    <w:rsid w:val="00423E67"/>
    <w:rsid w:val="00434E34"/>
    <w:rsid w:val="00447C22"/>
    <w:rsid w:val="00462989"/>
    <w:rsid w:val="004660A2"/>
    <w:rsid w:val="00476590"/>
    <w:rsid w:val="004868D2"/>
    <w:rsid w:val="00494332"/>
    <w:rsid w:val="004A3335"/>
    <w:rsid w:val="004B3BD2"/>
    <w:rsid w:val="004C27C3"/>
    <w:rsid w:val="004C4B1B"/>
    <w:rsid w:val="004C64BD"/>
    <w:rsid w:val="004C6D9F"/>
    <w:rsid w:val="004C6DC5"/>
    <w:rsid w:val="004C7B33"/>
    <w:rsid w:val="004D4BF3"/>
    <w:rsid w:val="004E1734"/>
    <w:rsid w:val="004E5E7C"/>
    <w:rsid w:val="00517318"/>
    <w:rsid w:val="005316C6"/>
    <w:rsid w:val="00537C5F"/>
    <w:rsid w:val="005522FC"/>
    <w:rsid w:val="00557559"/>
    <w:rsid w:val="005622E1"/>
    <w:rsid w:val="0059763D"/>
    <w:rsid w:val="005B178E"/>
    <w:rsid w:val="005D5638"/>
    <w:rsid w:val="005E00C3"/>
    <w:rsid w:val="005F3641"/>
    <w:rsid w:val="005F7551"/>
    <w:rsid w:val="00610910"/>
    <w:rsid w:val="0061627C"/>
    <w:rsid w:val="00625B95"/>
    <w:rsid w:val="006262E7"/>
    <w:rsid w:val="00630BF9"/>
    <w:rsid w:val="0064451D"/>
    <w:rsid w:val="00652D8A"/>
    <w:rsid w:val="00665DAB"/>
    <w:rsid w:val="0068292C"/>
    <w:rsid w:val="0068657B"/>
    <w:rsid w:val="00697BC2"/>
    <w:rsid w:val="006A5AFE"/>
    <w:rsid w:val="006B151F"/>
    <w:rsid w:val="006C7D81"/>
    <w:rsid w:val="006D2442"/>
    <w:rsid w:val="006D3367"/>
    <w:rsid w:val="006E54A2"/>
    <w:rsid w:val="006F7FE1"/>
    <w:rsid w:val="007007FE"/>
    <w:rsid w:val="007055F4"/>
    <w:rsid w:val="00705909"/>
    <w:rsid w:val="00720142"/>
    <w:rsid w:val="007218A0"/>
    <w:rsid w:val="00726213"/>
    <w:rsid w:val="007425EF"/>
    <w:rsid w:val="00746C25"/>
    <w:rsid w:val="007618D5"/>
    <w:rsid w:val="007951C4"/>
    <w:rsid w:val="007A3852"/>
    <w:rsid w:val="007E2E76"/>
    <w:rsid w:val="007F6D7A"/>
    <w:rsid w:val="00830E8A"/>
    <w:rsid w:val="008A1082"/>
    <w:rsid w:val="008B4C1C"/>
    <w:rsid w:val="008C0968"/>
    <w:rsid w:val="008D0593"/>
    <w:rsid w:val="008D259F"/>
    <w:rsid w:val="008E0BEB"/>
    <w:rsid w:val="00924BE7"/>
    <w:rsid w:val="00930295"/>
    <w:rsid w:val="00931201"/>
    <w:rsid w:val="00934F11"/>
    <w:rsid w:val="00951732"/>
    <w:rsid w:val="0097470D"/>
    <w:rsid w:val="00977417"/>
    <w:rsid w:val="00996A69"/>
    <w:rsid w:val="009A2A2F"/>
    <w:rsid w:val="009B731F"/>
    <w:rsid w:val="009D562D"/>
    <w:rsid w:val="009E381E"/>
    <w:rsid w:val="009E5C11"/>
    <w:rsid w:val="009E61BE"/>
    <w:rsid w:val="009F2264"/>
    <w:rsid w:val="00A22393"/>
    <w:rsid w:val="00A30660"/>
    <w:rsid w:val="00A323F5"/>
    <w:rsid w:val="00A559AB"/>
    <w:rsid w:val="00A77D99"/>
    <w:rsid w:val="00A83099"/>
    <w:rsid w:val="00AA3530"/>
    <w:rsid w:val="00AA78EB"/>
    <w:rsid w:val="00AC2C17"/>
    <w:rsid w:val="00AC44E8"/>
    <w:rsid w:val="00AD7F6B"/>
    <w:rsid w:val="00AF74E7"/>
    <w:rsid w:val="00B04495"/>
    <w:rsid w:val="00B276A6"/>
    <w:rsid w:val="00B335B7"/>
    <w:rsid w:val="00B3694B"/>
    <w:rsid w:val="00B62D46"/>
    <w:rsid w:val="00B73982"/>
    <w:rsid w:val="00B8568E"/>
    <w:rsid w:val="00BA3A57"/>
    <w:rsid w:val="00BA58C2"/>
    <w:rsid w:val="00BC605C"/>
    <w:rsid w:val="00BC6B51"/>
    <w:rsid w:val="00BD361C"/>
    <w:rsid w:val="00BD5824"/>
    <w:rsid w:val="00BF5767"/>
    <w:rsid w:val="00C0295D"/>
    <w:rsid w:val="00C111E6"/>
    <w:rsid w:val="00C17A06"/>
    <w:rsid w:val="00C31782"/>
    <w:rsid w:val="00C43031"/>
    <w:rsid w:val="00C474BD"/>
    <w:rsid w:val="00C647E4"/>
    <w:rsid w:val="00C650F8"/>
    <w:rsid w:val="00C729F7"/>
    <w:rsid w:val="00C90313"/>
    <w:rsid w:val="00C96073"/>
    <w:rsid w:val="00CB2011"/>
    <w:rsid w:val="00CD4936"/>
    <w:rsid w:val="00CD700B"/>
    <w:rsid w:val="00CE0E0E"/>
    <w:rsid w:val="00CE10DD"/>
    <w:rsid w:val="00CF2D71"/>
    <w:rsid w:val="00CF4932"/>
    <w:rsid w:val="00CF4BDA"/>
    <w:rsid w:val="00D31FA4"/>
    <w:rsid w:val="00D345BF"/>
    <w:rsid w:val="00D43FFB"/>
    <w:rsid w:val="00D55B1D"/>
    <w:rsid w:val="00D6227C"/>
    <w:rsid w:val="00D653D1"/>
    <w:rsid w:val="00D85634"/>
    <w:rsid w:val="00D92082"/>
    <w:rsid w:val="00D94A34"/>
    <w:rsid w:val="00DA1942"/>
    <w:rsid w:val="00DA1E0A"/>
    <w:rsid w:val="00DA3A48"/>
    <w:rsid w:val="00DE3BD5"/>
    <w:rsid w:val="00E1493B"/>
    <w:rsid w:val="00E24E3D"/>
    <w:rsid w:val="00E34A48"/>
    <w:rsid w:val="00E560BF"/>
    <w:rsid w:val="00E630FB"/>
    <w:rsid w:val="00E736B6"/>
    <w:rsid w:val="00EA7738"/>
    <w:rsid w:val="00EC2AF0"/>
    <w:rsid w:val="00EC55DC"/>
    <w:rsid w:val="00ED6F1C"/>
    <w:rsid w:val="00EE1D31"/>
    <w:rsid w:val="00F143A0"/>
    <w:rsid w:val="00F21DC5"/>
    <w:rsid w:val="00F37D71"/>
    <w:rsid w:val="00F51332"/>
    <w:rsid w:val="00F521B1"/>
    <w:rsid w:val="00FC12B1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7"/>
  </w:style>
  <w:style w:type="paragraph" w:styleId="4">
    <w:name w:val="heading 4"/>
    <w:basedOn w:val="a"/>
    <w:link w:val="40"/>
    <w:uiPriority w:val="9"/>
    <w:qFormat/>
    <w:rsid w:val="008D25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6073"/>
  </w:style>
  <w:style w:type="character" w:customStyle="1" w:styleId="40">
    <w:name w:val="Заголовок 4 Знак"/>
    <w:basedOn w:val="a0"/>
    <w:link w:val="4"/>
    <w:uiPriority w:val="9"/>
    <w:rsid w:val="008D2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5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5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5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259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8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61C"/>
  </w:style>
  <w:style w:type="paragraph" w:styleId="a9">
    <w:name w:val="footer"/>
    <w:basedOn w:val="a"/>
    <w:link w:val="aa"/>
    <w:uiPriority w:val="99"/>
    <w:unhideWhenUsed/>
    <w:rsid w:val="00BD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25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6073"/>
  </w:style>
  <w:style w:type="character" w:customStyle="1" w:styleId="40">
    <w:name w:val="Заголовок 4 Знак"/>
    <w:basedOn w:val="a0"/>
    <w:link w:val="4"/>
    <w:uiPriority w:val="9"/>
    <w:rsid w:val="008D2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5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5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5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259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8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361C"/>
  </w:style>
  <w:style w:type="paragraph" w:styleId="a9">
    <w:name w:val="footer"/>
    <w:basedOn w:val="a"/>
    <w:link w:val="aa"/>
    <w:uiPriority w:val="99"/>
    <w:unhideWhenUsed/>
    <w:rsid w:val="00BD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3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2BD5-D493-4334-B690-107231B7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Оператор</cp:lastModifiedBy>
  <cp:revision>8</cp:revision>
  <cp:lastPrinted>2014-10-30T11:39:00Z</cp:lastPrinted>
  <dcterms:created xsi:type="dcterms:W3CDTF">2014-10-22T14:41:00Z</dcterms:created>
  <dcterms:modified xsi:type="dcterms:W3CDTF">2014-10-30T11:41:00Z</dcterms:modified>
</cp:coreProperties>
</file>