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04A2" w:rsidRPr="006A5DC8" w:rsidRDefault="006A5DC8" w:rsidP="00E204A2">
      <w:pPr>
        <w:spacing w:line="360" w:lineRule="auto"/>
        <w:rPr>
          <w:color w:val="000000"/>
        </w:rPr>
      </w:pPr>
      <w:r w:rsidRPr="006A5DC8">
        <w:rPr>
          <w:color w:val="000000"/>
          <w:sz w:val="36"/>
          <w:szCs w:val="36"/>
        </w:rPr>
        <w:t xml:space="preserve">             </w:t>
      </w:r>
      <w:r w:rsidR="00E204A2">
        <w:rPr>
          <w:i/>
          <w:color w:val="000000"/>
        </w:rPr>
        <w:t xml:space="preserve"> </w:t>
      </w:r>
      <w:r w:rsidR="00E204A2" w:rsidRPr="00D7501C">
        <w:rPr>
          <w:i/>
          <w:color w:val="000000"/>
        </w:rPr>
        <w:t xml:space="preserve"> Автор </w:t>
      </w:r>
      <w:r w:rsidR="00E204A2">
        <w:rPr>
          <w:i/>
          <w:color w:val="000000"/>
        </w:rPr>
        <w:t>–</w:t>
      </w:r>
      <w:r w:rsidR="00E204A2" w:rsidRPr="00D7501C">
        <w:rPr>
          <w:i/>
          <w:color w:val="000000"/>
        </w:rPr>
        <w:t xml:space="preserve"> составитель</w:t>
      </w:r>
      <w:r w:rsidR="00E204A2">
        <w:rPr>
          <w:color w:val="000000"/>
        </w:rPr>
        <w:t xml:space="preserve"> Петрова Лидия Петровна, воспитатель           Муниципальное дошкольное образовательное учреждение « Детский сад № 50 »</w:t>
      </w:r>
    </w:p>
    <w:p w:rsidR="00E204A2" w:rsidRDefault="00E204A2" w:rsidP="00E204A2">
      <w:pPr>
        <w:spacing w:line="360" w:lineRule="auto"/>
        <w:rPr>
          <w:color w:val="000000"/>
        </w:rPr>
      </w:pPr>
      <w:proofErr w:type="spellStart"/>
      <w:r>
        <w:rPr>
          <w:color w:val="000000"/>
        </w:rPr>
        <w:t>общеразвивающего</w:t>
      </w:r>
      <w:proofErr w:type="spellEnd"/>
      <w:r>
        <w:rPr>
          <w:color w:val="000000"/>
        </w:rPr>
        <w:t xml:space="preserve"> вида  с приоритетным осуществлением физического развития</w:t>
      </w:r>
    </w:p>
    <w:p w:rsidR="00E204A2" w:rsidRDefault="00E204A2" w:rsidP="00E204A2">
      <w:pPr>
        <w:spacing w:line="360" w:lineRule="auto"/>
        <w:rPr>
          <w:color w:val="000000"/>
        </w:rPr>
      </w:pPr>
      <w:r>
        <w:rPr>
          <w:color w:val="000000"/>
        </w:rPr>
        <w:t>воспитанников»</w:t>
      </w:r>
    </w:p>
    <w:p w:rsidR="00E204A2" w:rsidRDefault="00E204A2" w:rsidP="00E204A2">
      <w:pPr>
        <w:spacing w:line="360" w:lineRule="auto"/>
        <w:rPr>
          <w:color w:val="000000"/>
        </w:rPr>
      </w:pPr>
    </w:p>
    <w:p w:rsidR="00E204A2" w:rsidRDefault="00E204A2" w:rsidP="00E204A2">
      <w:pPr>
        <w:spacing w:line="360" w:lineRule="auto"/>
        <w:rPr>
          <w:color w:val="000000"/>
        </w:rPr>
      </w:pPr>
    </w:p>
    <w:p w:rsidR="00E204A2" w:rsidRDefault="00E204A2" w:rsidP="00E204A2">
      <w:pPr>
        <w:spacing w:line="360" w:lineRule="auto"/>
        <w:rPr>
          <w:color w:val="000000"/>
        </w:rPr>
      </w:pPr>
    </w:p>
    <w:p w:rsidR="00E204A2" w:rsidRDefault="00E204A2" w:rsidP="00E204A2">
      <w:pPr>
        <w:spacing w:line="360" w:lineRule="auto"/>
        <w:rPr>
          <w:color w:val="000000"/>
        </w:rPr>
      </w:pPr>
    </w:p>
    <w:p w:rsidR="00E204A2" w:rsidRDefault="00E204A2" w:rsidP="00E204A2">
      <w:pPr>
        <w:spacing w:line="360" w:lineRule="auto"/>
        <w:rPr>
          <w:color w:val="000000"/>
        </w:rPr>
      </w:pPr>
    </w:p>
    <w:p w:rsidR="00E204A2" w:rsidRDefault="00E204A2" w:rsidP="00E204A2">
      <w:pPr>
        <w:spacing w:line="360" w:lineRule="auto"/>
        <w:rPr>
          <w:color w:val="000000"/>
        </w:rPr>
      </w:pPr>
    </w:p>
    <w:p w:rsidR="00E204A2" w:rsidRDefault="00E204A2" w:rsidP="00E204A2">
      <w:pPr>
        <w:spacing w:line="360" w:lineRule="auto"/>
        <w:rPr>
          <w:color w:val="000000"/>
        </w:rPr>
      </w:pPr>
    </w:p>
    <w:p w:rsidR="00E204A2" w:rsidRDefault="00E204A2" w:rsidP="00E204A2">
      <w:pPr>
        <w:spacing w:line="360" w:lineRule="auto"/>
        <w:rPr>
          <w:color w:val="000000"/>
        </w:rPr>
      </w:pPr>
    </w:p>
    <w:p w:rsidR="00E204A2" w:rsidRDefault="00E204A2" w:rsidP="00E204A2">
      <w:pPr>
        <w:spacing w:line="360" w:lineRule="auto"/>
        <w:rPr>
          <w:color w:val="000000"/>
        </w:rPr>
      </w:pPr>
    </w:p>
    <w:p w:rsidR="00E204A2" w:rsidRDefault="00E204A2" w:rsidP="00E204A2">
      <w:pPr>
        <w:spacing w:line="360" w:lineRule="auto"/>
        <w:rPr>
          <w:color w:val="000000"/>
        </w:rPr>
      </w:pPr>
    </w:p>
    <w:p w:rsidR="00E204A2" w:rsidRDefault="00E204A2" w:rsidP="00E204A2">
      <w:pPr>
        <w:spacing w:line="360" w:lineRule="auto"/>
        <w:rPr>
          <w:color w:val="000000"/>
        </w:rPr>
      </w:pPr>
    </w:p>
    <w:p w:rsidR="00E204A2" w:rsidRDefault="00E204A2" w:rsidP="00E204A2">
      <w:pPr>
        <w:spacing w:line="360" w:lineRule="auto"/>
        <w:rPr>
          <w:color w:val="000000"/>
        </w:rPr>
      </w:pPr>
    </w:p>
    <w:p w:rsidR="00E204A2" w:rsidRDefault="00E204A2" w:rsidP="00E204A2">
      <w:pPr>
        <w:spacing w:line="360" w:lineRule="auto"/>
        <w:rPr>
          <w:color w:val="000000"/>
        </w:rPr>
      </w:pPr>
    </w:p>
    <w:p w:rsidR="00E204A2" w:rsidRDefault="00E204A2" w:rsidP="00E204A2">
      <w:pPr>
        <w:spacing w:line="360" w:lineRule="auto"/>
        <w:rPr>
          <w:color w:val="000000"/>
        </w:rPr>
      </w:pPr>
      <w:r>
        <w:rPr>
          <w:color w:val="000000"/>
        </w:rPr>
        <w:t xml:space="preserve">      Данные методические рекомендации, включают в себя игры и занятия, способствующие сенсорному развитию детей младшего дошкольного возраста. В пособии раскрыто значение сенсорного развития, определена проблема, заключающаяся в обеспечении развития сенсорных способностей детей средствами дидактических игр. </w:t>
      </w:r>
    </w:p>
    <w:p w:rsidR="00E204A2" w:rsidRDefault="00E204A2" w:rsidP="00E204A2">
      <w:pPr>
        <w:spacing w:line="360" w:lineRule="auto"/>
        <w:rPr>
          <w:color w:val="000000"/>
        </w:rPr>
      </w:pPr>
      <w:r>
        <w:rPr>
          <w:color w:val="000000"/>
        </w:rPr>
        <w:t xml:space="preserve">         Пособие предназначено для воспитателей детского сада, родителей.</w:t>
      </w:r>
    </w:p>
    <w:p w:rsidR="00E204A2" w:rsidRDefault="00E204A2" w:rsidP="00E204A2">
      <w:pPr>
        <w:spacing w:line="360" w:lineRule="auto"/>
        <w:rPr>
          <w:color w:val="000000"/>
        </w:rPr>
      </w:pPr>
    </w:p>
    <w:p w:rsidR="00E204A2" w:rsidRDefault="00E204A2" w:rsidP="00E204A2">
      <w:pPr>
        <w:spacing w:line="360" w:lineRule="auto"/>
        <w:rPr>
          <w:color w:val="000000"/>
        </w:rPr>
      </w:pPr>
    </w:p>
    <w:p w:rsidR="00E204A2" w:rsidRDefault="00E204A2" w:rsidP="00E204A2">
      <w:pPr>
        <w:spacing w:line="360" w:lineRule="auto"/>
        <w:rPr>
          <w:color w:val="000000"/>
        </w:rPr>
      </w:pPr>
      <w:r>
        <w:rPr>
          <w:color w:val="000000"/>
        </w:rPr>
        <w:t xml:space="preserve">«Сенсорное развитие детей младшего дошкольного возраста через дидактическую игру»  </w:t>
      </w:r>
    </w:p>
    <w:p w:rsidR="00E204A2" w:rsidRDefault="00E204A2" w:rsidP="00E204A2">
      <w:pPr>
        <w:spacing w:line="360" w:lineRule="auto"/>
        <w:rPr>
          <w:color w:val="000000"/>
        </w:rPr>
      </w:pPr>
      <w:r w:rsidRPr="00FD4BFC">
        <w:rPr>
          <w:color w:val="000000"/>
        </w:rPr>
        <w:t>[</w:t>
      </w:r>
      <w:r>
        <w:rPr>
          <w:color w:val="000000"/>
        </w:rPr>
        <w:t>Текст</w:t>
      </w:r>
      <w:r w:rsidRPr="00FD4BFC">
        <w:rPr>
          <w:color w:val="000000"/>
        </w:rPr>
        <w:t>]</w:t>
      </w:r>
      <w:r>
        <w:rPr>
          <w:color w:val="000000"/>
        </w:rPr>
        <w:t>: методические рекомендации / авт.- сост. Л.П.Петрова.- Полысаево, 2009.-   с.</w:t>
      </w:r>
      <w:proofErr w:type="gramStart"/>
      <w:r>
        <w:rPr>
          <w:color w:val="000000"/>
        </w:rPr>
        <w:t xml:space="preserve"> ?</w:t>
      </w:r>
      <w:proofErr w:type="gramEnd"/>
    </w:p>
    <w:p w:rsidR="00E204A2" w:rsidRDefault="00E204A2" w:rsidP="00E204A2">
      <w:pPr>
        <w:tabs>
          <w:tab w:val="left" w:pos="8025"/>
        </w:tabs>
        <w:spacing w:line="360" w:lineRule="auto"/>
        <w:rPr>
          <w:b/>
          <w:color w:val="000000"/>
          <w:sz w:val="36"/>
          <w:szCs w:val="36"/>
        </w:rPr>
      </w:pPr>
      <w:r w:rsidRPr="00D05D32">
        <w:rPr>
          <w:b/>
          <w:color w:val="000000"/>
          <w:sz w:val="28"/>
          <w:szCs w:val="28"/>
        </w:rPr>
        <w:lastRenderedPageBreak/>
        <w:t xml:space="preserve">           </w:t>
      </w:r>
      <w:r w:rsidRPr="00C404B2">
        <w:rPr>
          <w:b/>
          <w:color w:val="000000"/>
          <w:sz w:val="36"/>
          <w:szCs w:val="36"/>
        </w:rPr>
        <w:t>Содержание</w:t>
      </w:r>
    </w:p>
    <w:p w:rsidR="00E204A2" w:rsidRDefault="00E204A2" w:rsidP="00E204A2">
      <w:pPr>
        <w:tabs>
          <w:tab w:val="left" w:pos="8025"/>
        </w:tabs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Пояснительная записка…………………………………………………………4</w:t>
      </w:r>
    </w:p>
    <w:p w:rsidR="00E204A2" w:rsidRDefault="00E204A2" w:rsidP="00E204A2">
      <w:pPr>
        <w:tabs>
          <w:tab w:val="left" w:pos="8025"/>
        </w:tabs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Приложение 1 Дидактические игры…………………………………………...6</w:t>
      </w:r>
    </w:p>
    <w:p w:rsidR="00E204A2" w:rsidRDefault="00E204A2" w:rsidP="00E204A2">
      <w:pPr>
        <w:spacing w:line="360" w:lineRule="auto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Приложение 2 Конспекты занятий……………………………………………..</w:t>
      </w:r>
      <w:r w:rsidRPr="00D05D32">
        <w:rPr>
          <w:b/>
          <w:color w:val="000000"/>
          <w:sz w:val="28"/>
          <w:szCs w:val="28"/>
        </w:rPr>
        <w:t xml:space="preserve">                   </w:t>
      </w:r>
    </w:p>
    <w:p w:rsidR="00E204A2" w:rsidRDefault="00E204A2" w:rsidP="00E204A2">
      <w:pPr>
        <w:spacing w:line="360" w:lineRule="auto"/>
        <w:jc w:val="both"/>
        <w:rPr>
          <w:b/>
          <w:color w:val="000000"/>
          <w:sz w:val="28"/>
          <w:szCs w:val="28"/>
        </w:rPr>
      </w:pPr>
    </w:p>
    <w:p w:rsidR="00E204A2" w:rsidRDefault="00E204A2" w:rsidP="00E204A2">
      <w:pPr>
        <w:spacing w:line="360" w:lineRule="auto"/>
        <w:jc w:val="center"/>
        <w:rPr>
          <w:b/>
          <w:color w:val="000000"/>
          <w:sz w:val="32"/>
          <w:szCs w:val="32"/>
        </w:rPr>
      </w:pPr>
    </w:p>
    <w:p w:rsidR="00E204A2" w:rsidRDefault="00E204A2" w:rsidP="00E204A2">
      <w:pPr>
        <w:spacing w:line="360" w:lineRule="auto"/>
        <w:jc w:val="center"/>
        <w:rPr>
          <w:b/>
          <w:color w:val="000000"/>
          <w:sz w:val="32"/>
          <w:szCs w:val="32"/>
        </w:rPr>
      </w:pPr>
    </w:p>
    <w:p w:rsidR="00E204A2" w:rsidRDefault="00E204A2" w:rsidP="00E204A2">
      <w:pPr>
        <w:spacing w:line="360" w:lineRule="auto"/>
        <w:jc w:val="center"/>
        <w:rPr>
          <w:b/>
          <w:color w:val="000000"/>
          <w:sz w:val="32"/>
          <w:szCs w:val="32"/>
        </w:rPr>
      </w:pPr>
    </w:p>
    <w:p w:rsidR="00E204A2" w:rsidRDefault="00E204A2" w:rsidP="00E204A2">
      <w:pPr>
        <w:spacing w:line="360" w:lineRule="auto"/>
        <w:jc w:val="center"/>
        <w:rPr>
          <w:b/>
          <w:color w:val="000000"/>
          <w:sz w:val="32"/>
          <w:szCs w:val="32"/>
        </w:rPr>
      </w:pPr>
    </w:p>
    <w:p w:rsidR="00E204A2" w:rsidRDefault="00E204A2" w:rsidP="00E204A2">
      <w:pPr>
        <w:spacing w:line="360" w:lineRule="auto"/>
        <w:jc w:val="center"/>
        <w:rPr>
          <w:b/>
          <w:color w:val="000000"/>
          <w:sz w:val="32"/>
          <w:szCs w:val="32"/>
        </w:rPr>
      </w:pPr>
    </w:p>
    <w:p w:rsidR="00E204A2" w:rsidRDefault="00E204A2" w:rsidP="00E204A2">
      <w:pPr>
        <w:spacing w:line="360" w:lineRule="auto"/>
        <w:jc w:val="center"/>
        <w:rPr>
          <w:b/>
          <w:color w:val="000000"/>
          <w:sz w:val="32"/>
          <w:szCs w:val="32"/>
        </w:rPr>
      </w:pPr>
    </w:p>
    <w:p w:rsidR="00E204A2" w:rsidRDefault="00E204A2" w:rsidP="00E204A2">
      <w:pPr>
        <w:spacing w:line="360" w:lineRule="auto"/>
        <w:jc w:val="center"/>
        <w:rPr>
          <w:b/>
          <w:color w:val="000000"/>
          <w:sz w:val="32"/>
          <w:szCs w:val="32"/>
        </w:rPr>
      </w:pPr>
    </w:p>
    <w:p w:rsidR="00E204A2" w:rsidRDefault="00E204A2" w:rsidP="00E204A2">
      <w:pPr>
        <w:spacing w:line="360" w:lineRule="auto"/>
        <w:jc w:val="center"/>
        <w:rPr>
          <w:b/>
          <w:color w:val="000000"/>
          <w:sz w:val="32"/>
          <w:szCs w:val="32"/>
        </w:rPr>
      </w:pPr>
    </w:p>
    <w:p w:rsidR="00E204A2" w:rsidRDefault="00E204A2" w:rsidP="00E204A2">
      <w:pPr>
        <w:spacing w:line="360" w:lineRule="auto"/>
        <w:jc w:val="center"/>
        <w:rPr>
          <w:b/>
          <w:color w:val="000000"/>
          <w:sz w:val="32"/>
          <w:szCs w:val="32"/>
        </w:rPr>
      </w:pPr>
    </w:p>
    <w:p w:rsidR="00E204A2" w:rsidRDefault="00E204A2" w:rsidP="00E204A2">
      <w:pPr>
        <w:spacing w:line="360" w:lineRule="auto"/>
        <w:jc w:val="center"/>
        <w:rPr>
          <w:b/>
          <w:color w:val="000000"/>
          <w:sz w:val="32"/>
          <w:szCs w:val="32"/>
        </w:rPr>
      </w:pPr>
    </w:p>
    <w:p w:rsidR="00E204A2" w:rsidRDefault="00E204A2" w:rsidP="00E204A2">
      <w:pPr>
        <w:spacing w:line="360" w:lineRule="auto"/>
        <w:jc w:val="center"/>
        <w:rPr>
          <w:b/>
          <w:color w:val="000000"/>
          <w:sz w:val="32"/>
          <w:szCs w:val="32"/>
        </w:rPr>
      </w:pPr>
    </w:p>
    <w:p w:rsidR="00E204A2" w:rsidRDefault="00E204A2" w:rsidP="00E204A2">
      <w:pPr>
        <w:spacing w:line="360" w:lineRule="auto"/>
        <w:jc w:val="center"/>
        <w:rPr>
          <w:b/>
          <w:color w:val="000000"/>
          <w:sz w:val="32"/>
          <w:szCs w:val="32"/>
        </w:rPr>
      </w:pPr>
    </w:p>
    <w:p w:rsidR="00E204A2" w:rsidRDefault="00E204A2" w:rsidP="00E204A2">
      <w:pPr>
        <w:spacing w:line="360" w:lineRule="auto"/>
        <w:jc w:val="center"/>
        <w:rPr>
          <w:b/>
          <w:color w:val="000000"/>
          <w:sz w:val="32"/>
          <w:szCs w:val="32"/>
        </w:rPr>
      </w:pPr>
    </w:p>
    <w:p w:rsidR="00E204A2" w:rsidRPr="000E3F5B" w:rsidRDefault="00E204A2" w:rsidP="00E204A2">
      <w:pPr>
        <w:spacing w:line="360" w:lineRule="auto"/>
        <w:rPr>
          <w:b/>
          <w:color w:val="000000"/>
          <w:sz w:val="32"/>
          <w:szCs w:val="32"/>
        </w:rPr>
      </w:pPr>
    </w:p>
    <w:p w:rsidR="00E204A2" w:rsidRPr="00D05D32" w:rsidRDefault="00E204A2" w:rsidP="00E204A2">
      <w:pPr>
        <w:spacing w:line="360" w:lineRule="auto"/>
        <w:rPr>
          <w:b/>
          <w:color w:val="000000"/>
          <w:sz w:val="32"/>
          <w:szCs w:val="32"/>
        </w:rPr>
      </w:pPr>
      <w:r w:rsidRPr="000E3F5B">
        <w:rPr>
          <w:b/>
          <w:color w:val="000000"/>
          <w:sz w:val="32"/>
          <w:szCs w:val="32"/>
        </w:rPr>
        <w:lastRenderedPageBreak/>
        <w:t xml:space="preserve">                                </w:t>
      </w:r>
      <w:r>
        <w:rPr>
          <w:b/>
          <w:color w:val="000000"/>
          <w:sz w:val="32"/>
          <w:szCs w:val="32"/>
        </w:rPr>
        <w:t xml:space="preserve"> Пояснительная записка</w:t>
      </w:r>
    </w:p>
    <w:p w:rsidR="00E204A2" w:rsidRDefault="00E204A2" w:rsidP="00E204A2">
      <w:pPr>
        <w:spacing w:line="360" w:lineRule="auto"/>
        <w:jc w:val="both"/>
        <w:rPr>
          <w:color w:val="000000"/>
          <w:sz w:val="28"/>
          <w:szCs w:val="28"/>
        </w:rPr>
      </w:pPr>
    </w:p>
    <w:p w:rsidR="00E204A2" w:rsidRPr="005947D4" w:rsidRDefault="00E204A2" w:rsidP="00E204A2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</w:t>
      </w:r>
      <w:r w:rsidRPr="005947D4">
        <w:rPr>
          <w:color w:val="000000"/>
          <w:sz w:val="28"/>
          <w:szCs w:val="28"/>
        </w:rPr>
        <w:t xml:space="preserve"> В процессе познания окружающей действительности большую роль играет чувственный опыт, способствующий сенсорному развитию.</w:t>
      </w:r>
    </w:p>
    <w:p w:rsidR="00E204A2" w:rsidRPr="005947D4" w:rsidRDefault="00E204A2" w:rsidP="00E204A2">
      <w:pPr>
        <w:spacing w:line="360" w:lineRule="auto"/>
        <w:jc w:val="both"/>
        <w:rPr>
          <w:color w:val="000000"/>
          <w:sz w:val="28"/>
          <w:szCs w:val="28"/>
        </w:rPr>
      </w:pPr>
      <w:r w:rsidRPr="005947D4">
        <w:rPr>
          <w:color w:val="000000"/>
          <w:sz w:val="28"/>
          <w:szCs w:val="28"/>
        </w:rPr>
        <w:t xml:space="preserve">            Сенсорное развитие ребенка – это развитие его восприятия и формирование представлений о внешних свойствах предметов: их форме, величине, цвете, положении в пространстве, а также запахе, вкусе и т.п. Значение сенсорного развития в раннем и дошкольном детстве трудно переоценить. Именно этот возраст наиболее благоприятен для совершенствования деятельности органов чувств, накопления представлений об окружающем мире.</w:t>
      </w:r>
    </w:p>
    <w:p w:rsidR="00E204A2" w:rsidRDefault="00E204A2" w:rsidP="00E204A2">
      <w:pPr>
        <w:spacing w:line="360" w:lineRule="auto"/>
        <w:jc w:val="both"/>
        <w:rPr>
          <w:color w:val="000000"/>
          <w:sz w:val="28"/>
          <w:szCs w:val="28"/>
        </w:rPr>
      </w:pPr>
      <w:r w:rsidRPr="005947D4">
        <w:rPr>
          <w:color w:val="000000"/>
          <w:sz w:val="28"/>
          <w:szCs w:val="28"/>
        </w:rPr>
        <w:t xml:space="preserve">               Готовность ребенка к школьному обучению в значительной мере зависит от его сенсорного развития. Исследования, проведенные психологами, показали, что значительная часть трудностей, возникает перед детьми в ходе начального обуч</w:t>
      </w:r>
      <w:r>
        <w:rPr>
          <w:color w:val="000000"/>
          <w:sz w:val="28"/>
          <w:szCs w:val="28"/>
        </w:rPr>
        <w:t>ения</w:t>
      </w:r>
      <w:r w:rsidRPr="005947D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</w:t>
      </w:r>
      <w:r w:rsidRPr="005947D4">
        <w:rPr>
          <w:color w:val="000000"/>
          <w:sz w:val="28"/>
          <w:szCs w:val="28"/>
        </w:rPr>
        <w:t>особенно в первом классе), связана с недостаточной точностью и гибкостью восприятия. В результате возникают сложности в усвоении учебной программы.</w:t>
      </w:r>
    </w:p>
    <w:p w:rsidR="00E204A2" w:rsidRDefault="00E204A2" w:rsidP="00E204A2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Ребенок в жизни  сталкивается с многообразием форм, красок и других свой</w:t>
      </w:r>
      <w:proofErr w:type="gramStart"/>
      <w:r>
        <w:rPr>
          <w:color w:val="000000"/>
          <w:sz w:val="28"/>
          <w:szCs w:val="28"/>
        </w:rPr>
        <w:t>ств пр</w:t>
      </w:r>
      <w:proofErr w:type="gramEnd"/>
      <w:r>
        <w:rPr>
          <w:color w:val="000000"/>
          <w:sz w:val="28"/>
          <w:szCs w:val="28"/>
        </w:rPr>
        <w:t>едметов. Знакомится он и с произведениями искусств</w:t>
      </w:r>
      <w:proofErr w:type="gramStart"/>
      <w:r>
        <w:rPr>
          <w:color w:val="000000"/>
          <w:sz w:val="28"/>
          <w:szCs w:val="28"/>
        </w:rPr>
        <w:t>а-</w:t>
      </w:r>
      <w:proofErr w:type="gramEnd"/>
      <w:r>
        <w:rPr>
          <w:color w:val="000000"/>
          <w:sz w:val="28"/>
          <w:szCs w:val="28"/>
        </w:rPr>
        <w:t xml:space="preserve"> музыкой, живописью, скульптурой. И каждый ребенок, так или иначе, воспринимает многообразие окружающего мира, но если усвоение происходит стихийно, без разумного педагогического руководства взрослых, оно не редко оказывается поверхностным, неполноценным. А ведь ощущения и восприятие поддаются развитию, совершенствованию, особенно в период младшего дошкольного возраста. И тут на помощь приходит сенсорное воспитание. Это длительный и сложный процесс. На </w:t>
      </w:r>
      <w:r>
        <w:rPr>
          <w:color w:val="000000"/>
          <w:sz w:val="28"/>
          <w:szCs w:val="28"/>
        </w:rPr>
        <w:lastRenderedPageBreak/>
        <w:t>занятиях нельзя осуществить все задачи сенсорного воспитания, таким образом, важная роль принадлежит дидактическим играм. Но проводить их необходимо не от случая к случаю, а в определенной системе.</w:t>
      </w:r>
    </w:p>
    <w:p w:rsidR="00E204A2" w:rsidRDefault="00E204A2" w:rsidP="00E204A2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Изучение программы А.М.Васильевой «Программа воспитания и обучения», и работа с детьми младшего дошкольного возраста позволили сформулировать проблему: Обеспечение развития сенсорных способностей детей младшего дошкольного возраста, средствами дидактических игр в разных видах деятельности.</w:t>
      </w:r>
      <w:r w:rsidRPr="005947D4">
        <w:rPr>
          <w:color w:val="000000"/>
          <w:sz w:val="28"/>
          <w:szCs w:val="28"/>
        </w:rPr>
        <w:t xml:space="preserve">     </w:t>
      </w:r>
    </w:p>
    <w:p w:rsidR="00E204A2" w:rsidRDefault="00E204A2" w:rsidP="00E204A2">
      <w:pPr>
        <w:spacing w:line="360" w:lineRule="auto"/>
        <w:jc w:val="both"/>
        <w:rPr>
          <w:color w:val="000000"/>
          <w:sz w:val="28"/>
          <w:szCs w:val="28"/>
        </w:rPr>
      </w:pPr>
    </w:p>
    <w:p w:rsidR="00E204A2" w:rsidRDefault="00E204A2" w:rsidP="00E204A2">
      <w:pPr>
        <w:spacing w:line="360" w:lineRule="auto"/>
        <w:jc w:val="both"/>
        <w:rPr>
          <w:color w:val="000000"/>
          <w:sz w:val="28"/>
          <w:szCs w:val="28"/>
        </w:rPr>
      </w:pPr>
    </w:p>
    <w:p w:rsidR="00E204A2" w:rsidRDefault="00E204A2" w:rsidP="00E204A2">
      <w:pPr>
        <w:spacing w:line="360" w:lineRule="auto"/>
        <w:jc w:val="both"/>
        <w:rPr>
          <w:color w:val="000000"/>
          <w:sz w:val="28"/>
          <w:szCs w:val="28"/>
        </w:rPr>
      </w:pPr>
    </w:p>
    <w:p w:rsidR="00E204A2" w:rsidRDefault="00E204A2" w:rsidP="00E204A2">
      <w:pPr>
        <w:tabs>
          <w:tab w:val="left" w:pos="8025"/>
        </w:tabs>
        <w:spacing w:line="360" w:lineRule="auto"/>
        <w:rPr>
          <w:color w:val="000000"/>
          <w:sz w:val="28"/>
          <w:szCs w:val="28"/>
        </w:rPr>
      </w:pPr>
    </w:p>
    <w:p w:rsidR="00E204A2" w:rsidRDefault="00E204A2" w:rsidP="00E204A2">
      <w:pPr>
        <w:tabs>
          <w:tab w:val="left" w:pos="8025"/>
        </w:tabs>
        <w:spacing w:line="360" w:lineRule="auto"/>
        <w:rPr>
          <w:color w:val="000000"/>
          <w:sz w:val="28"/>
          <w:szCs w:val="28"/>
        </w:rPr>
      </w:pPr>
    </w:p>
    <w:p w:rsidR="00E204A2" w:rsidRDefault="00E204A2" w:rsidP="00E204A2">
      <w:pPr>
        <w:tabs>
          <w:tab w:val="left" w:pos="8025"/>
        </w:tabs>
        <w:spacing w:line="360" w:lineRule="auto"/>
        <w:rPr>
          <w:color w:val="000000"/>
          <w:sz w:val="28"/>
          <w:szCs w:val="28"/>
        </w:rPr>
      </w:pPr>
    </w:p>
    <w:p w:rsidR="00E204A2" w:rsidRDefault="00E204A2" w:rsidP="00E204A2">
      <w:pPr>
        <w:tabs>
          <w:tab w:val="left" w:pos="8025"/>
        </w:tabs>
        <w:spacing w:line="360" w:lineRule="auto"/>
        <w:rPr>
          <w:color w:val="000000"/>
          <w:sz w:val="28"/>
          <w:szCs w:val="28"/>
        </w:rPr>
      </w:pPr>
    </w:p>
    <w:p w:rsidR="00E204A2" w:rsidRDefault="00E204A2" w:rsidP="00E204A2">
      <w:pPr>
        <w:tabs>
          <w:tab w:val="left" w:pos="8025"/>
        </w:tabs>
        <w:spacing w:line="360" w:lineRule="auto"/>
        <w:rPr>
          <w:color w:val="000000"/>
          <w:sz w:val="28"/>
          <w:szCs w:val="28"/>
        </w:rPr>
      </w:pPr>
    </w:p>
    <w:p w:rsidR="00E204A2" w:rsidRDefault="00E204A2" w:rsidP="00E204A2">
      <w:pPr>
        <w:tabs>
          <w:tab w:val="left" w:pos="8025"/>
        </w:tabs>
        <w:spacing w:line="360" w:lineRule="auto"/>
        <w:rPr>
          <w:color w:val="000000"/>
          <w:sz w:val="28"/>
          <w:szCs w:val="28"/>
        </w:rPr>
      </w:pPr>
    </w:p>
    <w:p w:rsidR="00E204A2" w:rsidRDefault="00E204A2" w:rsidP="00E204A2">
      <w:pPr>
        <w:tabs>
          <w:tab w:val="left" w:pos="8025"/>
        </w:tabs>
        <w:spacing w:line="360" w:lineRule="auto"/>
        <w:rPr>
          <w:color w:val="000000"/>
          <w:sz w:val="28"/>
          <w:szCs w:val="28"/>
        </w:rPr>
      </w:pPr>
    </w:p>
    <w:p w:rsidR="00E204A2" w:rsidRDefault="00E204A2" w:rsidP="00E204A2">
      <w:pPr>
        <w:tabs>
          <w:tab w:val="left" w:pos="8025"/>
        </w:tabs>
        <w:spacing w:line="360" w:lineRule="auto"/>
        <w:rPr>
          <w:color w:val="000000"/>
          <w:sz w:val="28"/>
          <w:szCs w:val="28"/>
        </w:rPr>
      </w:pPr>
    </w:p>
    <w:p w:rsidR="00E204A2" w:rsidRDefault="00E204A2" w:rsidP="00E204A2">
      <w:pPr>
        <w:tabs>
          <w:tab w:val="left" w:pos="8025"/>
        </w:tabs>
        <w:spacing w:line="360" w:lineRule="auto"/>
        <w:rPr>
          <w:color w:val="000000"/>
          <w:sz w:val="28"/>
          <w:szCs w:val="28"/>
        </w:rPr>
      </w:pPr>
    </w:p>
    <w:p w:rsidR="00E204A2" w:rsidRDefault="00E204A2" w:rsidP="00E204A2">
      <w:pPr>
        <w:tabs>
          <w:tab w:val="left" w:pos="8025"/>
        </w:tabs>
        <w:spacing w:line="360" w:lineRule="auto"/>
        <w:rPr>
          <w:color w:val="000000"/>
          <w:sz w:val="28"/>
          <w:szCs w:val="28"/>
        </w:rPr>
      </w:pPr>
    </w:p>
    <w:p w:rsidR="00E204A2" w:rsidRDefault="00E204A2" w:rsidP="00E204A2">
      <w:pPr>
        <w:tabs>
          <w:tab w:val="left" w:pos="8025"/>
        </w:tabs>
        <w:spacing w:line="360" w:lineRule="auto"/>
        <w:rPr>
          <w:color w:val="000000"/>
          <w:sz w:val="28"/>
          <w:szCs w:val="28"/>
        </w:rPr>
      </w:pPr>
    </w:p>
    <w:p w:rsidR="00E204A2" w:rsidRDefault="00E204A2" w:rsidP="00E204A2">
      <w:pPr>
        <w:tabs>
          <w:tab w:val="left" w:pos="8025"/>
        </w:tabs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                                                                                                   Приложение№1</w:t>
      </w:r>
    </w:p>
    <w:p w:rsidR="00E204A2" w:rsidRPr="00E204A2" w:rsidRDefault="00E204A2" w:rsidP="00E204A2">
      <w:pPr>
        <w:tabs>
          <w:tab w:val="left" w:pos="8025"/>
        </w:tabs>
        <w:spacing w:line="360" w:lineRule="auto"/>
      </w:pPr>
      <w:r>
        <w:rPr>
          <w:color w:val="000000"/>
          <w:sz w:val="28"/>
          <w:szCs w:val="28"/>
        </w:rPr>
        <w:t xml:space="preserve">                                    </w:t>
      </w:r>
      <w:r>
        <w:rPr>
          <w:b/>
          <w:sz w:val="32"/>
          <w:szCs w:val="32"/>
        </w:rPr>
        <w:t>Д</w:t>
      </w:r>
      <w:r w:rsidRPr="001774AC">
        <w:rPr>
          <w:b/>
          <w:sz w:val="32"/>
          <w:szCs w:val="32"/>
        </w:rPr>
        <w:t>идактические игры</w:t>
      </w:r>
    </w:p>
    <w:p w:rsidR="00E204A2" w:rsidRDefault="00E204A2" w:rsidP="00E204A2">
      <w:pPr>
        <w:tabs>
          <w:tab w:val="left" w:pos="8025"/>
        </w:tabs>
        <w:spacing w:line="36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« Чудо – дерево »</w:t>
      </w:r>
    </w:p>
    <w:p w:rsidR="00E204A2" w:rsidRDefault="00E204A2" w:rsidP="00E204A2">
      <w:pPr>
        <w:tabs>
          <w:tab w:val="left" w:pos="8025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Задача:</w:t>
      </w:r>
    </w:p>
    <w:p w:rsidR="00E204A2" w:rsidRDefault="00E204A2" w:rsidP="00E204A2">
      <w:pPr>
        <w:tabs>
          <w:tab w:val="left" w:pos="8025"/>
        </w:tabs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</w:t>
      </w:r>
      <w:r>
        <w:rPr>
          <w:sz w:val="28"/>
          <w:szCs w:val="28"/>
        </w:rPr>
        <w:t>Учить детей надевать на крючок и снимать, прицеплять и отцеплять прицепки, липучую ленту, развивая мелкую моторику рук, воображение, мышление.</w:t>
      </w:r>
    </w:p>
    <w:p w:rsidR="00E204A2" w:rsidRDefault="00E204A2" w:rsidP="00E204A2">
      <w:pPr>
        <w:tabs>
          <w:tab w:val="left" w:pos="802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p w:rsidR="00E204A2" w:rsidRDefault="00E204A2" w:rsidP="00E204A2">
      <w:pPr>
        <w:tabs>
          <w:tab w:val="left" w:pos="802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Панно представляет собой занимательный для детей сюжет, привлекающий внимание, вызывающий интерес к действию.</w:t>
      </w:r>
    </w:p>
    <w:p w:rsidR="00E204A2" w:rsidRDefault="00E204A2" w:rsidP="00E204A2">
      <w:pPr>
        <w:tabs>
          <w:tab w:val="left" w:pos="8025"/>
        </w:tabs>
        <w:spacing w:line="360" w:lineRule="auto"/>
        <w:jc w:val="both"/>
        <w:rPr>
          <w:sz w:val="28"/>
          <w:szCs w:val="28"/>
        </w:rPr>
      </w:pPr>
    </w:p>
    <w:p w:rsidR="00E204A2" w:rsidRDefault="00E204A2" w:rsidP="006A5DC8">
      <w:pPr>
        <w:tabs>
          <w:tab w:val="left" w:pos="8025"/>
        </w:tabs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51545" cy="1922691"/>
            <wp:effectExtent l="19050" t="0" r="1155" b="0"/>
            <wp:docPr id="1" name="Рисунок 1" descr="100_0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0_066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906" cy="1922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DC8" w:rsidRDefault="006A5DC8" w:rsidP="006A5DC8">
      <w:pPr>
        <w:tabs>
          <w:tab w:val="left" w:pos="8025"/>
        </w:tabs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</w:t>
      </w:r>
      <w:r>
        <w:rPr>
          <w:noProof/>
          <w:sz w:val="28"/>
          <w:szCs w:val="28"/>
        </w:rPr>
        <w:drawing>
          <wp:inline distT="0" distB="0" distL="0" distR="0">
            <wp:extent cx="2546020" cy="1909597"/>
            <wp:effectExtent l="19050" t="0" r="6680" b="0"/>
            <wp:docPr id="5" name="Рисунок 2" descr="100_0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0_066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699" cy="1913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546395" cy="1911116"/>
            <wp:effectExtent l="19050" t="0" r="6305" b="0"/>
            <wp:docPr id="7" name="Рисунок 3" descr="100_0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0_066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918" cy="1915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DC8" w:rsidRDefault="006A5DC8" w:rsidP="006A5DC8">
      <w:pPr>
        <w:tabs>
          <w:tab w:val="left" w:pos="8025"/>
        </w:tabs>
        <w:spacing w:line="360" w:lineRule="auto"/>
        <w:jc w:val="center"/>
        <w:rPr>
          <w:b/>
          <w:sz w:val="28"/>
          <w:szCs w:val="28"/>
          <w:lang w:val="en-US"/>
        </w:rPr>
      </w:pPr>
    </w:p>
    <w:p w:rsidR="00E204A2" w:rsidRPr="006A5DC8" w:rsidRDefault="00E204A2" w:rsidP="006A5DC8">
      <w:pPr>
        <w:tabs>
          <w:tab w:val="left" w:pos="8025"/>
        </w:tabs>
        <w:spacing w:line="360" w:lineRule="auto"/>
        <w:jc w:val="center"/>
        <w:rPr>
          <w:sz w:val="28"/>
          <w:szCs w:val="28"/>
        </w:rPr>
      </w:pPr>
      <w:r w:rsidRPr="00F2463A">
        <w:rPr>
          <w:b/>
          <w:sz w:val="28"/>
          <w:szCs w:val="28"/>
        </w:rPr>
        <w:lastRenderedPageBreak/>
        <w:t>« Сильный ветер</w:t>
      </w:r>
      <w:r>
        <w:rPr>
          <w:b/>
          <w:sz w:val="28"/>
          <w:szCs w:val="28"/>
        </w:rPr>
        <w:t>»</w:t>
      </w:r>
    </w:p>
    <w:p w:rsidR="00E204A2" w:rsidRPr="001D0DCF" w:rsidRDefault="00E204A2" w:rsidP="00E204A2">
      <w:pPr>
        <w:tabs>
          <w:tab w:val="left" w:pos="8025"/>
        </w:tabs>
        <w:spacing w:line="360" w:lineRule="auto"/>
        <w:rPr>
          <w:b/>
          <w:sz w:val="28"/>
          <w:szCs w:val="28"/>
        </w:rPr>
      </w:pPr>
      <w:r w:rsidRPr="001D0DCF">
        <w:rPr>
          <w:b/>
          <w:sz w:val="28"/>
          <w:szCs w:val="28"/>
        </w:rPr>
        <w:t>Задача:</w:t>
      </w:r>
    </w:p>
    <w:p w:rsidR="00E204A2" w:rsidRDefault="00E204A2" w:rsidP="00E204A2">
      <w:pPr>
        <w:tabs>
          <w:tab w:val="left" w:pos="802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Учить детей выкладывать из геометрических фигур домики. Развивать воображение, мышление, формировать представление о геометрических фигурах.</w:t>
      </w:r>
    </w:p>
    <w:p w:rsidR="00E204A2" w:rsidRDefault="00E204A2" w:rsidP="00E204A2">
      <w:pPr>
        <w:tabs>
          <w:tab w:val="left" w:pos="8025"/>
        </w:tabs>
        <w:spacing w:line="360" w:lineRule="auto"/>
        <w:jc w:val="both"/>
        <w:rPr>
          <w:sz w:val="28"/>
          <w:szCs w:val="28"/>
        </w:rPr>
      </w:pPr>
    </w:p>
    <w:p w:rsidR="00E204A2" w:rsidRDefault="00E204A2" w:rsidP="00E204A2">
      <w:pPr>
        <w:tabs>
          <w:tab w:val="left" w:pos="802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Сильный ветер разрушил все домики и перед ребенком ставится задача – построить домики.</w:t>
      </w:r>
    </w:p>
    <w:p w:rsidR="00E204A2" w:rsidRDefault="000E3F5B" w:rsidP="00E204A2">
      <w:pPr>
        <w:tabs>
          <w:tab w:val="left" w:pos="8025"/>
        </w:tabs>
        <w:spacing w:line="360" w:lineRule="auto"/>
        <w:jc w:val="center"/>
        <w:rPr>
          <w:sz w:val="28"/>
          <w:szCs w:val="28"/>
        </w:rPr>
      </w:pPr>
      <w:r w:rsidRPr="006A5DC8">
        <w:rPr>
          <w:sz w:val="28"/>
          <w:szCs w:val="28"/>
        </w:rPr>
        <w:t xml:space="preserve">                                                    </w:t>
      </w:r>
      <w:r w:rsidR="00E204A2">
        <w:rPr>
          <w:noProof/>
          <w:sz w:val="28"/>
          <w:szCs w:val="28"/>
        </w:rPr>
        <w:drawing>
          <wp:inline distT="0" distB="0" distL="0" distR="0">
            <wp:extent cx="3009157" cy="2275962"/>
            <wp:effectExtent l="19050" t="0" r="743" b="0"/>
            <wp:docPr id="4" name="Рисунок 4" descr="100_0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00_067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82" cy="227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4A2" w:rsidRPr="000E3F5B" w:rsidRDefault="00E204A2" w:rsidP="000E3F5B">
      <w:pPr>
        <w:tabs>
          <w:tab w:val="left" w:pos="3852"/>
        </w:tabs>
        <w:rPr>
          <w:sz w:val="28"/>
          <w:szCs w:val="28"/>
          <w:lang w:val="en-US"/>
        </w:rPr>
      </w:pPr>
    </w:p>
    <w:p w:rsidR="00E204A2" w:rsidRDefault="000E3F5B" w:rsidP="00E204A2">
      <w:pPr>
        <w:tabs>
          <w:tab w:val="left" w:pos="8025"/>
        </w:tabs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44791" cy="2588820"/>
            <wp:effectExtent l="19050" t="0" r="3259" b="0"/>
            <wp:docPr id="15" name="Рисунок 5" descr="100_0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00_067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886" cy="2591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DC8" w:rsidRDefault="006A5DC8" w:rsidP="000E3F5B">
      <w:pPr>
        <w:tabs>
          <w:tab w:val="left" w:pos="8025"/>
        </w:tabs>
        <w:spacing w:line="360" w:lineRule="auto"/>
        <w:jc w:val="center"/>
        <w:rPr>
          <w:sz w:val="28"/>
          <w:szCs w:val="28"/>
          <w:lang w:val="en-US"/>
        </w:rPr>
      </w:pPr>
    </w:p>
    <w:p w:rsidR="00E204A2" w:rsidRDefault="00E204A2" w:rsidP="000E3F5B">
      <w:pPr>
        <w:tabs>
          <w:tab w:val="left" w:pos="8025"/>
        </w:tabs>
        <w:spacing w:line="360" w:lineRule="auto"/>
        <w:jc w:val="center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« </w:t>
      </w:r>
      <w:r>
        <w:rPr>
          <w:b/>
          <w:sz w:val="28"/>
          <w:szCs w:val="28"/>
        </w:rPr>
        <w:t>Подбери по цвету»</w:t>
      </w:r>
    </w:p>
    <w:p w:rsidR="00E204A2" w:rsidRPr="001D0DCF" w:rsidRDefault="00E204A2" w:rsidP="00E204A2">
      <w:pPr>
        <w:tabs>
          <w:tab w:val="left" w:pos="8025"/>
        </w:tabs>
        <w:spacing w:line="360" w:lineRule="auto"/>
        <w:rPr>
          <w:b/>
          <w:sz w:val="28"/>
          <w:szCs w:val="28"/>
        </w:rPr>
      </w:pPr>
      <w:r w:rsidRPr="001D0DCF">
        <w:rPr>
          <w:b/>
          <w:sz w:val="28"/>
          <w:szCs w:val="28"/>
        </w:rPr>
        <w:t>Задача:</w:t>
      </w:r>
    </w:p>
    <w:p w:rsidR="00E204A2" w:rsidRDefault="00E204A2" w:rsidP="00E204A2">
      <w:pPr>
        <w:tabs>
          <w:tab w:val="left" w:pos="802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Учить детей выбирать фигурку нужного цвета и располагать ее в окошечке такого же цвета. Развивать восприятие цвета, умение различать 6 основных цветов.</w:t>
      </w:r>
    </w:p>
    <w:p w:rsidR="00E204A2" w:rsidRDefault="00E204A2" w:rsidP="00E204A2">
      <w:pPr>
        <w:tabs>
          <w:tab w:val="left" w:pos="8025"/>
        </w:tabs>
        <w:spacing w:line="360" w:lineRule="auto"/>
        <w:jc w:val="both"/>
        <w:rPr>
          <w:sz w:val="28"/>
          <w:szCs w:val="28"/>
        </w:rPr>
      </w:pPr>
    </w:p>
    <w:p w:rsidR="00E204A2" w:rsidRDefault="00E204A2" w:rsidP="00E204A2">
      <w:pPr>
        <w:tabs>
          <w:tab w:val="left" w:pos="802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В игре детей привлекают разнообразные фигурки  - машинка, самолет, матрешка, рыбка их много они разного цвета.</w:t>
      </w:r>
    </w:p>
    <w:p w:rsidR="00E204A2" w:rsidRDefault="00E204A2" w:rsidP="00E204A2">
      <w:pPr>
        <w:tabs>
          <w:tab w:val="left" w:pos="8025"/>
        </w:tabs>
        <w:spacing w:line="360" w:lineRule="auto"/>
        <w:rPr>
          <w:sz w:val="28"/>
          <w:szCs w:val="28"/>
        </w:rPr>
      </w:pPr>
    </w:p>
    <w:p w:rsidR="00E204A2" w:rsidRDefault="000E3F5B" w:rsidP="00E204A2">
      <w:pPr>
        <w:tabs>
          <w:tab w:val="left" w:pos="8025"/>
        </w:tabs>
        <w:spacing w:line="360" w:lineRule="auto"/>
        <w:jc w:val="center"/>
        <w:rPr>
          <w:sz w:val="28"/>
          <w:szCs w:val="28"/>
        </w:rPr>
      </w:pPr>
      <w:r w:rsidRPr="006A5DC8">
        <w:rPr>
          <w:sz w:val="28"/>
          <w:szCs w:val="28"/>
        </w:rPr>
        <w:t xml:space="preserve">                                        </w:t>
      </w:r>
      <w:r w:rsidR="00E204A2">
        <w:rPr>
          <w:noProof/>
          <w:sz w:val="28"/>
          <w:szCs w:val="28"/>
        </w:rPr>
        <w:drawing>
          <wp:inline distT="0" distB="0" distL="0" distR="0">
            <wp:extent cx="2819152" cy="2152305"/>
            <wp:effectExtent l="19050" t="0" r="248" b="0"/>
            <wp:docPr id="6" name="Рисунок 6" descr="100_0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00_067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215" cy="2159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4A2" w:rsidRDefault="00E204A2" w:rsidP="00E204A2">
      <w:pPr>
        <w:tabs>
          <w:tab w:val="left" w:pos="8025"/>
        </w:tabs>
        <w:spacing w:line="360" w:lineRule="auto"/>
        <w:jc w:val="center"/>
        <w:rPr>
          <w:sz w:val="28"/>
          <w:szCs w:val="28"/>
        </w:rPr>
      </w:pPr>
    </w:p>
    <w:p w:rsidR="000E3F5B" w:rsidRDefault="000E3F5B" w:rsidP="00E204A2">
      <w:pPr>
        <w:tabs>
          <w:tab w:val="left" w:pos="8025"/>
        </w:tabs>
        <w:spacing w:line="360" w:lineRule="auto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3341666" cy="2638041"/>
            <wp:effectExtent l="19050" t="0" r="0" b="0"/>
            <wp:docPr id="16" name="Рисунок 7" descr="100_0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00_067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784" cy="2638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4A2" w:rsidRPr="000E3F5B" w:rsidRDefault="00E204A2" w:rsidP="000E3F5B">
      <w:pPr>
        <w:tabs>
          <w:tab w:val="left" w:pos="8025"/>
        </w:tabs>
        <w:spacing w:line="360" w:lineRule="auto"/>
        <w:jc w:val="center"/>
        <w:rPr>
          <w:sz w:val="28"/>
          <w:szCs w:val="28"/>
        </w:rPr>
      </w:pPr>
      <w:r w:rsidRPr="006F4702">
        <w:rPr>
          <w:b/>
          <w:sz w:val="28"/>
          <w:szCs w:val="28"/>
        </w:rPr>
        <w:lastRenderedPageBreak/>
        <w:t>« Удивительная губка»</w:t>
      </w:r>
    </w:p>
    <w:p w:rsidR="00E204A2" w:rsidRPr="001D0DCF" w:rsidRDefault="00E204A2" w:rsidP="00E204A2">
      <w:pPr>
        <w:tabs>
          <w:tab w:val="left" w:pos="8025"/>
        </w:tabs>
        <w:spacing w:line="360" w:lineRule="auto"/>
        <w:rPr>
          <w:b/>
          <w:sz w:val="28"/>
          <w:szCs w:val="28"/>
        </w:rPr>
      </w:pPr>
      <w:r w:rsidRPr="001D0DCF">
        <w:rPr>
          <w:b/>
          <w:sz w:val="28"/>
          <w:szCs w:val="28"/>
        </w:rPr>
        <w:t>Задача:</w:t>
      </w:r>
    </w:p>
    <w:p w:rsidR="00E204A2" w:rsidRDefault="00E204A2" w:rsidP="00E204A2">
      <w:pPr>
        <w:tabs>
          <w:tab w:val="left" w:pos="802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Учить детей мочить губку водой и отжимать от воды. Развивать мелкую моторику, тактильное восприятие, знакомить со свойствами воды.</w:t>
      </w:r>
    </w:p>
    <w:p w:rsidR="00E204A2" w:rsidRDefault="00E204A2" w:rsidP="00E204A2">
      <w:pPr>
        <w:tabs>
          <w:tab w:val="left" w:pos="8025"/>
        </w:tabs>
        <w:spacing w:line="360" w:lineRule="auto"/>
        <w:jc w:val="both"/>
        <w:rPr>
          <w:sz w:val="28"/>
          <w:szCs w:val="28"/>
        </w:rPr>
      </w:pPr>
    </w:p>
    <w:p w:rsidR="00E204A2" w:rsidRDefault="00E204A2" w:rsidP="00E204A2">
      <w:pPr>
        <w:tabs>
          <w:tab w:val="left" w:pos="802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Любая задача, поставленная перед детьми, выполняется с большим желанием т.к. игры с водой всегда привлекают маленьких детей.</w:t>
      </w:r>
    </w:p>
    <w:p w:rsidR="00E204A2" w:rsidRDefault="00E204A2" w:rsidP="00E204A2">
      <w:pPr>
        <w:tabs>
          <w:tab w:val="left" w:pos="8025"/>
        </w:tabs>
        <w:spacing w:line="360" w:lineRule="auto"/>
        <w:rPr>
          <w:sz w:val="28"/>
          <w:szCs w:val="28"/>
        </w:rPr>
      </w:pPr>
    </w:p>
    <w:p w:rsidR="00E204A2" w:rsidRDefault="000E3F5B" w:rsidP="00E204A2">
      <w:pPr>
        <w:tabs>
          <w:tab w:val="left" w:pos="8025"/>
        </w:tabs>
        <w:spacing w:line="360" w:lineRule="auto"/>
        <w:jc w:val="center"/>
        <w:rPr>
          <w:sz w:val="28"/>
          <w:szCs w:val="28"/>
        </w:rPr>
      </w:pPr>
      <w:r w:rsidRPr="006A5DC8">
        <w:rPr>
          <w:sz w:val="28"/>
          <w:szCs w:val="28"/>
        </w:rPr>
        <w:t xml:space="preserve">                                        </w:t>
      </w:r>
      <w:r w:rsidR="00E204A2">
        <w:rPr>
          <w:noProof/>
          <w:sz w:val="28"/>
          <w:szCs w:val="28"/>
        </w:rPr>
        <w:drawing>
          <wp:inline distT="0" distB="0" distL="0" distR="0">
            <wp:extent cx="3032909" cy="2278950"/>
            <wp:effectExtent l="19050" t="0" r="0" b="0"/>
            <wp:docPr id="8" name="Рисунок 8" descr="100_0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00_068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57" cy="228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4A2" w:rsidRDefault="00E204A2" w:rsidP="00E204A2">
      <w:pPr>
        <w:tabs>
          <w:tab w:val="left" w:pos="8025"/>
        </w:tabs>
        <w:spacing w:line="360" w:lineRule="auto"/>
        <w:rPr>
          <w:sz w:val="28"/>
          <w:szCs w:val="28"/>
        </w:rPr>
      </w:pPr>
    </w:p>
    <w:p w:rsidR="000E3F5B" w:rsidRPr="006A5DC8" w:rsidRDefault="000E3F5B" w:rsidP="00E204A2">
      <w:pPr>
        <w:tabs>
          <w:tab w:val="left" w:pos="8025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E204A2">
        <w:rPr>
          <w:sz w:val="28"/>
          <w:szCs w:val="28"/>
        </w:rPr>
        <w:t xml:space="preserve">     </w:t>
      </w:r>
      <w:r w:rsidR="00E204A2">
        <w:rPr>
          <w:noProof/>
          <w:sz w:val="28"/>
          <w:szCs w:val="28"/>
        </w:rPr>
        <w:drawing>
          <wp:inline distT="0" distB="0" distL="0" distR="0">
            <wp:extent cx="3450230" cy="2481943"/>
            <wp:effectExtent l="19050" t="0" r="0" b="0"/>
            <wp:docPr id="9" name="Рисунок 9" descr="100_0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00_068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2482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4A2" w:rsidRPr="000E3F5B" w:rsidRDefault="00E204A2" w:rsidP="000E3F5B">
      <w:pPr>
        <w:tabs>
          <w:tab w:val="left" w:pos="8025"/>
        </w:tabs>
        <w:spacing w:line="360" w:lineRule="auto"/>
        <w:jc w:val="center"/>
        <w:rPr>
          <w:sz w:val="28"/>
          <w:szCs w:val="28"/>
        </w:rPr>
      </w:pPr>
      <w:r w:rsidRPr="00333D51">
        <w:rPr>
          <w:b/>
          <w:sz w:val="28"/>
          <w:szCs w:val="28"/>
        </w:rPr>
        <w:lastRenderedPageBreak/>
        <w:t xml:space="preserve">« </w:t>
      </w:r>
      <w:r w:rsidRPr="00333D51">
        <w:rPr>
          <w:b/>
          <w:sz w:val="32"/>
          <w:szCs w:val="32"/>
        </w:rPr>
        <w:t>Рисуем пальчиком»</w:t>
      </w:r>
    </w:p>
    <w:p w:rsidR="00E204A2" w:rsidRPr="001D0DCF" w:rsidRDefault="00E204A2" w:rsidP="00E204A2">
      <w:pPr>
        <w:tabs>
          <w:tab w:val="left" w:pos="8025"/>
        </w:tabs>
        <w:spacing w:line="360" w:lineRule="auto"/>
        <w:rPr>
          <w:b/>
          <w:sz w:val="28"/>
          <w:szCs w:val="28"/>
        </w:rPr>
      </w:pPr>
      <w:r w:rsidRPr="001D0DCF">
        <w:rPr>
          <w:b/>
          <w:sz w:val="28"/>
          <w:szCs w:val="28"/>
        </w:rPr>
        <w:t>Задача:</w:t>
      </w:r>
    </w:p>
    <w:p w:rsidR="00E204A2" w:rsidRDefault="00E204A2" w:rsidP="00E204A2">
      <w:pPr>
        <w:tabs>
          <w:tab w:val="left" w:pos="8025"/>
        </w:tabs>
        <w:spacing w:line="360" w:lineRule="auto"/>
        <w:jc w:val="both"/>
        <w:rPr>
          <w:sz w:val="28"/>
          <w:szCs w:val="28"/>
        </w:rPr>
      </w:pPr>
      <w:r w:rsidRPr="00333D51">
        <w:rPr>
          <w:sz w:val="28"/>
          <w:szCs w:val="28"/>
        </w:rPr>
        <w:t xml:space="preserve">           Развивать мелкую моторику рук, </w:t>
      </w:r>
      <w:r>
        <w:rPr>
          <w:sz w:val="28"/>
          <w:szCs w:val="28"/>
        </w:rPr>
        <w:t>тактильное восприятие.</w:t>
      </w:r>
    </w:p>
    <w:p w:rsidR="00E204A2" w:rsidRDefault="00E204A2" w:rsidP="00E204A2">
      <w:pPr>
        <w:tabs>
          <w:tab w:val="left" w:pos="802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:rsidR="00E204A2" w:rsidRDefault="00E204A2" w:rsidP="00E204A2">
      <w:pPr>
        <w:tabs>
          <w:tab w:val="left" w:pos="802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Рисовать по рассыпанной муке пальчиком, а можно и рукой – это очень интересно.</w:t>
      </w:r>
    </w:p>
    <w:p w:rsidR="00E204A2" w:rsidRPr="00EC24A9" w:rsidRDefault="00E204A2" w:rsidP="006A5DC8">
      <w:pPr>
        <w:tabs>
          <w:tab w:val="left" w:pos="8025"/>
        </w:tabs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37957" cy="3633219"/>
            <wp:effectExtent l="19050" t="0" r="743" b="0"/>
            <wp:docPr id="10" name="Рисунок 10" descr="100_0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0_068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903" cy="3633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F5B" w:rsidRPr="006A5DC8" w:rsidRDefault="00E204A2" w:rsidP="00E204A2">
      <w:pPr>
        <w:tabs>
          <w:tab w:val="left" w:pos="8025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</w:p>
    <w:p w:rsidR="000E3F5B" w:rsidRPr="006A5DC8" w:rsidRDefault="000E3F5B" w:rsidP="00E204A2">
      <w:pPr>
        <w:tabs>
          <w:tab w:val="left" w:pos="8025"/>
        </w:tabs>
        <w:spacing w:line="360" w:lineRule="auto"/>
        <w:rPr>
          <w:sz w:val="28"/>
          <w:szCs w:val="28"/>
        </w:rPr>
      </w:pPr>
    </w:p>
    <w:p w:rsidR="000E3F5B" w:rsidRPr="006A5DC8" w:rsidRDefault="000E3F5B" w:rsidP="00E204A2">
      <w:pPr>
        <w:tabs>
          <w:tab w:val="left" w:pos="8025"/>
        </w:tabs>
        <w:spacing w:line="360" w:lineRule="auto"/>
        <w:rPr>
          <w:sz w:val="28"/>
          <w:szCs w:val="28"/>
        </w:rPr>
      </w:pPr>
    </w:p>
    <w:p w:rsidR="000E3F5B" w:rsidRPr="006A5DC8" w:rsidRDefault="000E3F5B" w:rsidP="00E204A2">
      <w:pPr>
        <w:tabs>
          <w:tab w:val="left" w:pos="8025"/>
        </w:tabs>
        <w:spacing w:line="360" w:lineRule="auto"/>
        <w:rPr>
          <w:sz w:val="28"/>
          <w:szCs w:val="28"/>
        </w:rPr>
      </w:pPr>
    </w:p>
    <w:p w:rsidR="006A5DC8" w:rsidRDefault="006A5DC8" w:rsidP="000E3F5B">
      <w:pPr>
        <w:tabs>
          <w:tab w:val="left" w:pos="8025"/>
        </w:tabs>
        <w:spacing w:line="360" w:lineRule="auto"/>
        <w:jc w:val="center"/>
        <w:rPr>
          <w:b/>
          <w:sz w:val="32"/>
          <w:szCs w:val="32"/>
          <w:lang w:val="en-US"/>
        </w:rPr>
      </w:pPr>
    </w:p>
    <w:p w:rsidR="006A5DC8" w:rsidRDefault="006A5DC8" w:rsidP="000E3F5B">
      <w:pPr>
        <w:tabs>
          <w:tab w:val="left" w:pos="8025"/>
        </w:tabs>
        <w:spacing w:line="360" w:lineRule="auto"/>
        <w:jc w:val="center"/>
        <w:rPr>
          <w:b/>
          <w:sz w:val="32"/>
          <w:szCs w:val="32"/>
          <w:lang w:val="en-US"/>
        </w:rPr>
      </w:pPr>
    </w:p>
    <w:p w:rsidR="00E204A2" w:rsidRPr="00E204A2" w:rsidRDefault="00E204A2" w:rsidP="000E3F5B">
      <w:pPr>
        <w:tabs>
          <w:tab w:val="left" w:pos="8025"/>
        </w:tabs>
        <w:spacing w:line="360" w:lineRule="auto"/>
        <w:jc w:val="center"/>
        <w:rPr>
          <w:sz w:val="28"/>
          <w:szCs w:val="28"/>
        </w:rPr>
      </w:pPr>
      <w:r w:rsidRPr="00A430F3">
        <w:rPr>
          <w:b/>
          <w:sz w:val="32"/>
          <w:szCs w:val="32"/>
        </w:rPr>
        <w:lastRenderedPageBreak/>
        <w:t>« Соберем для Мишки шишки»</w:t>
      </w:r>
    </w:p>
    <w:p w:rsidR="00E204A2" w:rsidRPr="001D0DCF" w:rsidRDefault="00E204A2" w:rsidP="00E204A2">
      <w:pPr>
        <w:tabs>
          <w:tab w:val="left" w:pos="8025"/>
        </w:tabs>
        <w:spacing w:line="360" w:lineRule="auto"/>
        <w:rPr>
          <w:b/>
          <w:sz w:val="28"/>
          <w:szCs w:val="28"/>
        </w:rPr>
      </w:pPr>
      <w:r w:rsidRPr="001D0DCF">
        <w:rPr>
          <w:b/>
          <w:sz w:val="28"/>
          <w:szCs w:val="28"/>
        </w:rPr>
        <w:t>Задача:</w:t>
      </w:r>
    </w:p>
    <w:p w:rsidR="00E204A2" w:rsidRDefault="00E204A2" w:rsidP="00E204A2">
      <w:pPr>
        <w:tabs>
          <w:tab w:val="left" w:pos="802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Развивать тактильное восприятие, ориентировку в пространстве.</w:t>
      </w:r>
    </w:p>
    <w:p w:rsidR="00E204A2" w:rsidRDefault="00E204A2" w:rsidP="00E204A2">
      <w:pPr>
        <w:tabs>
          <w:tab w:val="left" w:pos="802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:rsidR="00E204A2" w:rsidRDefault="00E204A2" w:rsidP="00E204A2">
      <w:pPr>
        <w:tabs>
          <w:tab w:val="left" w:pos="802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Очень интересное занятие для малышей – собирать рассыпанные сосновые шишки.</w:t>
      </w:r>
    </w:p>
    <w:p w:rsidR="00E204A2" w:rsidRDefault="00E204A2" w:rsidP="00E204A2">
      <w:pPr>
        <w:tabs>
          <w:tab w:val="left" w:pos="8025"/>
        </w:tabs>
        <w:spacing w:line="360" w:lineRule="auto"/>
        <w:rPr>
          <w:sz w:val="28"/>
          <w:szCs w:val="28"/>
        </w:rPr>
      </w:pPr>
    </w:p>
    <w:p w:rsidR="00E204A2" w:rsidRPr="00EC24A9" w:rsidRDefault="000E3F5B" w:rsidP="00E204A2">
      <w:pPr>
        <w:tabs>
          <w:tab w:val="left" w:pos="8025"/>
        </w:tabs>
        <w:spacing w:line="360" w:lineRule="auto"/>
        <w:jc w:val="center"/>
        <w:rPr>
          <w:sz w:val="28"/>
          <w:szCs w:val="28"/>
        </w:rPr>
      </w:pPr>
      <w:r w:rsidRPr="006A5DC8">
        <w:rPr>
          <w:sz w:val="28"/>
          <w:szCs w:val="28"/>
        </w:rPr>
        <w:t xml:space="preserve">                                                      </w:t>
      </w:r>
      <w:r w:rsidR="00E204A2">
        <w:rPr>
          <w:noProof/>
          <w:sz w:val="28"/>
          <w:szCs w:val="28"/>
        </w:rPr>
        <w:drawing>
          <wp:inline distT="0" distB="0" distL="0" distR="0">
            <wp:extent cx="3058437" cy="2220686"/>
            <wp:effectExtent l="19050" t="0" r="8613" b="0"/>
            <wp:docPr id="11" name="Рисунок 11" descr="100_0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00_067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840" cy="2222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4A2" w:rsidRDefault="00E204A2" w:rsidP="00E204A2">
      <w:pPr>
        <w:tabs>
          <w:tab w:val="left" w:pos="8025"/>
        </w:tabs>
        <w:spacing w:line="360" w:lineRule="auto"/>
        <w:rPr>
          <w:sz w:val="28"/>
          <w:szCs w:val="28"/>
        </w:rPr>
      </w:pPr>
    </w:p>
    <w:p w:rsidR="000E3F5B" w:rsidRDefault="000E3F5B" w:rsidP="000E3F5B">
      <w:pPr>
        <w:tabs>
          <w:tab w:val="left" w:pos="8025"/>
        </w:tabs>
        <w:spacing w:line="360" w:lineRule="auto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3864181" cy="2882885"/>
            <wp:effectExtent l="19050" t="0" r="2969" b="0"/>
            <wp:docPr id="18" name="Рисунок 12" descr="100_0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00_067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061" cy="2883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4A2" w:rsidRPr="000E3F5B" w:rsidRDefault="00E204A2" w:rsidP="000E3F5B">
      <w:pPr>
        <w:tabs>
          <w:tab w:val="left" w:pos="8025"/>
        </w:tabs>
        <w:spacing w:line="360" w:lineRule="auto"/>
        <w:jc w:val="center"/>
        <w:rPr>
          <w:sz w:val="28"/>
          <w:szCs w:val="28"/>
        </w:rPr>
      </w:pPr>
      <w:r w:rsidRPr="00F7625A">
        <w:rPr>
          <w:b/>
          <w:sz w:val="32"/>
          <w:szCs w:val="32"/>
        </w:rPr>
        <w:lastRenderedPageBreak/>
        <w:t>«Лото»</w:t>
      </w:r>
    </w:p>
    <w:p w:rsidR="00E204A2" w:rsidRPr="001D0DCF" w:rsidRDefault="00E204A2" w:rsidP="00E204A2">
      <w:pPr>
        <w:tabs>
          <w:tab w:val="left" w:pos="8025"/>
        </w:tabs>
        <w:spacing w:line="480" w:lineRule="auto"/>
        <w:rPr>
          <w:b/>
          <w:sz w:val="28"/>
          <w:szCs w:val="28"/>
        </w:rPr>
      </w:pPr>
      <w:r w:rsidRPr="001D0DCF">
        <w:rPr>
          <w:b/>
          <w:sz w:val="28"/>
          <w:szCs w:val="28"/>
        </w:rPr>
        <w:t>Задача:</w:t>
      </w:r>
    </w:p>
    <w:p w:rsidR="00E204A2" w:rsidRPr="00D21FC0" w:rsidRDefault="00E204A2" w:rsidP="00E204A2">
      <w:pPr>
        <w:tabs>
          <w:tab w:val="left" w:pos="8025"/>
        </w:tabs>
        <w:spacing w:line="480" w:lineRule="auto"/>
        <w:jc w:val="both"/>
        <w:rPr>
          <w:sz w:val="28"/>
          <w:szCs w:val="28"/>
        </w:rPr>
      </w:pPr>
      <w:r w:rsidRPr="00D21FC0">
        <w:rPr>
          <w:sz w:val="28"/>
          <w:szCs w:val="28"/>
        </w:rPr>
        <w:t xml:space="preserve">           Развивать внимание, память, восприятие формы, цвета,</w:t>
      </w:r>
    </w:p>
    <w:p w:rsidR="00E204A2" w:rsidRPr="00D21FC0" w:rsidRDefault="00E204A2" w:rsidP="00E204A2">
      <w:pPr>
        <w:tabs>
          <w:tab w:val="left" w:pos="8025"/>
        </w:tabs>
        <w:spacing w:line="480" w:lineRule="auto"/>
        <w:jc w:val="both"/>
        <w:rPr>
          <w:sz w:val="28"/>
          <w:szCs w:val="28"/>
        </w:rPr>
      </w:pPr>
      <w:r w:rsidRPr="00D21FC0">
        <w:rPr>
          <w:sz w:val="28"/>
          <w:szCs w:val="28"/>
        </w:rPr>
        <w:t>Учим детей внимательно смотреть на картинку и сравнивать ее с картинками на карточке.</w:t>
      </w:r>
    </w:p>
    <w:p w:rsidR="00E204A2" w:rsidRPr="00D21FC0" w:rsidRDefault="00E204A2" w:rsidP="00E204A2">
      <w:pPr>
        <w:tabs>
          <w:tab w:val="left" w:pos="8025"/>
        </w:tabs>
        <w:spacing w:line="480" w:lineRule="auto"/>
        <w:rPr>
          <w:sz w:val="28"/>
          <w:szCs w:val="28"/>
        </w:rPr>
      </w:pPr>
    </w:p>
    <w:p w:rsidR="00E204A2" w:rsidRPr="00D21FC0" w:rsidRDefault="000E3F5B" w:rsidP="00E204A2">
      <w:pPr>
        <w:tabs>
          <w:tab w:val="left" w:pos="8025"/>
        </w:tabs>
        <w:spacing w:line="480" w:lineRule="auto"/>
        <w:jc w:val="center"/>
        <w:rPr>
          <w:sz w:val="28"/>
          <w:szCs w:val="28"/>
        </w:rPr>
      </w:pPr>
      <w:r w:rsidRPr="006A5DC8">
        <w:rPr>
          <w:sz w:val="28"/>
          <w:szCs w:val="28"/>
        </w:rPr>
        <w:t xml:space="preserve">                    </w:t>
      </w:r>
      <w:r w:rsidR="00E204A2">
        <w:rPr>
          <w:noProof/>
          <w:sz w:val="28"/>
          <w:szCs w:val="28"/>
        </w:rPr>
        <w:drawing>
          <wp:inline distT="0" distB="0" distL="0" distR="0">
            <wp:extent cx="3764280" cy="2826385"/>
            <wp:effectExtent l="19050" t="0" r="7620" b="0"/>
            <wp:docPr id="13" name="Рисунок 13" descr="100_0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00_066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80" cy="282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4A2" w:rsidRPr="00D21FC0" w:rsidRDefault="000E3F5B" w:rsidP="00E204A2">
      <w:pPr>
        <w:tabs>
          <w:tab w:val="left" w:pos="8025"/>
        </w:tabs>
        <w:spacing w:line="48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99840" cy="2778760"/>
            <wp:effectExtent l="19050" t="0" r="0" b="0"/>
            <wp:docPr id="19" name="Рисунок 14" descr="100_0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00_066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840" cy="277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4A2" w:rsidRPr="00D21FC0" w:rsidRDefault="00E204A2" w:rsidP="00E204A2">
      <w:pPr>
        <w:jc w:val="center"/>
        <w:rPr>
          <w:sz w:val="28"/>
          <w:szCs w:val="28"/>
        </w:rPr>
      </w:pPr>
    </w:p>
    <w:p w:rsidR="00E204A2" w:rsidRPr="00D21FC0" w:rsidRDefault="00E204A2" w:rsidP="00E204A2">
      <w:pPr>
        <w:jc w:val="center"/>
        <w:rPr>
          <w:sz w:val="28"/>
          <w:szCs w:val="28"/>
        </w:rPr>
      </w:pPr>
    </w:p>
    <w:p w:rsidR="00E204A2" w:rsidRPr="00D21FC0" w:rsidRDefault="00E204A2" w:rsidP="00E204A2">
      <w:pPr>
        <w:jc w:val="center"/>
        <w:rPr>
          <w:sz w:val="28"/>
          <w:szCs w:val="28"/>
        </w:rPr>
      </w:pPr>
    </w:p>
    <w:p w:rsidR="00E204A2" w:rsidRDefault="00E204A2" w:rsidP="00E204A2">
      <w:pPr>
        <w:rPr>
          <w:b/>
          <w:sz w:val="28"/>
          <w:szCs w:val="28"/>
        </w:rPr>
      </w:pPr>
      <w:r w:rsidRPr="00D21FC0">
        <w:rPr>
          <w:b/>
          <w:sz w:val="28"/>
          <w:szCs w:val="28"/>
        </w:rPr>
        <w:t xml:space="preserve">     </w:t>
      </w:r>
      <w:r>
        <w:rPr>
          <w:b/>
          <w:sz w:val="28"/>
          <w:szCs w:val="28"/>
        </w:rPr>
        <w:t xml:space="preserve">                        </w:t>
      </w:r>
    </w:p>
    <w:p w:rsidR="00773231" w:rsidRDefault="00773231"/>
    <w:sectPr w:rsidR="00773231" w:rsidSect="002F30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E204A2"/>
    <w:rsid w:val="000E3F5B"/>
    <w:rsid w:val="002F30BA"/>
    <w:rsid w:val="006A5DC8"/>
    <w:rsid w:val="00773231"/>
    <w:rsid w:val="00E0695B"/>
    <w:rsid w:val="00E204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0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0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04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12</Pages>
  <Words>817</Words>
  <Characters>4661</Characters>
  <Application>Microsoft Office Word</Application>
  <DocSecurity>0</DocSecurity>
  <Lines>38</Lines>
  <Paragraphs>10</Paragraphs>
  <ScaleCrop>false</ScaleCrop>
  <Company>WareZ Provider</Company>
  <LinksUpToDate>false</LinksUpToDate>
  <CharactersWithSpaces>5468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www.PHILka.RU</dc:creator>
  <cp:keywords/>
  <dc:description/>
  <cp:lastModifiedBy>www.PHILka.RU</cp:lastModifiedBy>
  <cp:revision>4</cp:revision>
  <dcterms:created xsi:type="dcterms:W3CDTF">2014-05-22T06:12:00Z</dcterms:created>
  <dcterms:modified xsi:type="dcterms:W3CDTF">2014-05-24T11:52:00Z</dcterms:modified>
</cp:coreProperties>
</file>