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23" w:rsidRDefault="00812D23" w:rsidP="00812D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9444D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2A050701" wp14:editId="1DEA776C">
            <wp:simplePos x="0" y="0"/>
            <wp:positionH relativeFrom="column">
              <wp:posOffset>-67945</wp:posOffset>
            </wp:positionH>
            <wp:positionV relativeFrom="line">
              <wp:posOffset>167640</wp:posOffset>
            </wp:positionV>
            <wp:extent cx="2428875" cy="2219325"/>
            <wp:effectExtent l="0" t="0" r="9525" b="9525"/>
            <wp:wrapSquare wrapText="bothSides"/>
            <wp:docPr id="15" name="Рисунок 15" descr="http://xn----8sbiecm6bhdx8i.xn--p1ai/sites/default/files/vesna_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iecm6bhdx8i.xn--p1ai/sites/default/files/vesna_str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888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  <w:t xml:space="preserve">Экологический календарь </w:t>
      </w:r>
    </w:p>
    <w:p w:rsidR="00812D23" w:rsidRPr="00990888" w:rsidRDefault="00812D23" w:rsidP="00812D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  <w:t xml:space="preserve">на </w:t>
      </w:r>
      <w:r w:rsidRPr="00990888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МАРТ</w:t>
      </w:r>
    </w:p>
    <w:p w:rsidR="00812D23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812D23" w:rsidRPr="00990888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14 марта</w:t>
      </w:r>
      <w:r w:rsidRPr="0099088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- День действий против плотин. День действий в защиту Рек, Воды и Жизни.</w:t>
      </w:r>
    </w:p>
    <w:p w:rsidR="00812D23" w:rsidRPr="00990888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15 марта</w:t>
      </w:r>
      <w:r w:rsidRPr="0099088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- Всемирный День действий против охоты на бельков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812D23" w:rsidRPr="00990888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21 марта</w:t>
      </w:r>
      <w:r w:rsidRPr="0099088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- Весеннее Равноденствие</w:t>
      </w:r>
    </w:p>
    <w:p w:rsidR="00812D23" w:rsidRPr="00990888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22 марта</w:t>
      </w:r>
      <w:r w:rsidRPr="0099088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- Всемирный День Воды (Водных ресурсов). Международный день Балтийского моря</w:t>
      </w:r>
    </w:p>
    <w:p w:rsidR="00812D23" w:rsidRPr="00990888" w:rsidRDefault="00812D23" w:rsidP="00812D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088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23 марта</w:t>
      </w:r>
      <w:r w:rsidRPr="0099088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- Всемирный День Климата (Метеорологический День)</w:t>
      </w: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9444D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46F43DB4" wp14:editId="22F00992">
            <wp:simplePos x="0" y="0"/>
            <wp:positionH relativeFrom="column">
              <wp:posOffset>1967230</wp:posOffset>
            </wp:positionH>
            <wp:positionV relativeFrom="line">
              <wp:posOffset>206375</wp:posOffset>
            </wp:positionV>
            <wp:extent cx="2428875" cy="1838325"/>
            <wp:effectExtent l="0" t="0" r="9525" b="9525"/>
            <wp:wrapSquare wrapText="bothSides"/>
            <wp:docPr id="16" name="Рисунок 16" descr="http://xn----8sbiecm6bhdx8i.xn--p1ai/sites/default/files/vesna_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8sbiecm6bhdx8i.xn--p1ai/sites/default/files/vesna_st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812D23" w:rsidRPr="00503AC0" w:rsidRDefault="00812D23" w:rsidP="00812D23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6DABDE15" wp14:editId="7573C6BC">
            <wp:simplePos x="0" y="0"/>
            <wp:positionH relativeFrom="margin">
              <wp:posOffset>140335</wp:posOffset>
            </wp:positionH>
            <wp:positionV relativeFrom="margin">
              <wp:posOffset>257810</wp:posOffset>
            </wp:positionV>
            <wp:extent cx="143256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255" y="21099"/>
                <wp:lineTo x="21255" y="0"/>
                <wp:lineTo x="0" y="0"/>
              </wp:wrapPolygon>
            </wp:wrapTight>
            <wp:docPr id="88" name="Рисунок 88" descr="http://www.nbra.ru/images/stories/ekologia/ecolog_kalendar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bra.ru/images/stories/ekologia/ecolog_kalendar/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888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14 марта - День действий против плотин. День действий в защиту Рек Воды и Жизни.</w:t>
      </w:r>
    </w:p>
    <w:p w:rsidR="00812D23" w:rsidRPr="00990888" w:rsidRDefault="00812D23" w:rsidP="00812D2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Международный день действий против плотин отмечается по инициативе общественной организации «Международная сеть рек» (США). «За реки, воду и жизнь» - девиз этого дня. В марте 1997 года в Бразилии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состоялась Первая международная конференция против строительства крупных плотин, которая установила ежегодно 14 марта отмечать день борьбы с плотинами в защиту Рек, Воды и Жизни.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Конференция призвала все действия проводить под лозунгом: "Пусть вода несет жизнь, а не смерть!" и призвала правительства установить мораторий на строительство крупных плотин, пока не будет произведена международная независимая экспертиза проектов их возведения, а также компенсирован ущерб людям и природе. </w:t>
      </w:r>
    </w:p>
    <w:p w:rsidR="00812D23" w:rsidRPr="008A242F" w:rsidRDefault="00812D23" w:rsidP="00812D23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A242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812D23" w:rsidRPr="00990888" w:rsidRDefault="00812D23" w:rsidP="00812D23">
      <w:pPr>
        <w:spacing w:after="0" w:line="270" w:lineRule="atLeast"/>
        <w:jc w:val="both"/>
        <w:rPr>
          <w:rFonts w:ascii="Bookman Old Style" w:eastAsia="Times New Roman" w:hAnsi="Bookman Old Style" w:cs="Helvetica"/>
          <w:b/>
          <w:bCs/>
          <w:color w:val="333333"/>
          <w:sz w:val="18"/>
          <w:szCs w:val="18"/>
          <w:lang w:eastAsia="ru-RU"/>
        </w:rPr>
      </w:pPr>
      <w:r w:rsidRPr="00990888">
        <w:rPr>
          <w:rFonts w:ascii="Arial" w:eastAsia="Times New Roman" w:hAnsi="Arial" w:cs="Arial"/>
          <w:noProof/>
          <w:color w:val="333333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759C04EB" wp14:editId="7D75977D">
            <wp:simplePos x="0" y="0"/>
            <wp:positionH relativeFrom="margin">
              <wp:posOffset>5065395</wp:posOffset>
            </wp:positionH>
            <wp:positionV relativeFrom="margin">
              <wp:posOffset>4803775</wp:posOffset>
            </wp:positionV>
            <wp:extent cx="1268730" cy="1720215"/>
            <wp:effectExtent l="0" t="0" r="7620" b="0"/>
            <wp:wrapTight wrapText="bothSides">
              <wp:wrapPolygon edited="0">
                <wp:start x="0" y="0"/>
                <wp:lineTo x="0" y="21289"/>
                <wp:lineTo x="21405" y="21289"/>
                <wp:lineTo x="21405" y="0"/>
                <wp:lineTo x="0" y="0"/>
              </wp:wrapPolygon>
            </wp:wrapTight>
            <wp:docPr id="87" name="Рисунок 87" descr="http://www.nbra.ru/images/stories/ekologia/ecolog_kalendar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bra.ru/images/stories/ekologia/ecolog_kalendar/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888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15 марта - Всемирный День действий против охоты на бельков.</w:t>
      </w:r>
    </w:p>
    <w:p w:rsidR="00812D23" w:rsidRPr="00990888" w:rsidRDefault="00812D23" w:rsidP="00812D23">
      <w:pPr>
        <w:spacing w:after="75" w:line="312" w:lineRule="atLeast"/>
        <w:jc w:val="both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990888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 </w:t>
      </w: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15 марта во всех цивилизованных странах стал Всемирным днем протеста против охоты на тюленей. Железными дубинами забивают насмерть сотни тысяч детенышей тюленя. Этот промысел считается традиционным, и в нём каждый год участвуют 300-350 зверобоев. К концу сезона будет истреблено 300 000 животных, возраст большинства из которых едва достигает 12 дней. Многие из них ещё ни разу не </w:t>
      </w: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пробовали твердую пищу и даже не научились плавать. Альтернативой добычи тюленей мог бы стать экологический туризм. Многие в мире готовы заплатить приличную сумму, чтобы собственными глазами увидеть детенышей тюленей или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99088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сфотографироваться в обнимку с милым "ластоногим ребенком".</w:t>
      </w:r>
    </w:p>
    <w:p w:rsidR="00812D23" w:rsidRDefault="00812D23" w:rsidP="00812D23">
      <w:pPr>
        <w:spacing w:after="0" w:line="270" w:lineRule="atLeast"/>
        <w:ind w:firstLine="720"/>
        <w:jc w:val="center"/>
        <w:rPr>
          <w:rFonts w:eastAsia="Times New Roman" w:cs="Helvetica"/>
          <w:color w:val="333333"/>
          <w:sz w:val="18"/>
          <w:szCs w:val="18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eastAsia="Times New Roman" w:cs="Helvetica"/>
          <w:color w:val="333333"/>
          <w:sz w:val="18"/>
          <w:szCs w:val="18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eastAsia="Times New Roman" w:cs="Helvetica"/>
          <w:color w:val="333333"/>
          <w:sz w:val="18"/>
          <w:szCs w:val="18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eastAsia="Times New Roman" w:cs="Helvetica"/>
          <w:color w:val="333333"/>
          <w:sz w:val="18"/>
          <w:szCs w:val="18"/>
          <w:lang w:eastAsia="ru-RU"/>
        </w:rPr>
      </w:pPr>
    </w:p>
    <w:p w:rsidR="00812D23" w:rsidRDefault="00812D23" w:rsidP="00812D23">
      <w:pPr>
        <w:spacing w:after="0" w:line="270" w:lineRule="atLeast"/>
        <w:ind w:firstLine="720"/>
        <w:jc w:val="center"/>
        <w:rPr>
          <w:rFonts w:eastAsia="Times New Roman" w:cs="Helvetica"/>
          <w:color w:val="333333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168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32"/>
                <w:szCs w:val="32"/>
                <w:lang w:eastAsia="ru-RU"/>
              </w:rPr>
            </w:pPr>
            <w:r w:rsidRPr="00134172"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32"/>
                <w:szCs w:val="32"/>
                <w:lang w:eastAsia="ru-RU"/>
              </w:rPr>
              <w:t>Народные приметы на март</w:t>
            </w:r>
          </w:p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9" w:tooltip="Приметы на 1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1 марта</w:t>
              </w:r>
            </w:hyperlink>
          </w:p>
          <w:p w:rsidR="00812D23" w:rsidRPr="00134172" w:rsidRDefault="00812D23" w:rsidP="00F30EF6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41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Сверчит зяблик — к ненастью и холоду. Начинается жор у леща, плотвы и щуки.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0" w:tooltip="Приметы на 2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2 марта</w:t>
              </w:r>
            </w:hyperlink>
          </w:p>
          <w:p w:rsidR="00812D23" w:rsidRPr="00134172" w:rsidRDefault="00812D23" w:rsidP="00F30EF6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41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Облака плывут быстро и высоко — к ясному дню, без осадков. 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1" w:tooltip="Приметы на 3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3 марта</w:t>
              </w:r>
            </w:hyperlink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Мерцающая луна — к снегу. Малые звезды на чистом небе видны слабо —  к сильному ветру. Начинает хорошо клевать окунь....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2" w:tooltip="Приметы на 4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4 марта</w:t>
              </w:r>
            </w:hyperlink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Грачи и галки стаями сидят на дороге — ожидай ненастья. Красноватая луна — назавтра будет относительно тепло и сыро.</w:t>
            </w:r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Зайцы выкапывают в снегу норки — перед бураном, метелью.</w:t>
            </w:r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Глазки на клубнях картофеля в овощехранилище проросли рано — к ранней весне.</w:t>
            </w:r>
          </w:p>
        </w:tc>
      </w:tr>
      <w:tr w:rsidR="00812D23" w:rsidRPr="006C4870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6C4870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3" w:tooltip="Приметы на 5 марта" w:history="1">
              <w:r w:rsidRPr="003B3B8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5 марта</w:t>
              </w:r>
            </w:hyperlink>
          </w:p>
          <w:p w:rsidR="00812D23" w:rsidRPr="006C4870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6C4870">
              <w:rPr>
                <w:color w:val="000000"/>
                <w:sz w:val="32"/>
                <w:szCs w:val="32"/>
              </w:rPr>
              <w:t xml:space="preserve">Если грачи и галки вьются </w:t>
            </w:r>
            <w:r w:rsidRPr="003B3B8C">
              <w:rPr>
                <w:color w:val="000000"/>
                <w:sz w:val="32"/>
                <w:szCs w:val="32"/>
              </w:rPr>
              <w:t>высоко стаями и опускаются стре</w:t>
            </w:r>
            <w:r w:rsidRPr="006C4870">
              <w:rPr>
                <w:color w:val="000000"/>
                <w:sz w:val="32"/>
                <w:szCs w:val="32"/>
              </w:rPr>
              <w:t>лой на землю — бу</w:t>
            </w:r>
            <w:r w:rsidRPr="003B3B8C">
              <w:rPr>
                <w:color w:val="000000"/>
                <w:sz w:val="32"/>
                <w:szCs w:val="32"/>
              </w:rPr>
              <w:t>дет снег.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3B3B8C">
              <w:rPr>
                <w:color w:val="000000"/>
                <w:sz w:val="32"/>
                <w:szCs w:val="32"/>
              </w:rPr>
              <w:t>В ненастье вечером появляется полоса ясного неба на западе—к возможному прекращению осадков. Ветер меняет направление по часовой стрелке — к потеплению, хотя и нестабильному.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4" w:tooltip="Приметы на 6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6 марта</w:t>
              </w:r>
            </w:hyperlink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 xml:space="preserve">Если стаи грачей с криком вьются над гнездами: то сядут, то опять </w:t>
            </w:r>
            <w:r w:rsidRPr="00134172">
              <w:rPr>
                <w:color w:val="000000"/>
                <w:sz w:val="32"/>
                <w:szCs w:val="32"/>
              </w:rPr>
              <w:lastRenderedPageBreak/>
              <w:t xml:space="preserve">взволнуются </w:t>
            </w:r>
            <w:r w:rsidRPr="00134172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Pr="00134172">
              <w:rPr>
                <w:color w:val="000000"/>
                <w:sz w:val="32"/>
                <w:szCs w:val="32"/>
              </w:rPr>
              <w:t>— погода переменится. Западный ветер дует несколько дней подряд — к сырой погоде. Воздух сухой — к потеплению.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5" w:tooltip="Приметы на 7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7 марта</w:t>
              </w:r>
            </w:hyperlink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Голуби разворковались — устанавливается вёдро. Заря золотистая или бледно-розовая — к хорошей погоде. Солнце светит как-то неясно, несмотря на то, что небо чистое, — к ухудшению погоды. При ветре лучи вокруг звезд различны: откуда они длиннее, оттуда и ветер.</w:t>
            </w:r>
          </w:p>
        </w:tc>
      </w:tr>
      <w:tr w:rsidR="00812D23" w:rsidRPr="00134172" w:rsidTr="00F30EF6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2D23" w:rsidRPr="00134172" w:rsidRDefault="00812D23" w:rsidP="00F30EF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16" w:tooltip="Приметы на 8 марта" w:history="1">
              <w:r w:rsidRPr="0013417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32"/>
                  <w:szCs w:val="32"/>
                  <w:lang w:eastAsia="ru-RU"/>
                </w:rPr>
                <w:t>Приметы на 8 марта</w:t>
              </w:r>
            </w:hyperlink>
          </w:p>
          <w:p w:rsidR="00812D23" w:rsidRPr="00134172" w:rsidRDefault="00812D23" w:rsidP="00F30EF6">
            <w:pPr>
              <w:pStyle w:val="a3"/>
              <w:shd w:val="clear" w:color="auto" w:fill="FFFFFF"/>
              <w:spacing w:before="0" w:beforeAutospacing="0" w:after="0" w:afterAutospacing="0" w:line="400" w:lineRule="atLeast"/>
              <w:jc w:val="both"/>
              <w:rPr>
                <w:color w:val="000000"/>
                <w:sz w:val="32"/>
                <w:szCs w:val="32"/>
              </w:rPr>
            </w:pPr>
            <w:r w:rsidRPr="00134172">
              <w:rPr>
                <w:color w:val="000000"/>
                <w:sz w:val="32"/>
                <w:szCs w:val="32"/>
              </w:rPr>
              <w:t>Начинает клевать голавль. Искры, образующиеся в местах соприкосновения токоприемников трамваев, троллейбусов и электричек с проводами, имеют голубой цвет — к сухой погоде. Горшки и кастрюли легко перекипают через край — к снегопаду.</w:t>
            </w:r>
          </w:p>
        </w:tc>
      </w:tr>
    </w:tbl>
    <w:p w:rsidR="00812D23" w:rsidRDefault="00812D23" w:rsidP="00812D23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669900"/>
          <w:sz w:val="31"/>
          <w:szCs w:val="31"/>
          <w:lang w:eastAsia="ru-RU"/>
        </w:rPr>
      </w:pPr>
    </w:p>
    <w:p w:rsidR="00812D23" w:rsidRPr="00134172" w:rsidRDefault="00812D23" w:rsidP="00812D23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color w:val="669900"/>
          <w:sz w:val="32"/>
          <w:szCs w:val="32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9444D"/>
          <w:sz w:val="21"/>
          <w:szCs w:val="21"/>
          <w:lang w:eastAsia="ru-RU"/>
        </w:rPr>
        <w:drawing>
          <wp:anchor distT="0" distB="0" distL="0" distR="323850" simplePos="0" relativeHeight="251664384" behindDoc="1" locked="0" layoutInCell="1" allowOverlap="0" wp14:anchorId="0E51C323" wp14:editId="71B7D913">
            <wp:simplePos x="0" y="0"/>
            <wp:positionH relativeFrom="column">
              <wp:posOffset>-201295</wp:posOffset>
            </wp:positionH>
            <wp:positionV relativeFrom="line">
              <wp:posOffset>-4086225</wp:posOffset>
            </wp:positionV>
            <wp:extent cx="1666240" cy="2228215"/>
            <wp:effectExtent l="0" t="0" r="0" b="635"/>
            <wp:wrapTight wrapText="right">
              <wp:wrapPolygon edited="0">
                <wp:start x="0" y="0"/>
                <wp:lineTo x="0" y="21421"/>
                <wp:lineTo x="21238" y="21421"/>
                <wp:lineTo x="21238" y="0"/>
                <wp:lineTo x="0" y="0"/>
              </wp:wrapPolygon>
            </wp:wrapTight>
            <wp:docPr id="9" name="Рисунок 9" descr="уличный фонарь">
              <a:hlinkClick xmlns:a="http://schemas.openxmlformats.org/drawingml/2006/main" r:id="rId17" tooltip="&quot;Фонарь / Olish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личный фонарь">
                      <a:hlinkClick r:id="rId17" tooltip="&quot;Фонарь / Olish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172">
        <w:rPr>
          <w:rFonts w:ascii="Arial" w:eastAsia="Times New Roman" w:hAnsi="Arial" w:cs="Arial"/>
          <w:b/>
          <w:bCs/>
          <w:color w:val="669900"/>
          <w:sz w:val="32"/>
          <w:szCs w:val="32"/>
          <w:lang w:eastAsia="ru-RU"/>
        </w:rPr>
        <w:t>Март: первые лучи</w:t>
      </w:r>
    </w:p>
    <w:p w:rsidR="00812D23" w:rsidRPr="00134172" w:rsidRDefault="00812D23" w:rsidP="00812D23">
      <w:pPr>
        <w:spacing w:after="360" w:line="360" w:lineRule="auto"/>
        <w:contextualSpacing/>
        <w:jc w:val="both"/>
        <w:rPr>
          <w:rFonts w:ascii="Arial" w:eastAsia="Times New Roman" w:hAnsi="Arial" w:cs="Arial"/>
          <w:color w:val="39444D"/>
          <w:sz w:val="32"/>
          <w:szCs w:val="32"/>
          <w:lang w:eastAsia="ru-RU"/>
        </w:rPr>
      </w:pPr>
      <w:hyperlink r:id="rId19" w:tooltip="Фонарь / Olisher" w:history="1"/>
      <w:r w:rsidRPr="00134172">
        <w:rPr>
          <w:rFonts w:ascii="Arial" w:eastAsia="Times New Roman" w:hAnsi="Arial" w:cs="Arial"/>
          <w:b/>
          <w:bCs/>
          <w:color w:val="39444D"/>
          <w:sz w:val="32"/>
          <w:szCs w:val="32"/>
          <w:lang w:eastAsia="ru-RU"/>
        </w:rPr>
        <w:t>Описание природы ранней весны (I - II неделя)</w:t>
      </w:r>
      <w:r w:rsidRPr="00134172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.</w:t>
      </w:r>
      <w:r w:rsidRPr="00134172">
        <w:rPr>
          <w:rFonts w:ascii="Arial" w:eastAsia="Times New Roman" w:hAnsi="Arial" w:cs="Arial"/>
          <w:color w:val="39444D"/>
          <w:sz w:val="32"/>
          <w:szCs w:val="32"/>
          <w:lang w:eastAsia="ru-RU"/>
        </w:rPr>
        <w:br/>
        <w:t xml:space="preserve"> Вот и долгие морозы сменяются долгожданным весенним теплом. Снег еще долго будет лежать на холодной земле, а ледяные ветра еще не один раз напомнят, что зима хоть и ослабла, но не сдалась. Уже скоро яркое мартовское солнце начнет пригревать постепенно землю, согревать своими лучами остывший за долгую зиму воздух. Температура воздуха еще долго будет отрицательной в ночные и утренние часы, но днем под воздействием </w:t>
      </w:r>
      <w:proofErr w:type="gramStart"/>
      <w:r w:rsidRPr="00134172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согревающих</w:t>
      </w:r>
      <w:proofErr w:type="gramEnd"/>
      <w:r w:rsidRPr="00134172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обледенелую землю лучами, он понемногу начнет прогреваться до 0° и выше.</w:t>
      </w:r>
    </w:p>
    <w:p w:rsidR="00812D23" w:rsidRPr="00134172" w:rsidRDefault="00812D23" w:rsidP="00812D23">
      <w:pPr>
        <w:spacing w:after="360" w:line="360" w:lineRule="auto"/>
        <w:contextualSpacing/>
        <w:jc w:val="both"/>
        <w:rPr>
          <w:rFonts w:ascii="Arial" w:eastAsia="Times New Roman" w:hAnsi="Arial" w:cs="Arial"/>
          <w:color w:val="39444D"/>
          <w:sz w:val="32"/>
          <w:szCs w:val="32"/>
          <w:lang w:eastAsia="ru-RU"/>
        </w:rPr>
      </w:pPr>
      <w:r w:rsidRPr="00134172">
        <w:rPr>
          <w:rFonts w:ascii="Arial" w:eastAsia="Times New Roman" w:hAnsi="Arial" w:cs="Arial"/>
          <w:color w:val="39444D"/>
          <w:sz w:val="32"/>
          <w:szCs w:val="32"/>
          <w:lang w:eastAsia="ru-RU"/>
        </w:rPr>
        <w:lastRenderedPageBreak/>
        <w:t>         Ранней весной природа еще спит. Первые солнечные лучи еще слабые, средняя температура месяца почти зимняя -5°. Снег покрывается влажной грязевой коркой, на ровных участках земли разрастаются проталины. Природа весной притаилась в ожидании излома зимы, в марте в солнечную погоду на небе начнут собираться первые кучевые облака, а в ненастье возможен мокрый снег с дождем. Скоро прилетят птицы и разнесут весенние нотки по всему лесу.</w:t>
      </w:r>
    </w:p>
    <w:p w:rsidR="00812D23" w:rsidRDefault="00812D23" w:rsidP="00812D23">
      <w:pPr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Times New Roman"/>
          <w:b/>
          <w:bCs/>
          <w:color w:val="669900"/>
          <w:sz w:val="31"/>
          <w:szCs w:val="31"/>
          <w:lang w:eastAsia="ru-RU"/>
        </w:rPr>
      </w:pPr>
    </w:p>
    <w:p w:rsidR="00812D23" w:rsidRDefault="00812D23" w:rsidP="00812D23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5F497A" w:themeColor="accent4" w:themeShade="BF"/>
          <w:sz w:val="36"/>
          <w:szCs w:val="36"/>
          <w:lang w:eastAsia="ru-RU"/>
        </w:rPr>
      </w:pPr>
    </w:p>
    <w:p w:rsidR="00812D23" w:rsidRPr="00B55DBB" w:rsidRDefault="00812D23" w:rsidP="00812D23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669900"/>
          <w:sz w:val="31"/>
          <w:szCs w:val="3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 wp14:anchorId="63CFE7ED" wp14:editId="3A014F9B">
            <wp:simplePos x="5064125" y="702945"/>
            <wp:positionH relativeFrom="margin">
              <wp:align>right</wp:align>
            </wp:positionH>
            <wp:positionV relativeFrom="margin">
              <wp:posOffset>642034</wp:posOffset>
            </wp:positionV>
            <wp:extent cx="2025650" cy="1581785"/>
            <wp:effectExtent l="0" t="0" r="0" b="0"/>
            <wp:wrapSquare wrapText="bothSides"/>
            <wp:docPr id="17" name="Рисунок 17" descr="Левитан Мар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витан Мар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DBB">
        <w:rPr>
          <w:rFonts w:ascii="Helvetica" w:eastAsia="Times New Roman" w:hAnsi="Helvetica" w:cs="Times New Roman"/>
          <w:b/>
          <w:bCs/>
          <w:color w:val="5F497A" w:themeColor="accent4" w:themeShade="BF"/>
          <w:sz w:val="36"/>
          <w:szCs w:val="36"/>
          <w:lang w:eastAsia="ru-RU"/>
        </w:rPr>
        <w:t>Начало марта в народном календаре</w:t>
      </w:r>
    </w:p>
    <w:p w:rsidR="00812D23" w:rsidRPr="00B55DBB" w:rsidRDefault="00812D23" w:rsidP="00812D23">
      <w:pPr>
        <w:spacing w:after="360" w:line="240" w:lineRule="auto"/>
        <w:rPr>
          <w:rFonts w:ascii="Arial" w:eastAsia="Times New Roman" w:hAnsi="Arial" w:cs="Arial"/>
          <w:b/>
          <w:i/>
          <w:color w:val="39444D"/>
          <w:sz w:val="28"/>
          <w:szCs w:val="28"/>
          <w:lang w:eastAsia="ru-RU"/>
        </w:rPr>
      </w:pPr>
      <w:r w:rsidRPr="00B55DBB">
        <w:rPr>
          <w:rFonts w:ascii="Arial" w:eastAsia="Times New Roman" w:hAnsi="Arial" w:cs="Arial"/>
          <w:b/>
          <w:i/>
          <w:iCs/>
          <w:color w:val="39444D"/>
          <w:sz w:val="28"/>
          <w:szCs w:val="28"/>
          <w:lang w:eastAsia="ru-RU"/>
        </w:rPr>
        <w:t>"Февраль силен метелью, а март - капелью"</w:t>
      </w:r>
    </w:p>
    <w:p w:rsidR="00812D23" w:rsidRPr="00B55DBB" w:rsidRDefault="00812D23" w:rsidP="00812D23">
      <w:pPr>
        <w:spacing w:after="360" w:line="360" w:lineRule="auto"/>
        <w:contextualSpacing/>
        <w:jc w:val="both"/>
        <w:rPr>
          <w:rFonts w:ascii="Arial" w:eastAsia="Times New Roman" w:hAnsi="Arial" w:cs="Arial"/>
          <w:color w:val="39444D"/>
          <w:sz w:val="32"/>
          <w:szCs w:val="32"/>
          <w:lang w:eastAsia="ru-RU"/>
        </w:rPr>
      </w:pPr>
      <w:hyperlink r:id="rId22" w:tooltip="Первые лучи марта / К. Абросимов" w:history="1"/>
      <w:r w:rsidRPr="004E7E81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t xml:space="preserve">         </w:t>
      </w:r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Весна в природе просвечивается на каждом шагу, становится слышно веселое чирикание воробьев, а небосклон становится ясным и чистым, где постепенно, опускаясь с высоты холодного неба, начинают </w:t>
      </w:r>
      <w:proofErr w:type="spellStart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кучеваться</w:t>
      </w:r>
      <w:proofErr w:type="spellEnd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облака. По народному календарю, заметная дата в описании природы весны - 6 марта, когда Тимофей-</w:t>
      </w:r>
      <w:proofErr w:type="spellStart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Весновей</w:t>
      </w:r>
      <w:proofErr w:type="spellEnd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вдыхает ее в землю. </w:t>
      </w:r>
      <w:proofErr w:type="gramStart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Начиная с 12 числа к нему присоединяется в помощь</w:t>
      </w:r>
      <w:proofErr w:type="gramEnd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Прокоп, колеистые из снега дороги, разрушаемые теплом, уже 13 марта в дружной компании с Василием-Капельником подводят зимовье к перелому. 14 марта </w:t>
      </w:r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lastRenderedPageBreak/>
        <w:t>отмечается</w:t>
      </w:r>
      <w:r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как день встречи весны красной</w:t>
      </w:r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. Евдокия по юлианскому календарю с этого дня начинает весну. Март набирает свою силу, теперь уже активно сопротивляясь морозам и северным ветрам, хотя они еще долго-долго будут держать природу в ледяных оковах.</w:t>
      </w:r>
    </w:p>
    <w:p w:rsidR="00812D23" w:rsidRDefault="00812D23" w:rsidP="00812D2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F497A" w:themeColor="accent4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5F57C559" wp14:editId="453AD195">
            <wp:simplePos x="0" y="0"/>
            <wp:positionH relativeFrom="margin">
              <wp:align>left</wp:align>
            </wp:positionH>
            <wp:positionV relativeFrom="margin">
              <wp:posOffset>7164070</wp:posOffset>
            </wp:positionV>
            <wp:extent cx="1666875" cy="2343150"/>
            <wp:effectExtent l="0" t="0" r="9525" b="0"/>
            <wp:wrapSquare wrapText="bothSides"/>
            <wp:docPr id="18" name="Рисунок 18" descr="март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рт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23" w:rsidRPr="00B55DBB" w:rsidRDefault="00812D23" w:rsidP="00812D2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F497A" w:themeColor="accent4" w:themeShade="BF"/>
          <w:sz w:val="31"/>
          <w:szCs w:val="31"/>
          <w:lang w:eastAsia="ru-RU"/>
        </w:rPr>
      </w:pPr>
      <w:r w:rsidRPr="00B55DBB">
        <w:rPr>
          <w:rFonts w:ascii="Arial" w:eastAsia="Times New Roman" w:hAnsi="Arial" w:cs="Arial"/>
          <w:b/>
          <w:bCs/>
          <w:color w:val="5F497A" w:themeColor="accent4" w:themeShade="BF"/>
          <w:sz w:val="31"/>
          <w:szCs w:val="31"/>
          <w:lang w:eastAsia="ru-RU"/>
        </w:rPr>
        <w:t>Что мы делаем в марте</w:t>
      </w:r>
    </w:p>
    <w:p w:rsidR="00812D23" w:rsidRPr="00B55DBB" w:rsidRDefault="00812D23" w:rsidP="00812D23">
      <w:pPr>
        <w:spacing w:after="360" w:line="240" w:lineRule="auto"/>
        <w:jc w:val="both"/>
        <w:rPr>
          <w:rFonts w:ascii="Arial" w:eastAsia="Times New Roman" w:hAnsi="Arial" w:cs="Arial"/>
          <w:color w:val="39444D"/>
          <w:sz w:val="32"/>
          <w:szCs w:val="32"/>
          <w:lang w:eastAsia="ru-RU"/>
        </w:rPr>
      </w:pPr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В марте погода еще мокрая, то дождь, то снег, поэтому на улицу, обязательно, надо не забыть взять зонтик. 8 марта международный женский день, а </w:t>
      </w:r>
      <w:proofErr w:type="gramStart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>значит</w:t>
      </w:r>
      <w:proofErr w:type="gramEnd"/>
      <w:r w:rsidRPr="00B55DBB">
        <w:rPr>
          <w:rFonts w:ascii="Arial" w:eastAsia="Times New Roman" w:hAnsi="Arial" w:cs="Arial"/>
          <w:color w:val="39444D"/>
          <w:sz w:val="32"/>
          <w:szCs w:val="32"/>
          <w:lang w:eastAsia="ru-RU"/>
        </w:rPr>
        <w:t xml:space="preserve"> поздравляем маму. Несмотря на то, что солнышко пригревает все сильней, воздух еще холодный, поэтому снег будет лежать до самого конца марта, а то и до первых чисел апреля.</w:t>
      </w:r>
    </w:p>
    <w:p w:rsidR="00812D23" w:rsidRDefault="00812D23" w:rsidP="00812D23">
      <w:pPr>
        <w:spacing w:after="0" w:line="384" w:lineRule="atLeast"/>
        <w:jc w:val="center"/>
        <w:outlineLvl w:val="2"/>
        <w:rPr>
          <w:rFonts w:ascii="Arial" w:eastAsia="Times New Roman" w:hAnsi="Arial" w:cs="Arial"/>
          <w:b/>
          <w:color w:val="5F497A" w:themeColor="accent4" w:themeShade="BF"/>
          <w:spacing w:val="1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8064A2" w:themeColor="accent4"/>
          <w:spacing w:val="15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4DF1DF8D" wp14:editId="531A009C">
            <wp:simplePos x="1608455" y="448310"/>
            <wp:positionH relativeFrom="margin">
              <wp:align>left</wp:align>
            </wp:positionH>
            <wp:positionV relativeFrom="margin">
              <wp:align>top</wp:align>
            </wp:positionV>
            <wp:extent cx="3058795" cy="2074545"/>
            <wp:effectExtent l="0" t="0" r="8255" b="1905"/>
            <wp:wrapTight wrapText="bothSides">
              <wp:wrapPolygon edited="0">
                <wp:start x="0" y="0"/>
                <wp:lineTo x="0" y="21421"/>
                <wp:lineTo x="21524" y="21421"/>
                <wp:lineTo x="21524" y="0"/>
                <wp:lineTo x="0" y="0"/>
              </wp:wrapPolygon>
            </wp:wrapTight>
            <wp:docPr id="1" name="Рисунок 1" descr="C:\Users\днс\Desktop\ves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vesna_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51" cy="20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727">
        <w:rPr>
          <w:rFonts w:ascii="Arial" w:eastAsia="Times New Roman" w:hAnsi="Arial" w:cs="Arial"/>
          <w:b/>
          <w:color w:val="5F497A" w:themeColor="accent4" w:themeShade="BF"/>
          <w:spacing w:val="15"/>
          <w:sz w:val="32"/>
          <w:szCs w:val="32"/>
          <w:lang w:eastAsia="ru-RU"/>
        </w:rPr>
        <w:t>Пословицы, поговорки, приметы о весне</w:t>
      </w:r>
    </w:p>
    <w:p w:rsidR="00812D23" w:rsidRPr="00AC5727" w:rsidRDefault="00812D23" w:rsidP="00812D23">
      <w:pPr>
        <w:spacing w:after="0" w:line="384" w:lineRule="atLeast"/>
        <w:jc w:val="center"/>
        <w:outlineLvl w:val="2"/>
        <w:rPr>
          <w:rFonts w:ascii="Arial" w:eastAsia="Times New Roman" w:hAnsi="Arial" w:cs="Arial"/>
          <w:b/>
          <w:color w:val="5F497A" w:themeColor="accent4" w:themeShade="BF"/>
          <w:spacing w:val="15"/>
          <w:sz w:val="32"/>
          <w:szCs w:val="32"/>
          <w:lang w:eastAsia="ru-RU"/>
        </w:rPr>
      </w:pPr>
    </w:p>
    <w:p w:rsidR="00812D23" w:rsidRDefault="00812D23" w:rsidP="00812D23">
      <w:pPr>
        <w:spacing w:after="0" w:line="360" w:lineRule="auto"/>
        <w:contextualSpacing/>
        <w:rPr>
          <w:rFonts w:ascii="Arial" w:eastAsia="Times New Roman" w:hAnsi="Arial" w:cs="Arial"/>
          <w:color w:val="291200"/>
          <w:sz w:val="32"/>
          <w:szCs w:val="32"/>
          <w:lang w:eastAsia="ru-RU"/>
        </w:rPr>
      </w:pP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Весенний лед толст, да прост; осенний тоно</w:t>
      </w:r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к, да цепок.</w:t>
      </w:r>
    </w:p>
    <w:p w:rsidR="00812D23" w:rsidRPr="00764F21" w:rsidRDefault="00812D23" w:rsidP="00812D23">
      <w:pPr>
        <w:spacing w:after="0" w:line="360" w:lineRule="auto"/>
        <w:contextualSpacing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 xml:space="preserve">Весна </w:t>
      </w:r>
      <w:proofErr w:type="gramStart"/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длинным днем</w:t>
      </w:r>
      <w:proofErr w:type="gramEnd"/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t xml:space="preserve"> 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красна.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красная, а лето страдное.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на тепло щедра, да скупа на время.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и осень на пегой кобыле ездят.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красна, на все пошла.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к</w:t>
      </w:r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t>расна цветами, а осень снопами.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 xml:space="preserve">Весной ведро воды - ложка грязи; осенью 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lastRenderedPageBreak/>
        <w:t>ложка воды - ведро грязи.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Весной дождь парит, а осенью мочит.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Весенний день – что ласковое слово.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Весною день упустишь, так годом не вернешь.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Весной дождь парит, а осенью мочит.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красна, да голодна; осень дождлива, да сыта.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 xml:space="preserve">Весна – </w:t>
      </w:r>
      <w:proofErr w:type="gramStart"/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наши</w:t>
      </w:r>
      <w:proofErr w:type="gramEnd"/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t xml:space="preserve"> отец и мать, кто не посеет, не будет и собирать.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Весна цветы рассыпает, зима снег простилает.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Весной час</w:t>
      </w:r>
      <w:r>
        <w:rPr>
          <w:rFonts w:ascii="Arial" w:eastAsia="Times New Roman" w:hAnsi="Arial" w:cs="Arial"/>
          <w:color w:val="291200"/>
          <w:sz w:val="32"/>
          <w:szCs w:val="32"/>
          <w:lang w:eastAsia="ru-RU"/>
        </w:rPr>
        <w:t>ом отстанешь — днем не догонишь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t>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Весной, что рекой прольет - капли не видать; осенью ситцем просеет - хоть ведром черпай.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Весною сутки мочит, а час сушит.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  <w:t>Вешний ледок, что чужой избы порог.</w:t>
      </w:r>
      <w:r w:rsidRPr="00AC5727">
        <w:rPr>
          <w:rFonts w:ascii="Arial" w:eastAsia="Times New Roman" w:hAnsi="Arial" w:cs="Arial"/>
          <w:color w:val="291200"/>
          <w:sz w:val="32"/>
          <w:szCs w:val="32"/>
          <w:lang w:eastAsia="ru-RU"/>
        </w:rPr>
        <w:br/>
      </w:r>
    </w:p>
    <w:p w:rsidR="00812D23" w:rsidRDefault="00812D23" w:rsidP="00812D23">
      <w:pPr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Times New Roman"/>
          <w:b/>
          <w:bCs/>
          <w:color w:val="669900"/>
          <w:sz w:val="31"/>
          <w:szCs w:val="31"/>
          <w:lang w:eastAsia="ru-RU"/>
        </w:rPr>
      </w:pPr>
      <w:bookmarkStart w:id="0" w:name="_GoBack"/>
      <w:bookmarkEnd w:id="0"/>
    </w:p>
    <w:p w:rsidR="00AF3ACB" w:rsidRDefault="00AF3ACB"/>
    <w:sectPr w:rsidR="00AF3ACB" w:rsidSect="00812D2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23"/>
    <w:rsid w:val="00812D23"/>
    <w:rsid w:val="00A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lintsy.ru/primeti/march/5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3.png"/><Relationship Id="rId12" Type="http://schemas.openxmlformats.org/officeDocument/2006/relationships/hyperlink" Target="http://www.klintsy.ru/primeti/march/4.html" TargetMode="External"/><Relationship Id="rId17" Type="http://schemas.openxmlformats.org/officeDocument/2006/relationships/hyperlink" Target="http://&#1089;&#1077;&#1079;&#1086;&#1085;&#1099;-&#1075;&#1086;&#1076;&#1072;.&#1088;&#1092;/images/march/img_01.jpg" TargetMode="External"/><Relationship Id="rId25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://www.klintsy.ru/primeti/march/8.html" TargetMode="External"/><Relationship Id="rId20" Type="http://schemas.openxmlformats.org/officeDocument/2006/relationships/hyperlink" Target="http://&#1089;&#1077;&#1079;&#1086;&#1085;&#1099;-&#1075;&#1086;&#1076;&#1072;.&#1088;&#1092;/sites/default/files/Levitan_Mart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lintsy.ru/primeti/march/3.html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klintsy.ru/primeti/march/7.html" TargetMode="External"/><Relationship Id="rId23" Type="http://schemas.openxmlformats.org/officeDocument/2006/relationships/hyperlink" Target="http://&#1089;&#1077;&#1079;&#1086;&#1085;&#1099;-&#1075;&#1086;&#1076;&#1072;.&#1088;&#1092;/sites/default/files/spring_mach.jpg" TargetMode="External"/><Relationship Id="rId10" Type="http://schemas.openxmlformats.org/officeDocument/2006/relationships/hyperlink" Target="http://www.klintsy.ru/primeti/march/2.html" TargetMode="External"/><Relationship Id="rId19" Type="http://schemas.openxmlformats.org/officeDocument/2006/relationships/hyperlink" Target="http://xn----8sbiecm6bhdx8i.xn--p1ai/images/march/img_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intsy.ru/primeti/march/1.html" TargetMode="External"/><Relationship Id="rId14" Type="http://schemas.openxmlformats.org/officeDocument/2006/relationships/hyperlink" Target="http://www.klintsy.ru/primeti/march/6.html" TargetMode="External"/><Relationship Id="rId22" Type="http://schemas.openxmlformats.org/officeDocument/2006/relationships/hyperlink" Target="http://xn----8sbiecm6bhdx8i.xn--p1ai/images/march/img_0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1117</Words>
  <Characters>6371</Characters>
  <Application>Microsoft Office Word</Application>
  <DocSecurity>0</DocSecurity>
  <Lines>53</Lines>
  <Paragraphs>14</Paragraphs>
  <ScaleCrop>false</ScaleCrop>
  <Company>DNS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2014-03-02T14:03:00Z</dcterms:created>
  <dcterms:modified xsi:type="dcterms:W3CDTF">2014-03-02T14:06:00Z</dcterms:modified>
</cp:coreProperties>
</file>