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D0D" w:rsidRDefault="00211D0D" w:rsidP="00211D0D">
      <w:pPr>
        <w:jc w:val="center"/>
        <w:rPr>
          <w:sz w:val="28"/>
          <w:szCs w:val="28"/>
        </w:rPr>
      </w:pPr>
      <w:bookmarkStart w:id="0" w:name="_Toc332836201"/>
      <w:bookmarkStart w:id="1" w:name="_Toc332094637"/>
    </w:p>
    <w:p w:rsidR="00211D0D" w:rsidRDefault="00211D0D" w:rsidP="00211D0D"/>
    <w:p w:rsidR="00D85C5F" w:rsidRDefault="00D85C5F" w:rsidP="00211D0D"/>
    <w:p w:rsidR="00D85C5F" w:rsidRDefault="00D85C5F" w:rsidP="00211D0D"/>
    <w:p w:rsidR="00D85C5F" w:rsidRPr="00E96D49" w:rsidRDefault="00D85C5F" w:rsidP="00211D0D">
      <w:pPr>
        <w:rPr>
          <w:sz w:val="40"/>
          <w:szCs w:val="40"/>
        </w:rPr>
      </w:pPr>
    </w:p>
    <w:p w:rsidR="00E96D49" w:rsidRDefault="00E96D49" w:rsidP="00E96D49">
      <w:pPr>
        <w:jc w:val="center"/>
        <w:rPr>
          <w:sz w:val="40"/>
          <w:szCs w:val="40"/>
        </w:rPr>
      </w:pPr>
    </w:p>
    <w:p w:rsidR="00E96D49" w:rsidRDefault="00E96D49" w:rsidP="00E96D49">
      <w:pPr>
        <w:jc w:val="center"/>
        <w:rPr>
          <w:sz w:val="40"/>
          <w:szCs w:val="40"/>
        </w:rPr>
      </w:pPr>
    </w:p>
    <w:p w:rsidR="00E96D49" w:rsidRDefault="00E96D49" w:rsidP="00E96D49">
      <w:pPr>
        <w:jc w:val="center"/>
        <w:rPr>
          <w:sz w:val="40"/>
          <w:szCs w:val="40"/>
        </w:rPr>
      </w:pPr>
    </w:p>
    <w:p w:rsidR="00E96D49" w:rsidRDefault="00E96D49" w:rsidP="00E96D49">
      <w:pPr>
        <w:jc w:val="center"/>
        <w:rPr>
          <w:sz w:val="40"/>
          <w:szCs w:val="40"/>
        </w:rPr>
      </w:pPr>
    </w:p>
    <w:p w:rsidR="00E96D49" w:rsidRDefault="00E96D49" w:rsidP="00E96D49">
      <w:pPr>
        <w:jc w:val="center"/>
        <w:rPr>
          <w:sz w:val="40"/>
          <w:szCs w:val="40"/>
        </w:rPr>
      </w:pPr>
    </w:p>
    <w:p w:rsidR="00E96D49" w:rsidRDefault="00E96D49" w:rsidP="00E96D49">
      <w:pPr>
        <w:jc w:val="center"/>
        <w:rPr>
          <w:sz w:val="40"/>
          <w:szCs w:val="40"/>
        </w:rPr>
      </w:pPr>
    </w:p>
    <w:p w:rsidR="00E96D49" w:rsidRDefault="00E96D49" w:rsidP="00E96D49">
      <w:pPr>
        <w:jc w:val="center"/>
        <w:rPr>
          <w:sz w:val="40"/>
          <w:szCs w:val="40"/>
        </w:rPr>
      </w:pPr>
    </w:p>
    <w:p w:rsidR="00E96D49" w:rsidRDefault="00D85C5F" w:rsidP="00E96D49">
      <w:pPr>
        <w:jc w:val="center"/>
        <w:rPr>
          <w:sz w:val="40"/>
          <w:szCs w:val="40"/>
        </w:rPr>
      </w:pPr>
      <w:r w:rsidRPr="00E96D49">
        <w:rPr>
          <w:sz w:val="40"/>
          <w:szCs w:val="40"/>
        </w:rPr>
        <w:t xml:space="preserve">Статья </w:t>
      </w:r>
      <w:r w:rsidR="00E96D49" w:rsidRPr="00E96D49">
        <w:rPr>
          <w:sz w:val="40"/>
          <w:szCs w:val="40"/>
        </w:rPr>
        <w:t xml:space="preserve"> на тему </w:t>
      </w:r>
    </w:p>
    <w:p w:rsidR="00D85C5F" w:rsidRPr="00E96D49" w:rsidRDefault="00D85C5F" w:rsidP="00E96D49">
      <w:pPr>
        <w:jc w:val="center"/>
        <w:rPr>
          <w:sz w:val="40"/>
          <w:szCs w:val="40"/>
        </w:rPr>
      </w:pPr>
      <w:r w:rsidRPr="00E96D49">
        <w:rPr>
          <w:sz w:val="40"/>
          <w:szCs w:val="40"/>
        </w:rPr>
        <w:t>«Прио</w:t>
      </w:r>
      <w:r w:rsidR="00E96D49" w:rsidRPr="00E96D49">
        <w:rPr>
          <w:sz w:val="40"/>
          <w:szCs w:val="40"/>
        </w:rPr>
        <w:t>бщение детей младшего дошкольного возраста к истокам русской народной культуры»</w:t>
      </w:r>
    </w:p>
    <w:p w:rsidR="00E96D49" w:rsidRPr="00E96D49" w:rsidRDefault="00E96D49" w:rsidP="00211D0D">
      <w:pPr>
        <w:rPr>
          <w:sz w:val="40"/>
          <w:szCs w:val="40"/>
        </w:rPr>
      </w:pPr>
    </w:p>
    <w:p w:rsidR="00E96D49" w:rsidRDefault="00E96D49" w:rsidP="00E96D49">
      <w:pPr>
        <w:jc w:val="right"/>
        <w:rPr>
          <w:sz w:val="40"/>
          <w:szCs w:val="40"/>
        </w:rPr>
      </w:pPr>
    </w:p>
    <w:p w:rsidR="00E96D49" w:rsidRDefault="00E96D49" w:rsidP="00E96D49">
      <w:pPr>
        <w:jc w:val="right"/>
        <w:rPr>
          <w:sz w:val="40"/>
          <w:szCs w:val="40"/>
        </w:rPr>
      </w:pPr>
    </w:p>
    <w:p w:rsidR="00E96D49" w:rsidRDefault="00E96D49" w:rsidP="00E96D49">
      <w:pPr>
        <w:jc w:val="right"/>
        <w:rPr>
          <w:sz w:val="40"/>
          <w:szCs w:val="40"/>
        </w:rPr>
      </w:pPr>
    </w:p>
    <w:p w:rsidR="00E96D49" w:rsidRDefault="00E96D49" w:rsidP="00E96D49">
      <w:pPr>
        <w:jc w:val="right"/>
        <w:rPr>
          <w:sz w:val="40"/>
          <w:szCs w:val="40"/>
        </w:rPr>
      </w:pPr>
    </w:p>
    <w:p w:rsidR="00E96D49" w:rsidRDefault="00E96D49" w:rsidP="00E96D49">
      <w:pPr>
        <w:jc w:val="right"/>
        <w:rPr>
          <w:sz w:val="40"/>
          <w:szCs w:val="40"/>
        </w:rPr>
      </w:pPr>
    </w:p>
    <w:p w:rsidR="00E96D49" w:rsidRDefault="00E96D49" w:rsidP="00E96D49">
      <w:pPr>
        <w:jc w:val="right"/>
        <w:rPr>
          <w:sz w:val="40"/>
          <w:szCs w:val="40"/>
        </w:rPr>
      </w:pPr>
    </w:p>
    <w:p w:rsidR="00E96D49" w:rsidRDefault="00E96D49" w:rsidP="00E96D49">
      <w:pPr>
        <w:jc w:val="right"/>
        <w:rPr>
          <w:sz w:val="40"/>
          <w:szCs w:val="40"/>
        </w:rPr>
      </w:pPr>
    </w:p>
    <w:p w:rsidR="00E96D49" w:rsidRDefault="00E96D49" w:rsidP="00E96D49">
      <w:pPr>
        <w:jc w:val="right"/>
        <w:rPr>
          <w:sz w:val="40"/>
          <w:szCs w:val="40"/>
        </w:rPr>
      </w:pPr>
    </w:p>
    <w:p w:rsidR="00E96D49" w:rsidRDefault="00E96D49" w:rsidP="00E96D49">
      <w:pPr>
        <w:jc w:val="right"/>
        <w:rPr>
          <w:sz w:val="40"/>
          <w:szCs w:val="40"/>
        </w:rPr>
      </w:pPr>
    </w:p>
    <w:p w:rsidR="00E96D49" w:rsidRDefault="00E96D49" w:rsidP="00E96D49">
      <w:pPr>
        <w:jc w:val="right"/>
        <w:rPr>
          <w:sz w:val="40"/>
          <w:szCs w:val="40"/>
        </w:rPr>
      </w:pPr>
    </w:p>
    <w:p w:rsidR="00E96D49" w:rsidRDefault="00E96D49" w:rsidP="00E96D49">
      <w:pPr>
        <w:jc w:val="right"/>
        <w:rPr>
          <w:sz w:val="40"/>
          <w:szCs w:val="40"/>
        </w:rPr>
      </w:pPr>
    </w:p>
    <w:p w:rsidR="00E96D49" w:rsidRDefault="00E96D49" w:rsidP="00E96D49">
      <w:pPr>
        <w:jc w:val="right"/>
        <w:rPr>
          <w:sz w:val="40"/>
          <w:szCs w:val="40"/>
        </w:rPr>
      </w:pPr>
    </w:p>
    <w:p w:rsidR="00E96D49" w:rsidRDefault="00E96D49" w:rsidP="00E96D49">
      <w:pPr>
        <w:jc w:val="right"/>
        <w:rPr>
          <w:sz w:val="40"/>
          <w:szCs w:val="40"/>
        </w:rPr>
      </w:pPr>
    </w:p>
    <w:p w:rsidR="00E96D49" w:rsidRDefault="00E96D49" w:rsidP="00E96D49">
      <w:pPr>
        <w:jc w:val="right"/>
        <w:rPr>
          <w:sz w:val="40"/>
          <w:szCs w:val="40"/>
        </w:rPr>
      </w:pPr>
    </w:p>
    <w:p w:rsidR="00E96D49" w:rsidRDefault="00E96D49" w:rsidP="00E96D49">
      <w:pPr>
        <w:jc w:val="right"/>
        <w:rPr>
          <w:sz w:val="28"/>
          <w:szCs w:val="28"/>
        </w:rPr>
      </w:pPr>
      <w:r w:rsidRPr="00E96D49">
        <w:rPr>
          <w:sz w:val="28"/>
          <w:szCs w:val="28"/>
        </w:rPr>
        <w:t>Воспитатель ГБДОУ №34 Приморского района Санкт-Петербурга</w:t>
      </w:r>
    </w:p>
    <w:p w:rsidR="00E96D49" w:rsidRPr="00E96D49" w:rsidRDefault="00E96D49" w:rsidP="00E96D49">
      <w:pPr>
        <w:jc w:val="right"/>
        <w:rPr>
          <w:sz w:val="28"/>
          <w:szCs w:val="28"/>
        </w:rPr>
      </w:pPr>
      <w:r>
        <w:rPr>
          <w:sz w:val="28"/>
          <w:szCs w:val="28"/>
        </w:rPr>
        <w:t>Богданова С.Г.</w:t>
      </w:r>
    </w:p>
    <w:p w:rsidR="00E96D49" w:rsidRDefault="00E96D49" w:rsidP="00E96D49">
      <w:pPr>
        <w:suppressAutoHyphens w:val="0"/>
        <w:spacing w:after="200" w:line="276" w:lineRule="auto"/>
        <w:jc w:val="right"/>
      </w:pPr>
      <w:r>
        <w:br w:type="page"/>
      </w:r>
    </w:p>
    <w:bookmarkEnd w:id="0"/>
    <w:bookmarkEnd w:id="1"/>
    <w:p w:rsidR="00F842B2" w:rsidRDefault="00F842B2" w:rsidP="00F842B2">
      <w:pPr>
        <w:pStyle w:val="1b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Последнее десятилетие в нашей стране и  во многих других странах отмечается интенсивный рост национального сознания. В первую очередь, это связано с проблемой  восстановления этнического самосознания, которое в конце ХХ века во многом было утрачено. Наша жизнь сейчас заполнена большим количеством иностранного в быту, на телевидении, в музыке и т.п. Все это привело к утере понятия истинных ценностей, отсутствуют чувства патриотизма и человеколюбия; исчезли идеалы человека – труженика, воина – защитника Отечества. Забыты семейно – бытовые традиции, обычаи, уважение и почитание старших, секреты  взаимного уважения и «лада» в семье.</w:t>
      </w:r>
    </w:p>
    <w:p w:rsidR="00F842B2" w:rsidRDefault="00B2636C" w:rsidP="00F842B2">
      <w:pPr>
        <w:pStyle w:val="1b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незащищенными от негативных воздействий, в силу несформированности мировоззренческих позиций, оказались дети, подростки и молодежь. В этой связи особого внимания требуют дети дошкольного возраста, которые характеризуются, с одной стороны, высокой восприимчивостью к социальным воздействиям, а, с другой, - возникновением ценностных приоритетов, определяющих поступки человека в ситуациях нравственного выбора. Исследования последних лет (В.В.Абраменко, М.В.Осорина и другие) свидетельствуют о том, что под влиянием современной культуры уже в дошкольном возрасте происходит деформация ценностных ориентиров и картины мира. </w:t>
      </w:r>
      <w:r w:rsidR="00F842B2">
        <w:rPr>
          <w:sz w:val="28"/>
          <w:szCs w:val="28"/>
        </w:rPr>
        <w:t>Как же, какими средствами мы, воспитатели</w:t>
      </w:r>
      <w:r>
        <w:rPr>
          <w:sz w:val="28"/>
          <w:szCs w:val="28"/>
        </w:rPr>
        <w:t>,</w:t>
      </w:r>
      <w:r w:rsidR="00F842B2">
        <w:rPr>
          <w:sz w:val="28"/>
          <w:szCs w:val="28"/>
        </w:rPr>
        <w:t xml:space="preserve">  можем ускорить рост национального сознания и возродить утраченные ценности.</w:t>
      </w:r>
    </w:p>
    <w:p w:rsidR="00F842B2" w:rsidRDefault="00F842B2" w:rsidP="001130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вот именно знакомство с традициями, обычаями русского народа, помогает воспитывать любовь к истории, культуре русского народа, помогает сохранить прошлое. Поэтому познание детьми народной культуры, русского народного творчества, народного фольклора, находит отклик в детских сердцах, положительно влияет на эстетическое развитие детей, раскрывает творческие способности каждого ребёнка, формирует общую духовную культуру. И начинать приобщение к ценностям народной культуры необходимо начинать с малых лет. Детские впечатления </w:t>
      </w:r>
      <w:r>
        <w:rPr>
          <w:color w:val="000000"/>
          <w:sz w:val="28"/>
          <w:szCs w:val="28"/>
        </w:rPr>
        <w:lastRenderedPageBreak/>
        <w:t>неизгладимы. Дети очень доверчивы, открыты. К счастью, детство— это время, когда возможно подлинное искреннее погружение в истоки национальной культуры</w:t>
      </w:r>
      <w:r w:rsidR="006E4060" w:rsidRPr="006E4060">
        <w:rPr>
          <w:color w:val="000000"/>
          <w:sz w:val="28"/>
          <w:szCs w:val="28"/>
        </w:rPr>
        <w:t>[</w:t>
      </w:r>
      <w:r w:rsidR="00D85C5F">
        <w:rPr>
          <w:color w:val="000000"/>
          <w:sz w:val="28"/>
          <w:szCs w:val="28"/>
        </w:rPr>
        <w:t>3</w:t>
      </w:r>
      <w:r w:rsidR="006E4060" w:rsidRPr="006E4060">
        <w:rPr>
          <w:color w:val="000000"/>
          <w:sz w:val="28"/>
          <w:szCs w:val="28"/>
        </w:rPr>
        <w:t>]</w:t>
      </w:r>
      <w:r w:rsidR="006E406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E96D49" w:rsidRPr="008E5590" w:rsidRDefault="00E96D49" w:rsidP="0011303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842B2" w:rsidRPr="008E5590" w:rsidRDefault="00F842B2" w:rsidP="008E5590">
      <w:pPr>
        <w:pStyle w:val="2"/>
        <w:spacing w:before="0" w:line="360" w:lineRule="auto"/>
        <w:jc w:val="center"/>
        <w:rPr>
          <w:color w:val="auto"/>
        </w:rPr>
      </w:pPr>
      <w:bookmarkStart w:id="2" w:name="_Toc332836203"/>
      <w:bookmarkStart w:id="3" w:name="_Toc332094639"/>
      <w:bookmarkStart w:id="4" w:name="_Toc347068314"/>
      <w:r w:rsidRPr="008E5590">
        <w:rPr>
          <w:color w:val="auto"/>
        </w:rPr>
        <w:t>Русская народная культура (понятие, функции)</w:t>
      </w:r>
      <w:bookmarkEnd w:id="2"/>
      <w:bookmarkEnd w:id="3"/>
      <w:bookmarkEnd w:id="4"/>
    </w:p>
    <w:p w:rsidR="00E12E6F" w:rsidRPr="008E5590" w:rsidRDefault="00E12E6F" w:rsidP="00E12E6F">
      <w:pPr>
        <w:pStyle w:val="a0"/>
      </w:pPr>
    </w:p>
    <w:p w:rsidR="00F842B2" w:rsidRDefault="00F842B2" w:rsidP="00F842B2">
      <w:pPr>
        <w:spacing w:before="28" w:after="28" w:line="360" w:lineRule="auto"/>
        <w:ind w:firstLine="709"/>
        <w:jc w:val="both"/>
        <w:rPr>
          <w:color w:val="000000"/>
          <w:sz w:val="28"/>
          <w:szCs w:val="28"/>
        </w:rPr>
      </w:pPr>
      <w:r w:rsidRPr="008E5590">
        <w:rPr>
          <w:sz w:val="28"/>
          <w:szCs w:val="28"/>
        </w:rPr>
        <w:t>В настоящее время существует несколько сотен определений</w:t>
      </w:r>
      <w:r>
        <w:rPr>
          <w:color w:val="000000"/>
          <w:sz w:val="28"/>
          <w:szCs w:val="28"/>
        </w:rPr>
        <w:t xml:space="preserve"> культуры как довольно простых, которые можно найти в любом словаре, так и достаточно сложных, рассеянных по многим трудам и претендующих отразить всю широту и многозначность этого поистине всеобъемлющего понятия. Самое распространенное понимание культуры – совокупность достижений общества в результате материального и духовного развития. Но культура – это не только результат, но и сам процесс сознательной деятельности человека, в ходе которого меняется не только окружающая его среда, но и он сам. Иными словами, культура не сводится лишь к накопленному материальному и духовному богатству, но представляет собой непрерывный творческий акт, единственный способ существования человечества [</w:t>
      </w:r>
      <w:r w:rsidR="00D85C5F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].  </w:t>
      </w:r>
    </w:p>
    <w:p w:rsidR="00F842B2" w:rsidRDefault="00F842B2" w:rsidP="00F842B2">
      <w:pPr>
        <w:spacing w:before="28" w:after="28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Народная культура – феномен многогранный, многоаспектный, это – не столько мир предметов и связанных с ними обычаев, сколько мир вневременных по своей значимости идей, создающих целостное миросозерцание и миропонимание, наиболее значимой чертой котор</w:t>
      </w:r>
      <w:r w:rsidR="00E12E6F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 является духовность [</w:t>
      </w:r>
      <w:r w:rsidR="00D85C5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].  </w:t>
      </w:r>
    </w:p>
    <w:p w:rsidR="00F842B2" w:rsidRDefault="00F842B2" w:rsidP="00F842B2">
      <w:pPr>
        <w:spacing w:before="28" w:after="28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Место и роль культуры в жизни человека и общества определяются, прежде всего, теми функциями, которые она выполняет. Одна из основных – функция освоения и преобразования мира, обуславливаемая особенностями человеческой психики, которая, в отличие от психики животных, сориентирована не столько на приспособление к условиям внешней среды, сколько на изменение, преобразование природы, </w:t>
      </w:r>
      <w:r>
        <w:rPr>
          <w:color w:val="000000"/>
          <w:sz w:val="28"/>
          <w:szCs w:val="28"/>
        </w:rPr>
        <w:lastRenderedPageBreak/>
        <w:t>естественной среды обитания в соответствии с субъективными интересами, целями, потребностями людей.</w:t>
      </w:r>
    </w:p>
    <w:p w:rsidR="00F842B2" w:rsidRDefault="00F842B2" w:rsidP="00F842B2">
      <w:pPr>
        <w:spacing w:before="28" w:after="28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Трудно также переоценить коммуникативную функцию культуры, определяемую неистощимой потребностью людей в общении друг с другом. В процессе общения происходит не только обмен энергией, информацией, идеями, но и устанавливаются различные типы эмоциональных и интеллектуальных форм связей и отношений, осуществляется передача социального опыта, социальной памяти человечества, вырабатывается общность взглядов, пристрастий, убеждений. Создаются самые широкие и благодатные предпосылки для совершенствования культуры ума, культуры чувств, возникает многообразие форм эмоционального отклика на общение, на оценку его результативности.</w:t>
      </w:r>
    </w:p>
    <w:p w:rsidR="00F842B2" w:rsidRDefault="00F842B2" w:rsidP="00F842B2">
      <w:pPr>
        <w:spacing w:before="28" w:after="28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Информативно-познавательная функция культуры, существующая в виде обыденной, научной, художественной, религиозной и других форм и видов знания, состоит в производстве, накоплении, хранении, приумножении и передаче информации посредством символов, знаков от поколения к поколению.</w:t>
      </w:r>
    </w:p>
    <w:p w:rsidR="00F842B2" w:rsidRDefault="00F842B2" w:rsidP="00F842B2">
      <w:pPr>
        <w:spacing w:before="28" w:after="28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Особый интерес для теоретического анализа культуры представляет ее нормативная функция, состоящая не только в выработке норм, правил поведения людей, но и в их закреплении в форме исторически складывающихся традиций, обычаев, характеризующихся относительной устойчивостью и статичностью.</w:t>
      </w:r>
    </w:p>
    <w:p w:rsidR="00F842B2" w:rsidRDefault="00F842B2" w:rsidP="00F842B2">
      <w:pPr>
        <w:spacing w:before="28" w:after="28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Ценностная, или аксиологическая функция культуры формирует систему ценностей и ценностных ориентаций личности и общества, реализуя, прежде всего гуманистические идеалы. В этом отношении ценностную функцию культуры можно рассматривать не только как определяющую, но и как интегрирующую в своем содержании, в самой сути своей всю совокупность других функций [</w:t>
      </w:r>
      <w:r w:rsidR="00D85C5F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].  </w:t>
      </w:r>
    </w:p>
    <w:p w:rsidR="00F842B2" w:rsidRDefault="00F842B2" w:rsidP="00F842B2">
      <w:pPr>
        <w:spacing w:before="28" w:after="28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Познание человеком достижений народной культуры, по мнению Л.Н.Толстого, является важным моментом в нравственном и духовном развитии личности. К.Д.Ушинский, развивая взгляды Л.Н.Толстого, считал, что у всех великих народов имеется своя национальная система воспитания и что чувство народности сильно в каждом человеке, и образовательные системы определяются национально-неповторимыми идеями народа. Осознание значимости культуры народа возможно при обращении к его историческому прошлому, к богатому наследию духовных идеалов и ценностей. Поэтому важным для развития педагогической науки является возвращение к истокам этнических культур на основе познания самобытности и уникальности каждого народа, внедрение в практику работы с детьми педагогического опыта, накопленного тем или иным народом, с целью устранения ассимиляции культур как явления, характерного для процесса поглощения одной культуры другой [</w:t>
      </w:r>
      <w:r w:rsidR="00D85C5F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].</w:t>
      </w:r>
    </w:p>
    <w:p w:rsidR="00F842B2" w:rsidRDefault="00F842B2" w:rsidP="00F842B2">
      <w:pPr>
        <w:spacing w:before="28" w:after="28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Духовный потенциал человека определяется не столько степенью его приоб</w:t>
      </w:r>
      <w:r w:rsidR="00711B84">
        <w:rPr>
          <w:color w:val="000000"/>
          <w:sz w:val="28"/>
          <w:szCs w:val="28"/>
        </w:rPr>
        <w:t>щ</w:t>
      </w:r>
      <w:r>
        <w:rPr>
          <w:color w:val="000000"/>
          <w:sz w:val="28"/>
          <w:szCs w:val="28"/>
        </w:rPr>
        <w:t>енности к мировой культуре, сколько к национальным культурным традициям своего народа</w:t>
      </w:r>
      <w:r w:rsidR="00187ED4">
        <w:rPr>
          <w:color w:val="000000"/>
          <w:sz w:val="28"/>
          <w:szCs w:val="28"/>
        </w:rPr>
        <w:t>.</w:t>
      </w:r>
      <w:r w:rsidR="00E96D49">
        <w:rPr>
          <w:color w:val="000000"/>
          <w:sz w:val="28"/>
          <w:szCs w:val="28"/>
        </w:rPr>
        <w:t xml:space="preserve"> При работе с детьми необходимо учитывать возрастные особенности детей. </w:t>
      </w:r>
    </w:p>
    <w:p w:rsidR="008E5590" w:rsidRPr="008E5590" w:rsidRDefault="00F842B2" w:rsidP="008E5590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5" w:name="_Toc332836204"/>
      <w:bookmarkStart w:id="6" w:name="_Toc332094640"/>
      <w:bookmarkStart w:id="7" w:name="_Toc347068315"/>
      <w:r w:rsidRPr="008E5590">
        <w:rPr>
          <w:rFonts w:ascii="Times New Roman" w:hAnsi="Times New Roman"/>
          <w:color w:val="auto"/>
          <w:sz w:val="28"/>
          <w:szCs w:val="28"/>
        </w:rPr>
        <w:t>Возрастные особенности детей младшего дошкольного возраста</w:t>
      </w:r>
      <w:bookmarkEnd w:id="7"/>
    </w:p>
    <w:p w:rsidR="00E12E6F" w:rsidRPr="008E5590" w:rsidRDefault="00F842B2" w:rsidP="008E5590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r w:rsidRPr="008E5590">
        <w:rPr>
          <w:rFonts w:ascii="Times New Roman" w:hAnsi="Times New Roman"/>
          <w:color w:val="auto"/>
          <w:sz w:val="28"/>
          <w:szCs w:val="28"/>
        </w:rPr>
        <w:t xml:space="preserve"> </w:t>
      </w:r>
      <w:bookmarkStart w:id="8" w:name="_Toc347068316"/>
      <w:r w:rsidRPr="008E5590">
        <w:rPr>
          <w:rFonts w:ascii="Times New Roman" w:hAnsi="Times New Roman"/>
          <w:color w:val="auto"/>
          <w:sz w:val="28"/>
          <w:szCs w:val="28"/>
        </w:rPr>
        <w:t>(3-4 года)</w:t>
      </w:r>
      <w:bookmarkEnd w:id="5"/>
      <w:bookmarkEnd w:id="6"/>
      <w:bookmarkEnd w:id="8"/>
    </w:p>
    <w:p w:rsidR="00F842B2" w:rsidRDefault="00F842B2" w:rsidP="00F842B2">
      <w:pPr>
        <w:pStyle w:val="a0"/>
      </w:pPr>
    </w:p>
    <w:p w:rsidR="00F842B2" w:rsidRDefault="00F842B2" w:rsidP="00F842B2">
      <w:pPr>
        <w:spacing w:before="28" w:after="28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возрасте 3—4 лет ребенок постепенно выходит за пределы семейного круга. Его общение становится внеситуативным. Взрослый начинает выступать для ребенка не только в качестве члена семьи, но и как носитель определенной общественной функции. Желание ребенка выполнять такую же функцию приводит к противоречию с его реальными возможностями. Разрешением этого противоречия становится развитие игровой деятельности как ведущей в дошкольном возрасте. 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</w:t>
      </w:r>
      <w:r>
        <w:rPr>
          <w:color w:val="000000"/>
          <w:sz w:val="28"/>
          <w:szCs w:val="28"/>
        </w:rPr>
        <w:lastRenderedPageBreak/>
        <w:t xml:space="preserve">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 </w:t>
      </w:r>
    </w:p>
    <w:p w:rsidR="00F842B2" w:rsidRDefault="00F842B2" w:rsidP="00F842B2">
      <w:pPr>
        <w:spacing w:before="28" w:after="28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Ведущая деятельность — игровая. В этот период происходит переход от манипулятивной игры к ролевой. </w:t>
      </w:r>
    </w:p>
    <w:p w:rsidR="00F842B2" w:rsidRDefault="00F842B2" w:rsidP="00F842B2">
      <w:pPr>
        <w:spacing w:before="28" w:after="28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Ведущей познавательной функцией является восприятие. Способность детей управлять своим вниманием очень невелика. По-прежнему сложно направить внимание ребенка на предмет с помощью словесных указаний. Чтобы переключить его внимание с объекта на объект, часто требуется неоднократно повторять инструкцию. Внимание носит в основном непроизвольный характер, его устойчивость зависит от характера деятельности. Процессы памяти остаются непроизвольными. По-прежнему преобладает узнавание. Объем памяти существенно зависит от того, увязан материал в смысловое целое или разрознен. Дети данного возраста в начале года могут запомнить при помощи наглядно-образной, а также слуховой вербальной памяти два объекта, к концу года — до четырех объектов. Ребенок хорошо запоминает все, что представляет для него жизненный интерес, вызывает сильный эмоциональный отклик. Прочно усваивается информация, которую он видит и слышит много раз. Хорошо развита двигательная память: лучше запоминается то, что было связано с собственным движением. </w:t>
      </w:r>
    </w:p>
    <w:p w:rsidR="00F842B2" w:rsidRDefault="00F842B2" w:rsidP="00F842B2">
      <w:pPr>
        <w:spacing w:before="28" w:after="28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четвертом году жизни воображение у ребенка развито еще слабо. Малыша можно легко уговорить действовать с предметами, перевоплощая их (например, использовать палочку как термометр), но элементы «активного» воображения, когда ребенка увлекают сам образ и возможность действовать самостоятельно в воображаемой ситуации, лишь начинают формироваться и проявляться. </w:t>
      </w:r>
    </w:p>
    <w:p w:rsidR="00F842B2" w:rsidRDefault="00F842B2" w:rsidP="00F842B2">
      <w:pPr>
        <w:spacing w:before="28" w:after="28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 концу младшего дошкольного возраста начинает активно проявляться потребность в познавательном общении со взрослыми, о чем свидетельствуют многочисленные вопросы, которые задают дети.</w:t>
      </w:r>
    </w:p>
    <w:p w:rsidR="00F842B2" w:rsidRDefault="00F842B2" w:rsidP="00F842B2">
      <w:pPr>
        <w:spacing w:before="28" w:after="28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Развитие самосознания и выделение образа «Я» стимулируют развитие личности и индивидуальности. Малыш начинает четко осознавать, кто он и какой он. </w:t>
      </w:r>
    </w:p>
    <w:p w:rsidR="00F842B2" w:rsidRDefault="00F842B2" w:rsidP="00F842B2">
      <w:pPr>
        <w:spacing w:before="28" w:after="28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и в раннем возрасте, в 3-4 года преобладает воссоздающее воображение, т. е. ребенок способен лишь воссоздать образы, почерпнутые из сказок и рассказов взрослого. Большое значение в развитии воображения играет опыт и знания ребенка, его кругозор. Для детей этого возраста характерно смешение элементов из различных источников, смешение реального и сказочного. Фантастические образы, возникающие у малыша, эмоционально насыщены и реальны для него.</w:t>
      </w:r>
    </w:p>
    <w:p w:rsidR="00F842B2" w:rsidRDefault="00F842B2" w:rsidP="00F842B2">
      <w:pPr>
        <w:spacing w:before="28" w:after="28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Возраст 3-4 года очень важный период в жизни ребенка. Именно на этом этапе закладываются основы будущей личности, формируются предпосылки нравственно - физического и умственного развития малыша.</w:t>
      </w:r>
    </w:p>
    <w:p w:rsidR="00F842B2" w:rsidRDefault="00F842B2" w:rsidP="00F842B2">
      <w:pPr>
        <w:spacing w:before="28" w:after="28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целом, психическое развитие детей 3-х лет характеризуется активной направленностью на выполнение действий без помощи взрослого, т.е. стремлением к самостоятельности, дальнейшем развитием наглядно – действенного мышления и проявлением элементарных суждений об окружающем, образованием новых форм взаимоотношений между детьми, постепенным переходом от одиночных игр и игр «рядом» к формам совместной деятельности.</w:t>
      </w:r>
    </w:p>
    <w:p w:rsidR="00F842B2" w:rsidRDefault="00F842B2" w:rsidP="00F842B2">
      <w:pPr>
        <w:spacing w:before="28" w:after="28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устойчивость деятельности, результативность и качество «работы» положительно влияет предложение детям значимого в их глазах мотива деятельности. Младшего дошкольника привлекает мотив сделать вещь для себя, для своей игры. Мотив общественной пользы для ребенка еще малоэффективен.</w:t>
      </w:r>
    </w:p>
    <w:p w:rsidR="00F842B2" w:rsidRDefault="00F842B2" w:rsidP="00F842B2">
      <w:pPr>
        <w:spacing w:before="28" w:after="28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ребенка – дошкольника основной путь развития – это эмпирическое обобщение, т.е. обобщение своего собственного чувственного опыта. </w:t>
      </w:r>
      <w:r>
        <w:rPr>
          <w:color w:val="000000"/>
          <w:sz w:val="28"/>
          <w:szCs w:val="28"/>
        </w:rPr>
        <w:lastRenderedPageBreak/>
        <w:t>Эмпирические обобщения, опираются, прежде всего, на наглядные представления ребенка. Осуществляются такие обобщения с помощью образных средств, т.е. мышление становится наглядно – образным.</w:t>
      </w:r>
    </w:p>
    <w:p w:rsidR="00F842B2" w:rsidRDefault="00F842B2" w:rsidP="00F842B2">
      <w:pPr>
        <w:spacing w:before="28" w:after="28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Поэтому основное в образовании дошкольника – это организация его собственного опыта, который взрослый помогает обобщить и зафиксировать в обобщенном виде, с помощью наглядного средства: эталона, символа, модели. Первый вид детского опыта можно назвать познавательным. Основная форма его организации – это наблюдение и экспериментирование.</w:t>
      </w:r>
    </w:p>
    <w:p w:rsidR="00F842B2" w:rsidRDefault="00F842B2" w:rsidP="00F842B2">
      <w:pPr>
        <w:spacing w:before="28" w:after="28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Второй формой организации опыта ребенка является «проживание» им различных ситуаций. «Проживание» включает в себя не только опыт беспристрастного анализа действительности, но и опыт своего отношения к этой действительности.</w:t>
      </w:r>
    </w:p>
    <w:p w:rsidR="00E96D49" w:rsidRDefault="00F842B2" w:rsidP="00F842B2">
      <w:pPr>
        <w:spacing w:before="28" w:after="28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так как именно этот возраст является сензитивным периодом для становления восприятия, то акцент ставится именно на развитии разных форм восприятия, которые являются базой для формирования основ познавательной компетенции. </w:t>
      </w:r>
    </w:p>
    <w:p w:rsidR="00E96D49" w:rsidRDefault="00E96D49" w:rsidP="00F842B2">
      <w:pPr>
        <w:spacing w:before="28" w:after="28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работы с детьми в данном направлении необходимо выбрать педагогическую технологию …</w:t>
      </w:r>
    </w:p>
    <w:p w:rsidR="00F842B2" w:rsidRPr="008E5590" w:rsidRDefault="002B0351" w:rsidP="008E5590">
      <w:pPr>
        <w:pStyle w:val="2"/>
        <w:spacing w:before="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9" w:name="_Toc332836205"/>
      <w:bookmarkStart w:id="10" w:name="_Toc347068317"/>
      <w:r>
        <w:rPr>
          <w:rFonts w:ascii="Times New Roman" w:hAnsi="Times New Roman"/>
          <w:color w:val="auto"/>
          <w:sz w:val="28"/>
          <w:szCs w:val="28"/>
        </w:rPr>
        <w:t>Педагогические т</w:t>
      </w:r>
      <w:r w:rsidR="00F842B2" w:rsidRPr="008E5590">
        <w:rPr>
          <w:rFonts w:ascii="Times New Roman" w:hAnsi="Times New Roman"/>
          <w:color w:val="auto"/>
          <w:sz w:val="28"/>
          <w:szCs w:val="28"/>
        </w:rPr>
        <w:t>ехнологии приобщения д</w:t>
      </w:r>
      <w:r w:rsidR="008C4DB8" w:rsidRPr="008E5590">
        <w:rPr>
          <w:rFonts w:ascii="Times New Roman" w:hAnsi="Times New Roman"/>
          <w:color w:val="auto"/>
          <w:sz w:val="28"/>
          <w:szCs w:val="28"/>
        </w:rPr>
        <w:t>ошкольников</w:t>
      </w:r>
      <w:r w:rsidR="00F842B2" w:rsidRPr="008E5590">
        <w:rPr>
          <w:rFonts w:ascii="Times New Roman" w:hAnsi="Times New Roman"/>
          <w:color w:val="auto"/>
          <w:sz w:val="28"/>
          <w:szCs w:val="28"/>
        </w:rPr>
        <w:t xml:space="preserve"> к истокам русской народной </w:t>
      </w:r>
      <w:bookmarkEnd w:id="9"/>
      <w:r w:rsidR="00F842B2" w:rsidRPr="008E5590">
        <w:rPr>
          <w:rFonts w:ascii="Times New Roman" w:hAnsi="Times New Roman"/>
          <w:color w:val="auto"/>
          <w:sz w:val="28"/>
          <w:szCs w:val="28"/>
        </w:rPr>
        <w:t>культуры</w:t>
      </w:r>
      <w:bookmarkEnd w:id="10"/>
    </w:p>
    <w:p w:rsidR="00F842B2" w:rsidRPr="008E5590" w:rsidRDefault="00F842B2" w:rsidP="008E5590">
      <w:pPr>
        <w:pStyle w:val="a0"/>
        <w:spacing w:line="360" w:lineRule="auto"/>
        <w:jc w:val="center"/>
      </w:pPr>
    </w:p>
    <w:p w:rsidR="00F842B2" w:rsidRDefault="00F842B2" w:rsidP="00F842B2">
      <w:pPr>
        <w:spacing w:before="28" w:after="28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Педагогическая технология - совокупность психолого-педагогических установок, определяющих специальный набор и компоновку форм, методов, способов, приемов обучения, воспитательных средств; она есть организационно-методический инструментарий педагогического процесса (Б.Т.Лихачев). Основная идея технологии в том, что освоение культурного пространства через приобщение к народным традициям — это социально, психологически и педагогически оправданный путь творческого развития ребенка. Технология строится на принципах:</w:t>
      </w:r>
    </w:p>
    <w:p w:rsidR="00F842B2" w:rsidRPr="00B8393D" w:rsidRDefault="00F842B2" w:rsidP="00492525">
      <w:pPr>
        <w:pStyle w:val="afa"/>
        <w:numPr>
          <w:ilvl w:val="0"/>
          <w:numId w:val="3"/>
        </w:numPr>
        <w:spacing w:before="28" w:after="28" w:line="360" w:lineRule="auto"/>
        <w:jc w:val="both"/>
        <w:rPr>
          <w:color w:val="000000"/>
          <w:sz w:val="28"/>
          <w:szCs w:val="28"/>
        </w:rPr>
      </w:pPr>
      <w:r w:rsidRPr="00B8393D">
        <w:rPr>
          <w:color w:val="000000"/>
          <w:sz w:val="28"/>
          <w:szCs w:val="28"/>
        </w:rPr>
        <w:lastRenderedPageBreak/>
        <w:t>культуросообразности;</w:t>
      </w:r>
    </w:p>
    <w:p w:rsidR="00F842B2" w:rsidRPr="00B8393D" w:rsidRDefault="00F842B2" w:rsidP="00492525">
      <w:pPr>
        <w:pStyle w:val="afa"/>
        <w:numPr>
          <w:ilvl w:val="0"/>
          <w:numId w:val="3"/>
        </w:numPr>
        <w:spacing w:before="28" w:after="28" w:line="360" w:lineRule="auto"/>
        <w:jc w:val="both"/>
        <w:rPr>
          <w:color w:val="000000"/>
          <w:sz w:val="28"/>
          <w:szCs w:val="28"/>
        </w:rPr>
      </w:pPr>
      <w:r w:rsidRPr="00B8393D">
        <w:rPr>
          <w:color w:val="000000"/>
          <w:sz w:val="28"/>
          <w:szCs w:val="28"/>
        </w:rPr>
        <w:t>учета возрастных особенностей детей;</w:t>
      </w:r>
    </w:p>
    <w:p w:rsidR="00F842B2" w:rsidRPr="00B8393D" w:rsidRDefault="00F842B2" w:rsidP="00492525">
      <w:pPr>
        <w:pStyle w:val="afa"/>
        <w:numPr>
          <w:ilvl w:val="0"/>
          <w:numId w:val="3"/>
        </w:numPr>
        <w:spacing w:before="28" w:after="28" w:line="360" w:lineRule="auto"/>
        <w:jc w:val="both"/>
        <w:rPr>
          <w:color w:val="000000"/>
          <w:sz w:val="28"/>
          <w:szCs w:val="28"/>
        </w:rPr>
      </w:pPr>
      <w:r w:rsidRPr="00B8393D">
        <w:rPr>
          <w:color w:val="000000"/>
          <w:sz w:val="28"/>
          <w:szCs w:val="28"/>
        </w:rPr>
        <w:t>эстетизации;</w:t>
      </w:r>
    </w:p>
    <w:p w:rsidR="00F842B2" w:rsidRPr="00B8393D" w:rsidRDefault="00F842B2" w:rsidP="00492525">
      <w:pPr>
        <w:pStyle w:val="afa"/>
        <w:numPr>
          <w:ilvl w:val="0"/>
          <w:numId w:val="3"/>
        </w:numPr>
        <w:spacing w:before="28" w:after="28" w:line="360" w:lineRule="auto"/>
        <w:jc w:val="both"/>
        <w:rPr>
          <w:color w:val="000000"/>
          <w:sz w:val="28"/>
          <w:szCs w:val="28"/>
        </w:rPr>
      </w:pPr>
      <w:r w:rsidRPr="00B8393D">
        <w:rPr>
          <w:color w:val="000000"/>
          <w:sz w:val="28"/>
          <w:szCs w:val="28"/>
        </w:rPr>
        <w:t>интегративности;</w:t>
      </w:r>
    </w:p>
    <w:p w:rsidR="00F842B2" w:rsidRPr="00B8393D" w:rsidRDefault="00F842B2" w:rsidP="00492525">
      <w:pPr>
        <w:pStyle w:val="afa"/>
        <w:numPr>
          <w:ilvl w:val="0"/>
          <w:numId w:val="3"/>
        </w:numPr>
        <w:spacing w:before="28" w:after="28" w:line="360" w:lineRule="auto"/>
        <w:jc w:val="both"/>
        <w:rPr>
          <w:color w:val="000000"/>
          <w:sz w:val="28"/>
          <w:szCs w:val="28"/>
        </w:rPr>
      </w:pPr>
      <w:r w:rsidRPr="00B8393D">
        <w:rPr>
          <w:color w:val="000000"/>
          <w:sz w:val="28"/>
          <w:szCs w:val="28"/>
        </w:rPr>
        <w:t xml:space="preserve">системности и </w:t>
      </w:r>
      <w:r w:rsidR="00AC69CA" w:rsidRPr="00B8393D">
        <w:rPr>
          <w:color w:val="000000"/>
          <w:sz w:val="28"/>
          <w:szCs w:val="28"/>
        </w:rPr>
        <w:t>последовательности</w:t>
      </w:r>
      <w:r w:rsidRPr="00B8393D">
        <w:rPr>
          <w:color w:val="000000"/>
          <w:sz w:val="28"/>
          <w:szCs w:val="28"/>
        </w:rPr>
        <w:t xml:space="preserve"> в отборе содержательного компонента технологии.</w:t>
      </w:r>
    </w:p>
    <w:p w:rsidR="00F842B2" w:rsidRDefault="00F842B2" w:rsidP="00F842B2">
      <w:pPr>
        <w:spacing w:before="28" w:after="28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Механизм приобщения к народным традициям</w:t>
      </w:r>
      <w:r w:rsidR="005A2ADC">
        <w:rPr>
          <w:color w:val="000000"/>
          <w:sz w:val="28"/>
          <w:szCs w:val="28"/>
        </w:rPr>
        <w:t xml:space="preserve"> можно выразить в следующей формуле: </w:t>
      </w:r>
      <w:r w:rsidR="00B8393D">
        <w:rPr>
          <w:color w:val="000000"/>
          <w:sz w:val="28"/>
          <w:szCs w:val="28"/>
        </w:rPr>
        <w:t>знания</w:t>
      </w:r>
      <w:r>
        <w:rPr>
          <w:color w:val="000000"/>
          <w:sz w:val="28"/>
          <w:szCs w:val="28"/>
        </w:rPr>
        <w:t xml:space="preserve"> и </w:t>
      </w:r>
      <w:r w:rsidR="005A2ADC">
        <w:rPr>
          <w:color w:val="000000"/>
          <w:sz w:val="28"/>
          <w:szCs w:val="28"/>
        </w:rPr>
        <w:t xml:space="preserve">представления </w:t>
      </w:r>
      <w:r>
        <w:rPr>
          <w:color w:val="000000"/>
          <w:sz w:val="28"/>
          <w:szCs w:val="28"/>
        </w:rPr>
        <w:t>+мотивы</w:t>
      </w:r>
      <w:r w:rsidR="005A2ADC">
        <w:rPr>
          <w:color w:val="000000"/>
          <w:sz w:val="28"/>
          <w:szCs w:val="28"/>
        </w:rPr>
        <w:t xml:space="preserve"> + </w:t>
      </w:r>
      <w:r>
        <w:rPr>
          <w:color w:val="000000"/>
          <w:sz w:val="28"/>
          <w:szCs w:val="28"/>
        </w:rPr>
        <w:t>чувства и отношения</w:t>
      </w:r>
      <w:r w:rsidR="005A2ADC">
        <w:rPr>
          <w:color w:val="000000"/>
          <w:sz w:val="28"/>
          <w:szCs w:val="28"/>
        </w:rPr>
        <w:t xml:space="preserve"> + </w:t>
      </w:r>
      <w:r>
        <w:rPr>
          <w:color w:val="000000"/>
          <w:sz w:val="28"/>
          <w:szCs w:val="28"/>
        </w:rPr>
        <w:t>навыки и привычки</w:t>
      </w:r>
      <w:r w:rsidR="005A2ADC">
        <w:rPr>
          <w:color w:val="000000"/>
          <w:sz w:val="28"/>
          <w:szCs w:val="28"/>
        </w:rPr>
        <w:t xml:space="preserve"> + </w:t>
      </w:r>
      <w:r>
        <w:rPr>
          <w:color w:val="000000"/>
          <w:sz w:val="28"/>
          <w:szCs w:val="28"/>
        </w:rPr>
        <w:t>поступки и поведение.</w:t>
      </w:r>
    </w:p>
    <w:p w:rsidR="00F842B2" w:rsidRDefault="00F842B2" w:rsidP="00F842B2">
      <w:pPr>
        <w:spacing w:before="28" w:after="28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Педагогические условия: педагогическая технология должна основываться на интегрированной методологии, совмещающей идеи гуманистического и деятельного подхода в образовании, целостности человека и принципе культуросообразности; технология должна базироваться на ведущих и значимых видах деятельности и образности продуктивного воображения как </w:t>
      </w:r>
      <w:r w:rsidR="00AC69CA">
        <w:rPr>
          <w:color w:val="000000"/>
          <w:sz w:val="28"/>
          <w:szCs w:val="28"/>
        </w:rPr>
        <w:t>новообразования</w:t>
      </w:r>
      <w:r>
        <w:rPr>
          <w:color w:val="000000"/>
          <w:sz w:val="28"/>
          <w:szCs w:val="28"/>
        </w:rPr>
        <w:t xml:space="preserve"> дошкольного </w:t>
      </w:r>
      <w:r w:rsidR="00AC69CA">
        <w:rPr>
          <w:color w:val="000000"/>
          <w:sz w:val="28"/>
          <w:szCs w:val="28"/>
        </w:rPr>
        <w:t>возраста</w:t>
      </w:r>
      <w:r>
        <w:rPr>
          <w:color w:val="000000"/>
          <w:sz w:val="28"/>
          <w:szCs w:val="28"/>
        </w:rPr>
        <w:t>; технология содержит компонент творческого развития.</w:t>
      </w:r>
    </w:p>
    <w:p w:rsidR="00F842B2" w:rsidRDefault="00F842B2" w:rsidP="00F842B2">
      <w:pPr>
        <w:spacing w:before="28" w:after="28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Обязательно должен присутствовать компонент творческого развития:</w:t>
      </w:r>
      <w:r w:rsidR="002B03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игровая деятельность, познавательная деятельность, продуктивная деятельность, ознакомление с фольклором, художественно-речевая и музыкальная деятельность.</w:t>
      </w:r>
    </w:p>
    <w:p w:rsidR="00F842B2" w:rsidRDefault="00F842B2" w:rsidP="00F842B2">
      <w:pPr>
        <w:spacing w:before="28" w:after="28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Приобщение к народным традициям происходит через реализацию содержательного компонента педагогической технологии.</w:t>
      </w:r>
    </w:p>
    <w:p w:rsidR="00F842B2" w:rsidRDefault="00F842B2" w:rsidP="00F842B2">
      <w:pPr>
        <w:spacing w:before="28" w:after="28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Исходя из важности воздействия народных традиций на личность ребенка, содержательный компонент технологии приобщения к истокам народной культуры можно условно разделить на блоки. Или ступени, в соответствии с которыми ребенка следует приобщать к истокам русской народной культуры:</w:t>
      </w:r>
    </w:p>
    <w:p w:rsidR="00F842B2" w:rsidRPr="00E70923" w:rsidRDefault="00F842B2" w:rsidP="00492525">
      <w:pPr>
        <w:pStyle w:val="afa"/>
        <w:numPr>
          <w:ilvl w:val="0"/>
          <w:numId w:val="4"/>
        </w:numPr>
        <w:spacing w:before="28" w:after="28" w:line="360" w:lineRule="auto"/>
        <w:jc w:val="both"/>
        <w:rPr>
          <w:color w:val="000000"/>
          <w:sz w:val="28"/>
          <w:szCs w:val="28"/>
        </w:rPr>
      </w:pPr>
      <w:r w:rsidRPr="00E70923">
        <w:rPr>
          <w:color w:val="000000"/>
          <w:sz w:val="28"/>
          <w:szCs w:val="28"/>
        </w:rPr>
        <w:t>народная философия;</w:t>
      </w:r>
    </w:p>
    <w:p w:rsidR="00F842B2" w:rsidRPr="00E70923" w:rsidRDefault="00F842B2" w:rsidP="00492525">
      <w:pPr>
        <w:pStyle w:val="afa"/>
        <w:numPr>
          <w:ilvl w:val="0"/>
          <w:numId w:val="4"/>
        </w:numPr>
        <w:spacing w:before="28" w:after="28" w:line="360" w:lineRule="auto"/>
        <w:jc w:val="both"/>
        <w:rPr>
          <w:color w:val="000000"/>
          <w:sz w:val="28"/>
          <w:szCs w:val="28"/>
        </w:rPr>
      </w:pPr>
      <w:r w:rsidRPr="00E70923">
        <w:rPr>
          <w:color w:val="000000"/>
          <w:sz w:val="28"/>
          <w:szCs w:val="28"/>
        </w:rPr>
        <w:t>фольклор;</w:t>
      </w:r>
    </w:p>
    <w:p w:rsidR="00F842B2" w:rsidRPr="00E70923" w:rsidRDefault="00F842B2" w:rsidP="00492525">
      <w:pPr>
        <w:pStyle w:val="afa"/>
        <w:numPr>
          <w:ilvl w:val="0"/>
          <w:numId w:val="4"/>
        </w:numPr>
        <w:spacing w:before="28" w:after="28" w:line="360" w:lineRule="auto"/>
        <w:jc w:val="both"/>
        <w:rPr>
          <w:color w:val="000000"/>
          <w:sz w:val="28"/>
          <w:szCs w:val="28"/>
        </w:rPr>
      </w:pPr>
      <w:r w:rsidRPr="00E70923">
        <w:rPr>
          <w:color w:val="000000"/>
          <w:sz w:val="28"/>
          <w:szCs w:val="28"/>
        </w:rPr>
        <w:lastRenderedPageBreak/>
        <w:t>традиционные жилища и одежда;</w:t>
      </w:r>
    </w:p>
    <w:p w:rsidR="00F842B2" w:rsidRPr="00E70923" w:rsidRDefault="00F842B2" w:rsidP="00492525">
      <w:pPr>
        <w:pStyle w:val="afa"/>
        <w:numPr>
          <w:ilvl w:val="0"/>
          <w:numId w:val="4"/>
        </w:numPr>
        <w:spacing w:before="28" w:after="28" w:line="360" w:lineRule="auto"/>
        <w:jc w:val="both"/>
        <w:rPr>
          <w:color w:val="000000"/>
          <w:sz w:val="28"/>
          <w:szCs w:val="28"/>
        </w:rPr>
      </w:pPr>
      <w:r w:rsidRPr="00E70923">
        <w:rPr>
          <w:color w:val="000000"/>
          <w:sz w:val="28"/>
          <w:szCs w:val="28"/>
        </w:rPr>
        <w:t>народные игры, народные праздники;</w:t>
      </w:r>
    </w:p>
    <w:p w:rsidR="00F842B2" w:rsidRPr="00E70923" w:rsidRDefault="00F842B2" w:rsidP="00492525">
      <w:pPr>
        <w:pStyle w:val="afa"/>
        <w:numPr>
          <w:ilvl w:val="0"/>
          <w:numId w:val="4"/>
        </w:numPr>
        <w:spacing w:before="28" w:after="28" w:line="360" w:lineRule="auto"/>
        <w:jc w:val="both"/>
        <w:rPr>
          <w:color w:val="000000"/>
          <w:sz w:val="28"/>
          <w:szCs w:val="28"/>
        </w:rPr>
      </w:pPr>
      <w:r w:rsidRPr="00E70923">
        <w:rPr>
          <w:color w:val="000000"/>
          <w:sz w:val="28"/>
          <w:szCs w:val="28"/>
        </w:rPr>
        <w:t>традиционные народные праздники.</w:t>
      </w:r>
    </w:p>
    <w:p w:rsidR="00F842B2" w:rsidRDefault="00F842B2" w:rsidP="00F842B2">
      <w:pPr>
        <w:spacing w:before="28" w:after="28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Блоки могут меняться местами или вводиться паралле</w:t>
      </w:r>
      <w:r w:rsidR="002B0351">
        <w:rPr>
          <w:color w:val="000000"/>
          <w:sz w:val="28"/>
          <w:szCs w:val="28"/>
        </w:rPr>
        <w:t>ль</w:t>
      </w:r>
      <w:r>
        <w:rPr>
          <w:color w:val="000000"/>
          <w:sz w:val="28"/>
          <w:szCs w:val="28"/>
        </w:rPr>
        <w:t xml:space="preserve">но. С народными играми целесообразнее знакомить на- протяжении всего периода приобщения к истокам русской народной </w:t>
      </w:r>
      <w:r w:rsidR="00E70923">
        <w:rPr>
          <w:color w:val="000000"/>
          <w:sz w:val="28"/>
          <w:szCs w:val="28"/>
        </w:rPr>
        <w:t>культуры</w:t>
      </w:r>
      <w:r>
        <w:rPr>
          <w:color w:val="000000"/>
          <w:sz w:val="28"/>
          <w:szCs w:val="28"/>
        </w:rPr>
        <w:t xml:space="preserve"> для поддержания интереса.</w:t>
      </w:r>
    </w:p>
    <w:p w:rsidR="00F842B2" w:rsidRDefault="00F842B2" w:rsidP="00F842B2">
      <w:pPr>
        <w:spacing w:before="28" w:after="28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Каждый блок желательно заканчивать праздником (можно народным), развлечением (с привлечением атрибутики, фольклора</w:t>
      </w:r>
      <w:r w:rsidR="00E70923">
        <w:rPr>
          <w:color w:val="000000"/>
          <w:sz w:val="28"/>
          <w:szCs w:val="28"/>
        </w:rPr>
        <w:t>, м</w:t>
      </w:r>
      <w:r>
        <w:rPr>
          <w:color w:val="000000"/>
          <w:sz w:val="28"/>
          <w:szCs w:val="28"/>
        </w:rPr>
        <w:t>узыки и т. д.) или театрализованным представлением на основе народных сказок, легенд. Это помогает сформировать у детей положительное эмоциональное отношение</w:t>
      </w:r>
      <w:r w:rsidR="00E7092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как к народным традициям, так и самим народам — носителям этих традиций. </w:t>
      </w:r>
    </w:p>
    <w:p w:rsidR="00595E34" w:rsidRDefault="00F842B2" w:rsidP="00F842B2">
      <w:pPr>
        <w:spacing w:before="28" w:after="28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основе скорректированного варианта содержательного компонента технологии необходимо разрабатывать учебно-методическое пособие, включающее тематический план. Методические рекомендации по реализации педагогической техн</w:t>
      </w:r>
      <w:r w:rsidR="003D5252">
        <w:rPr>
          <w:color w:val="000000"/>
          <w:sz w:val="28"/>
          <w:szCs w:val="28"/>
        </w:rPr>
        <w:t>ологии, конспекты занятий. На да</w:t>
      </w:r>
      <w:r>
        <w:rPr>
          <w:color w:val="000000"/>
          <w:sz w:val="28"/>
          <w:szCs w:val="28"/>
        </w:rPr>
        <w:t>нный момент существует  программа Князевой.</w:t>
      </w:r>
      <w:r w:rsidR="00E70923">
        <w:rPr>
          <w:color w:val="000000"/>
          <w:sz w:val="28"/>
          <w:szCs w:val="28"/>
        </w:rPr>
        <w:t xml:space="preserve"> О.Л., Маханевой М.Д. «Приобщение детей к истокам русской народной культуры»</w:t>
      </w:r>
      <w:r w:rsidR="00595E34">
        <w:rPr>
          <w:color w:val="000000"/>
          <w:sz w:val="28"/>
          <w:szCs w:val="28"/>
        </w:rPr>
        <w:t>.</w:t>
      </w:r>
      <w:r w:rsidR="00E70923">
        <w:rPr>
          <w:color w:val="000000"/>
          <w:sz w:val="28"/>
          <w:szCs w:val="28"/>
        </w:rPr>
        <w:t xml:space="preserve"> </w:t>
      </w:r>
    </w:p>
    <w:p w:rsidR="00F842B2" w:rsidRDefault="00F842B2" w:rsidP="00F842B2">
      <w:pPr>
        <w:spacing w:before="28" w:after="28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психологии отмечается, что любой опыт (в нашем случае</w:t>
      </w:r>
      <w:r w:rsidR="003D52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народные традиции) может быть усвоен двумя путями. Один из них — воспроизводящий, в основе которого лежит активное усвоение ребенком ранее </w:t>
      </w:r>
      <w:r w:rsidR="00E70923">
        <w:rPr>
          <w:color w:val="000000"/>
          <w:sz w:val="28"/>
          <w:szCs w:val="28"/>
        </w:rPr>
        <w:t>выработанных</w:t>
      </w:r>
      <w:r>
        <w:rPr>
          <w:color w:val="000000"/>
          <w:sz w:val="28"/>
          <w:szCs w:val="28"/>
        </w:rPr>
        <w:t xml:space="preserve"> приемов поведения и способов действий для дальнейшего их совершенствования. В основе другого</w:t>
      </w:r>
      <w:r w:rsidR="003D52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пути — творческая перер</w:t>
      </w:r>
      <w:r w:rsidR="00E7092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ботка, создание новых образов и действий. Это, по Л.С.</w:t>
      </w:r>
      <w:r w:rsidR="003D52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Выготскому, путь творчества. Поэтому в технологии приобщения к истокам рус</w:t>
      </w:r>
      <w:r w:rsidR="00E70923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кой народной культуры выделяют компонент творческого развития. </w:t>
      </w:r>
    </w:p>
    <w:p w:rsidR="00F842B2" w:rsidRDefault="00F842B2" w:rsidP="00F842B2">
      <w:pPr>
        <w:spacing w:before="28" w:after="28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Компонент творческого развития включает в себя игровую, познавательную, продуктивную деятельность. Ознакомление с фольклором, художественно-речевую и музыкальную </w:t>
      </w:r>
      <w:r w:rsidR="00E70923">
        <w:rPr>
          <w:color w:val="000000"/>
          <w:sz w:val="28"/>
          <w:szCs w:val="28"/>
        </w:rPr>
        <w:t>деятельность</w:t>
      </w:r>
      <w:r>
        <w:rPr>
          <w:color w:val="000000"/>
          <w:sz w:val="28"/>
          <w:szCs w:val="28"/>
        </w:rPr>
        <w:t>.</w:t>
      </w:r>
    </w:p>
    <w:p w:rsidR="00F842B2" w:rsidRDefault="00F842B2" w:rsidP="00F842B2">
      <w:pPr>
        <w:spacing w:before="28" w:after="28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Игра как ведущий вид деятельности в дошкольном возрасте предполагает знакомство с играми разных народов, использование их в различных формах приобщения. Такой вид деятельности предполагает активизацию интереса к народным традициям.</w:t>
      </w:r>
    </w:p>
    <w:p w:rsidR="00F842B2" w:rsidRDefault="00F842B2" w:rsidP="00F842B2">
      <w:pPr>
        <w:spacing w:before="28" w:after="28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Продуктивная </w:t>
      </w:r>
      <w:r w:rsidR="00E70923">
        <w:rPr>
          <w:color w:val="000000"/>
          <w:sz w:val="28"/>
          <w:szCs w:val="28"/>
        </w:rPr>
        <w:t>деятельность</w:t>
      </w:r>
      <w:r>
        <w:rPr>
          <w:color w:val="000000"/>
          <w:sz w:val="28"/>
          <w:szCs w:val="28"/>
        </w:rPr>
        <w:t xml:space="preserve"> включает в себя рисование, лепку, конструирование, аппликацию.</w:t>
      </w:r>
    </w:p>
    <w:p w:rsidR="00F842B2" w:rsidRDefault="00F842B2" w:rsidP="00F842B2">
      <w:pPr>
        <w:spacing w:before="28" w:after="28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Ознакомление с фольклором отражает </w:t>
      </w:r>
      <w:r w:rsidR="00E70923">
        <w:rPr>
          <w:color w:val="000000"/>
          <w:sz w:val="28"/>
          <w:szCs w:val="28"/>
        </w:rPr>
        <w:t>жанровое</w:t>
      </w:r>
      <w:r>
        <w:rPr>
          <w:color w:val="000000"/>
          <w:sz w:val="28"/>
          <w:szCs w:val="28"/>
        </w:rPr>
        <w:t xml:space="preserve"> многообразие произведений устного народного творчества: сказки, легенды, стихи, считалки, поговорки, пословицы, загадки.</w:t>
      </w:r>
    </w:p>
    <w:p w:rsidR="00F842B2" w:rsidRDefault="00F842B2" w:rsidP="00F842B2">
      <w:pPr>
        <w:spacing w:before="28" w:after="28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музыкальную деятельность входят</w:t>
      </w:r>
      <w:r w:rsidR="00D85C5F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исполнение народных песен, слушание народной музыки, песен; подвижные народные игры с музыкальным сопровождением; гимнастика под музыку; </w:t>
      </w:r>
      <w:r w:rsidR="00E70923">
        <w:rPr>
          <w:color w:val="000000"/>
          <w:sz w:val="28"/>
          <w:szCs w:val="28"/>
        </w:rPr>
        <w:t>развлечения</w:t>
      </w:r>
      <w:r>
        <w:rPr>
          <w:color w:val="000000"/>
          <w:sz w:val="28"/>
          <w:szCs w:val="28"/>
        </w:rPr>
        <w:t xml:space="preserve"> (народные праздники) с использованием всех видов музыкального искусства; театрализация и драматизация сюжетов народных сказок и литературных произведений с музыкальным сопровождением.</w:t>
      </w:r>
    </w:p>
    <w:p w:rsidR="00F842B2" w:rsidRDefault="00F842B2" w:rsidP="00F842B2">
      <w:pPr>
        <w:spacing w:before="28" w:after="28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Познавательная </w:t>
      </w:r>
      <w:r w:rsidR="00E70923">
        <w:rPr>
          <w:color w:val="000000"/>
          <w:sz w:val="28"/>
          <w:szCs w:val="28"/>
        </w:rPr>
        <w:t>деятельность</w:t>
      </w:r>
      <w:r>
        <w:rPr>
          <w:color w:val="000000"/>
          <w:sz w:val="28"/>
          <w:szCs w:val="28"/>
        </w:rPr>
        <w:t xml:space="preserve"> включает в себя </w:t>
      </w:r>
      <w:r w:rsidR="00E70923">
        <w:rPr>
          <w:color w:val="000000"/>
          <w:sz w:val="28"/>
          <w:szCs w:val="28"/>
        </w:rPr>
        <w:t>знакомство</w:t>
      </w:r>
      <w:r>
        <w:rPr>
          <w:color w:val="000000"/>
          <w:sz w:val="28"/>
          <w:szCs w:val="28"/>
        </w:rPr>
        <w:t xml:space="preserve"> с родным краем и народами, в нем проживающими; их традициями через экскурсии, посещение музеев, видеопросмотры, составление рассказов, наблюдение за работой мастеров, рассматривание репродукций, фотографий, проведение дискуссий.</w:t>
      </w:r>
    </w:p>
    <w:p w:rsidR="00F842B2" w:rsidRDefault="00F842B2" w:rsidP="00F842B2">
      <w:pPr>
        <w:spacing w:before="28" w:after="28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 реализации технологии большое </w:t>
      </w:r>
      <w:r w:rsidR="00E70923">
        <w:rPr>
          <w:color w:val="000000"/>
          <w:sz w:val="28"/>
          <w:szCs w:val="28"/>
        </w:rPr>
        <w:t>значение</w:t>
      </w:r>
      <w:r>
        <w:rPr>
          <w:color w:val="000000"/>
          <w:sz w:val="28"/>
          <w:szCs w:val="28"/>
        </w:rPr>
        <w:t xml:space="preserve"> приобретает созданий следующих условий:</w:t>
      </w:r>
    </w:p>
    <w:p w:rsidR="00F842B2" w:rsidRPr="00E70923" w:rsidRDefault="00F842B2" w:rsidP="00492525">
      <w:pPr>
        <w:pStyle w:val="afa"/>
        <w:numPr>
          <w:ilvl w:val="0"/>
          <w:numId w:val="5"/>
        </w:numPr>
        <w:spacing w:before="28" w:after="28" w:line="360" w:lineRule="auto"/>
        <w:jc w:val="both"/>
        <w:rPr>
          <w:color w:val="000000"/>
          <w:sz w:val="28"/>
          <w:szCs w:val="28"/>
        </w:rPr>
      </w:pPr>
      <w:r w:rsidRPr="00E70923">
        <w:rPr>
          <w:color w:val="000000"/>
          <w:sz w:val="28"/>
          <w:szCs w:val="28"/>
        </w:rPr>
        <w:t>создание предметно-</w:t>
      </w:r>
      <w:r w:rsidR="00533E1D" w:rsidRPr="00E70923">
        <w:rPr>
          <w:color w:val="000000"/>
          <w:sz w:val="28"/>
          <w:szCs w:val="28"/>
        </w:rPr>
        <w:t>развивающей</w:t>
      </w:r>
      <w:r w:rsidRPr="00E70923">
        <w:rPr>
          <w:color w:val="000000"/>
          <w:sz w:val="28"/>
          <w:szCs w:val="28"/>
        </w:rPr>
        <w:t xml:space="preserve"> среды (мастерская</w:t>
      </w:r>
      <w:r w:rsidR="00E70923">
        <w:rPr>
          <w:color w:val="000000"/>
          <w:sz w:val="28"/>
          <w:szCs w:val="28"/>
        </w:rPr>
        <w:t>,</w:t>
      </w:r>
      <w:r w:rsidR="003D5252">
        <w:rPr>
          <w:color w:val="000000"/>
          <w:sz w:val="28"/>
          <w:szCs w:val="28"/>
        </w:rPr>
        <w:t xml:space="preserve"> </w:t>
      </w:r>
      <w:r w:rsidR="00E70923">
        <w:rPr>
          <w:color w:val="000000"/>
          <w:sz w:val="28"/>
          <w:szCs w:val="28"/>
        </w:rPr>
        <w:t>и</w:t>
      </w:r>
      <w:r w:rsidRPr="00E70923">
        <w:rPr>
          <w:color w:val="000000"/>
          <w:sz w:val="28"/>
          <w:szCs w:val="28"/>
        </w:rPr>
        <w:t>зостудия, театр  и пр.);</w:t>
      </w:r>
    </w:p>
    <w:p w:rsidR="00F842B2" w:rsidRPr="00E70923" w:rsidRDefault="00F842B2" w:rsidP="00492525">
      <w:pPr>
        <w:pStyle w:val="afa"/>
        <w:numPr>
          <w:ilvl w:val="0"/>
          <w:numId w:val="5"/>
        </w:numPr>
        <w:spacing w:before="28" w:after="28" w:line="360" w:lineRule="auto"/>
        <w:jc w:val="both"/>
        <w:rPr>
          <w:color w:val="000000"/>
          <w:sz w:val="28"/>
          <w:szCs w:val="28"/>
        </w:rPr>
      </w:pPr>
      <w:r w:rsidRPr="00E70923">
        <w:rPr>
          <w:color w:val="000000"/>
          <w:sz w:val="28"/>
          <w:szCs w:val="28"/>
        </w:rPr>
        <w:t>подбор видеоматериалов (фильмы о народных промыслах</w:t>
      </w:r>
      <w:r w:rsidR="00E70923">
        <w:rPr>
          <w:color w:val="000000"/>
          <w:sz w:val="28"/>
          <w:szCs w:val="28"/>
        </w:rPr>
        <w:t>,</w:t>
      </w:r>
      <w:r w:rsidR="003D5252">
        <w:rPr>
          <w:color w:val="000000"/>
          <w:sz w:val="28"/>
          <w:szCs w:val="28"/>
        </w:rPr>
        <w:t xml:space="preserve"> </w:t>
      </w:r>
      <w:r w:rsidR="00E70923">
        <w:rPr>
          <w:color w:val="000000"/>
          <w:sz w:val="28"/>
          <w:szCs w:val="28"/>
        </w:rPr>
        <w:t>н</w:t>
      </w:r>
      <w:r w:rsidRPr="00E70923">
        <w:rPr>
          <w:color w:val="000000"/>
          <w:sz w:val="28"/>
          <w:szCs w:val="28"/>
        </w:rPr>
        <w:t>ародных мастерах и пр.);</w:t>
      </w:r>
    </w:p>
    <w:p w:rsidR="00F842B2" w:rsidRPr="00E70923" w:rsidRDefault="00F842B2" w:rsidP="00492525">
      <w:pPr>
        <w:pStyle w:val="afa"/>
        <w:numPr>
          <w:ilvl w:val="0"/>
          <w:numId w:val="5"/>
        </w:numPr>
        <w:spacing w:before="28" w:after="28" w:line="360" w:lineRule="auto"/>
        <w:jc w:val="both"/>
        <w:rPr>
          <w:color w:val="000000"/>
          <w:sz w:val="28"/>
          <w:szCs w:val="28"/>
        </w:rPr>
      </w:pPr>
      <w:r w:rsidRPr="00E70923">
        <w:rPr>
          <w:color w:val="000000"/>
          <w:sz w:val="28"/>
          <w:szCs w:val="28"/>
        </w:rPr>
        <w:lastRenderedPageBreak/>
        <w:t>формы приобщения (посиделки, посещения музеев, познавательные беседы, целевые прогулки  и пр.)</w:t>
      </w:r>
    </w:p>
    <w:p w:rsidR="00F842B2" w:rsidRPr="00E70923" w:rsidRDefault="00F842B2" w:rsidP="00492525">
      <w:pPr>
        <w:pStyle w:val="afa"/>
        <w:numPr>
          <w:ilvl w:val="0"/>
          <w:numId w:val="5"/>
        </w:numPr>
        <w:spacing w:before="28" w:after="28" w:line="360" w:lineRule="auto"/>
        <w:jc w:val="both"/>
        <w:rPr>
          <w:color w:val="000000"/>
          <w:sz w:val="28"/>
          <w:szCs w:val="28"/>
        </w:rPr>
      </w:pPr>
      <w:r w:rsidRPr="00E70923">
        <w:rPr>
          <w:color w:val="000000"/>
          <w:sz w:val="28"/>
          <w:szCs w:val="28"/>
        </w:rPr>
        <w:t>активное включение родителей в проведение совместных мероприятий (организация семейного клуба, художественной мастерской, совместных праздников, проведение дня открытых дверей и др.).</w:t>
      </w:r>
    </w:p>
    <w:p w:rsidR="00F842B2" w:rsidRPr="00EC626B" w:rsidRDefault="00F842B2" w:rsidP="00F842B2">
      <w:pPr>
        <w:spacing w:before="28" w:after="28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Практически эти условия конкретизировались следующим образом. Педагогическая технология реализуется в системе: используемые народные игры, сказки, легенды и т.д. не имеют случайного характера, они органично включаются в состав занятия, совместной деятельности и самостоятельной деятельности</w:t>
      </w:r>
      <w:r w:rsidR="00EC626B" w:rsidRPr="00EC626B">
        <w:rPr>
          <w:color w:val="000000"/>
          <w:sz w:val="28"/>
          <w:szCs w:val="28"/>
        </w:rPr>
        <w:t>[</w:t>
      </w:r>
      <w:r w:rsidR="00D85C5F">
        <w:rPr>
          <w:color w:val="000000"/>
          <w:sz w:val="28"/>
          <w:szCs w:val="28"/>
        </w:rPr>
        <w:t>6</w:t>
      </w:r>
      <w:r w:rsidR="00EC626B" w:rsidRPr="00EC626B">
        <w:rPr>
          <w:color w:val="000000"/>
          <w:sz w:val="28"/>
          <w:szCs w:val="28"/>
        </w:rPr>
        <w:t>]</w:t>
      </w:r>
      <w:r w:rsidR="00EC626B">
        <w:rPr>
          <w:color w:val="000000"/>
          <w:sz w:val="28"/>
          <w:szCs w:val="28"/>
        </w:rPr>
        <w:t>.</w:t>
      </w:r>
    </w:p>
    <w:p w:rsidR="00F842B2" w:rsidRDefault="00F842B2" w:rsidP="00F842B2">
      <w:pPr>
        <w:spacing w:before="28" w:after="28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 же развитию целостного отношения детей к истории и культуре своего народа способствует музейно-педагогическая технология. Развивающий потенциал музейно-педагогической технологии помогает педагогу сделать образовательный процесс становления целостного отношения детей к истокам русской народной культуры системный, продуманным, позволяет достичь </w:t>
      </w:r>
      <w:r w:rsidR="00EC626B">
        <w:rPr>
          <w:color w:val="000000"/>
          <w:sz w:val="28"/>
          <w:szCs w:val="28"/>
        </w:rPr>
        <w:t>превосходящего</w:t>
      </w:r>
      <w:r>
        <w:rPr>
          <w:color w:val="000000"/>
          <w:sz w:val="28"/>
          <w:szCs w:val="28"/>
        </w:rPr>
        <w:t xml:space="preserve"> результата. Музей позволяет познакомить детей с подлинными ценностями, накопленными предшествующими поколениями. Музей предоставляет уникальную возможность расширения границ культурного краеведческого пространства</w:t>
      </w:r>
      <w:r w:rsidR="00E64C5D">
        <w:rPr>
          <w:color w:val="000000"/>
          <w:sz w:val="28"/>
          <w:szCs w:val="28"/>
        </w:rPr>
        <w:t>. Д</w:t>
      </w:r>
      <w:r>
        <w:rPr>
          <w:color w:val="000000"/>
          <w:sz w:val="28"/>
          <w:szCs w:val="28"/>
        </w:rPr>
        <w:t xml:space="preserve">емонстрирует жизнь человеческого общества, </w:t>
      </w:r>
      <w:r w:rsidR="00EC626B">
        <w:rPr>
          <w:color w:val="000000"/>
          <w:sz w:val="28"/>
          <w:szCs w:val="28"/>
        </w:rPr>
        <w:t>показывает</w:t>
      </w:r>
      <w:r>
        <w:rPr>
          <w:color w:val="000000"/>
          <w:sz w:val="28"/>
          <w:szCs w:val="28"/>
        </w:rPr>
        <w:t xml:space="preserve"> ее в развитии, что важно в формировании исторического сознания ребенка; в музее прямо или опосредованно совершается внутренний акт самоопредения, соотнесение </w:t>
      </w:r>
      <w:r w:rsidR="00EC626B">
        <w:rPr>
          <w:color w:val="000000"/>
          <w:sz w:val="28"/>
          <w:szCs w:val="28"/>
        </w:rPr>
        <w:t>взглядов</w:t>
      </w:r>
      <w:r>
        <w:rPr>
          <w:color w:val="000000"/>
          <w:sz w:val="28"/>
          <w:szCs w:val="28"/>
        </w:rPr>
        <w:t>, опыта ребенка с нормами других эпох и культур, что становится толчком к созданию им самого себя, саморазвитию и самовоспитанию</w:t>
      </w:r>
      <w:r w:rsidR="003D5252">
        <w:rPr>
          <w:color w:val="000000"/>
          <w:sz w:val="28"/>
          <w:szCs w:val="28"/>
        </w:rPr>
        <w:t xml:space="preserve"> </w:t>
      </w:r>
      <w:r w:rsidR="00EC626B" w:rsidRPr="00AE72BF">
        <w:rPr>
          <w:color w:val="000000"/>
          <w:sz w:val="28"/>
          <w:szCs w:val="28"/>
        </w:rPr>
        <w:t>[</w:t>
      </w:r>
      <w:r w:rsidR="00D85C5F">
        <w:rPr>
          <w:color w:val="000000"/>
          <w:sz w:val="28"/>
          <w:szCs w:val="28"/>
        </w:rPr>
        <w:t>8</w:t>
      </w:r>
      <w:r w:rsidR="00EC626B" w:rsidRPr="00AE72BF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 xml:space="preserve">. </w:t>
      </w:r>
    </w:p>
    <w:p w:rsidR="00C46ADF" w:rsidRPr="00026E71" w:rsidRDefault="00AE72BF" w:rsidP="006A764B">
      <w:pPr>
        <w:spacing w:before="28" w:after="28" w:line="360" w:lineRule="auto"/>
        <w:ind w:firstLine="360"/>
        <w:jc w:val="both"/>
        <w:rPr>
          <w:color w:val="000000"/>
          <w:sz w:val="28"/>
          <w:szCs w:val="28"/>
        </w:rPr>
      </w:pPr>
      <w:r w:rsidRPr="00AE72BF">
        <w:rPr>
          <w:color w:val="000000"/>
          <w:sz w:val="28"/>
          <w:szCs w:val="28"/>
        </w:rPr>
        <w:t>Необходимо</w:t>
      </w:r>
      <w:r>
        <w:rPr>
          <w:color w:val="000000"/>
          <w:sz w:val="28"/>
          <w:szCs w:val="28"/>
        </w:rPr>
        <w:t xml:space="preserve"> так же </w:t>
      </w:r>
      <w:r w:rsidRPr="00533E1D">
        <w:rPr>
          <w:color w:val="000000"/>
          <w:sz w:val="28"/>
          <w:szCs w:val="28"/>
        </w:rPr>
        <w:t>обратить</w:t>
      </w:r>
      <w:r w:rsidR="0032353F">
        <w:rPr>
          <w:color w:val="000000"/>
          <w:sz w:val="28"/>
          <w:szCs w:val="28"/>
        </w:rPr>
        <w:t xml:space="preserve"> внимание</w:t>
      </w:r>
      <w:r>
        <w:rPr>
          <w:color w:val="000000"/>
          <w:sz w:val="28"/>
          <w:szCs w:val="28"/>
        </w:rPr>
        <w:t xml:space="preserve"> на такую педагогическую технологию – как проектная методика.</w:t>
      </w:r>
      <w:r w:rsidR="003D5252">
        <w:rPr>
          <w:color w:val="000000"/>
          <w:sz w:val="28"/>
          <w:szCs w:val="28"/>
        </w:rPr>
        <w:t xml:space="preserve"> </w:t>
      </w:r>
      <w:r w:rsidR="006A764B">
        <w:rPr>
          <w:color w:val="000000"/>
          <w:sz w:val="28"/>
          <w:szCs w:val="28"/>
        </w:rPr>
        <w:t>Метод проектов</w:t>
      </w:r>
      <w:r w:rsidR="00B5776A">
        <w:rPr>
          <w:color w:val="000000"/>
          <w:sz w:val="28"/>
          <w:szCs w:val="28"/>
        </w:rPr>
        <w:t xml:space="preserve"> позволяет органично интегрировать знание воспитанников из разных областей вокруг решения одной проблемы, дает возможность применить полученные </w:t>
      </w:r>
      <w:r w:rsidR="00B5776A">
        <w:rPr>
          <w:color w:val="000000"/>
          <w:sz w:val="28"/>
          <w:szCs w:val="28"/>
        </w:rPr>
        <w:lastRenderedPageBreak/>
        <w:t xml:space="preserve">знания на практике. </w:t>
      </w:r>
      <w:r w:rsidR="006A764B">
        <w:rPr>
          <w:color w:val="000000"/>
          <w:sz w:val="28"/>
          <w:szCs w:val="28"/>
        </w:rPr>
        <w:t xml:space="preserve">Проектная деятельность </w:t>
      </w:r>
      <w:r w:rsidR="00B5776A" w:rsidRPr="00026E71">
        <w:rPr>
          <w:color w:val="000000"/>
          <w:sz w:val="28"/>
          <w:szCs w:val="28"/>
        </w:rPr>
        <w:t xml:space="preserve"> используется как средство познавательного развития дошкольника</w:t>
      </w:r>
      <w:r w:rsidR="006A764B">
        <w:rPr>
          <w:color w:val="000000"/>
          <w:sz w:val="28"/>
          <w:szCs w:val="28"/>
        </w:rPr>
        <w:t xml:space="preserve">. </w:t>
      </w:r>
      <w:r w:rsidR="00C46ADF" w:rsidRPr="00026E71">
        <w:rPr>
          <w:color w:val="000000"/>
          <w:sz w:val="28"/>
          <w:szCs w:val="28"/>
        </w:rPr>
        <w:t>Особенностью проектной деятельности дошкольников является то, что в ходе ее реализации в образовательном процессе детского сада взрослыми создаются различные ситуации, побуждающие ребенка самостоятельно мыслить, находить и решать элементарные познавательные проблемы воплощать идеи на практике, стимулируют его активность и инициативность. Основное назначение проектной деятельности детей состоит в создании комфортной образовательной среды, позволяющей раскрыть потенциальные возможности личности, освоить культуру и окружающий ребенка мир, применять полученные знания на практике. Кроме этого, участие детей в проектах способствует «интенсивному процессу социализации личности, усиливает связь обучения с жизнью, стимулирует активное мышление и формирует познавательный интерес</w:t>
      </w:r>
      <w:r w:rsidR="00C46ADF" w:rsidRPr="00496468">
        <w:rPr>
          <w:color w:val="000000"/>
          <w:sz w:val="28"/>
          <w:szCs w:val="28"/>
        </w:rPr>
        <w:t>» [</w:t>
      </w:r>
      <w:r w:rsidR="00D85C5F">
        <w:rPr>
          <w:color w:val="000000"/>
          <w:sz w:val="28"/>
          <w:szCs w:val="28"/>
        </w:rPr>
        <w:t>4</w:t>
      </w:r>
      <w:r w:rsidR="00C46ADF" w:rsidRPr="00496468">
        <w:rPr>
          <w:color w:val="000000"/>
          <w:sz w:val="28"/>
          <w:szCs w:val="28"/>
        </w:rPr>
        <w:t>].</w:t>
      </w:r>
    </w:p>
    <w:p w:rsidR="00C46ADF" w:rsidRPr="00026E71" w:rsidRDefault="00C46ADF" w:rsidP="00B043D7">
      <w:pPr>
        <w:pStyle w:val="afd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026E71">
        <w:rPr>
          <w:color w:val="000000"/>
          <w:sz w:val="28"/>
          <w:szCs w:val="28"/>
        </w:rPr>
        <w:t>Метод проектов комплексно реализует такие педагогические принципы, как самостоятельность, сотрудничество детей и взрослых, учет возрастных, индивидуальных особенностей детей. В основу метода положена идея, составляющая суть понятия «проект», его прагматическая направленность на результат, который можно получить при решении той или иной практи</w:t>
      </w:r>
      <w:r w:rsidR="003C3804">
        <w:rPr>
          <w:color w:val="000000"/>
          <w:sz w:val="28"/>
          <w:szCs w:val="28"/>
        </w:rPr>
        <w:t>ч</w:t>
      </w:r>
      <w:r w:rsidRPr="00026E71">
        <w:rPr>
          <w:color w:val="000000"/>
          <w:sz w:val="28"/>
          <w:szCs w:val="28"/>
        </w:rPr>
        <w:t>ески или теоретически значимой проблемы. Этот результат можно увидеть, осмыслить, применить в реальной практической деятельности</w:t>
      </w:r>
      <w:r w:rsidR="006A764B">
        <w:rPr>
          <w:color w:val="000000"/>
          <w:sz w:val="28"/>
          <w:szCs w:val="28"/>
        </w:rPr>
        <w:t>.</w:t>
      </w:r>
    </w:p>
    <w:p w:rsidR="00C46ADF" w:rsidRPr="00026E71" w:rsidRDefault="00C46ADF" w:rsidP="006A764B">
      <w:pPr>
        <w:pStyle w:val="afd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026E71">
        <w:rPr>
          <w:color w:val="000000"/>
          <w:sz w:val="28"/>
          <w:szCs w:val="28"/>
        </w:rPr>
        <w:t xml:space="preserve">Проектная деятельность всегда ориентирована на самостоятельную деятельность его </w:t>
      </w:r>
      <w:r w:rsidR="006A764B" w:rsidRPr="00026E71">
        <w:rPr>
          <w:color w:val="000000"/>
          <w:sz w:val="28"/>
          <w:szCs w:val="28"/>
        </w:rPr>
        <w:t>участников</w:t>
      </w:r>
      <w:r w:rsidRPr="00026E71">
        <w:rPr>
          <w:color w:val="000000"/>
          <w:sz w:val="28"/>
          <w:szCs w:val="28"/>
        </w:rPr>
        <w:t xml:space="preserve"> – индивидуальную, парную, групповую, которую они выполняют в течение определенного отрезка времени. </w:t>
      </w:r>
    </w:p>
    <w:p w:rsidR="00F6399E" w:rsidRDefault="00C46ADF" w:rsidP="00592695">
      <w:pPr>
        <w:pStyle w:val="afd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026E71">
        <w:rPr>
          <w:color w:val="000000"/>
          <w:sz w:val="28"/>
          <w:szCs w:val="28"/>
        </w:rPr>
        <w:t xml:space="preserve">Организация проектной деятельности требует определенной подготовки педагога к активному взаимодействию с его участниками, умению заинтересовать, мотивировать их на совместную деятельность, четко знать этапы проекта, соблюдать определенные требования к использованию этого метода в образовательном процессе. Среди них: наличие значимой в </w:t>
      </w:r>
      <w:r w:rsidRPr="00026E71">
        <w:rPr>
          <w:color w:val="000000"/>
          <w:sz w:val="28"/>
          <w:szCs w:val="28"/>
        </w:rPr>
        <w:lastRenderedPageBreak/>
        <w:t>исследовательском, творческом плане проблемы/задачи, требующей интегрированного знания; практическая, теоретическая, познавательная значимость предполагаемых результатов; самостоятельная (индивидуальная, парная, групповая) деятельность участников; структурирование содержательной части проекта (с указанием поэтапных результатов); использование исследовательских методов, предусматривающих определенную последовательность действий (выдвижение гипотез, обсуждение способов оформления конечных результатов, сбор, систематизацию и анализ полученных данных, подведение итогов, оформление результатов, их презентация, формулирование выводов, выдвижение новых проблем исследования). В дошкольном учреждении в силу возраста детей педагог не может предоставить полную самостоятельность воспитанникам, поэтому проектная деятельность в детском саду будет от начала проекта до его завершения носить характер совместного коллективного творчества педагога и детей</w:t>
      </w:r>
      <w:r w:rsidR="00592695">
        <w:rPr>
          <w:color w:val="000000"/>
          <w:sz w:val="28"/>
          <w:szCs w:val="28"/>
        </w:rPr>
        <w:t xml:space="preserve"> </w:t>
      </w:r>
      <w:r w:rsidRPr="00026E71">
        <w:rPr>
          <w:color w:val="000000"/>
          <w:sz w:val="28"/>
          <w:szCs w:val="28"/>
        </w:rPr>
        <w:t xml:space="preserve"> </w:t>
      </w:r>
      <w:r w:rsidR="00592695" w:rsidRPr="00592695">
        <w:rPr>
          <w:color w:val="000000"/>
          <w:sz w:val="28"/>
          <w:szCs w:val="28"/>
        </w:rPr>
        <w:t>[</w:t>
      </w:r>
      <w:r w:rsidR="00D85C5F">
        <w:rPr>
          <w:color w:val="000000"/>
          <w:sz w:val="28"/>
          <w:szCs w:val="28"/>
        </w:rPr>
        <w:t>1</w:t>
      </w:r>
      <w:r w:rsidR="00592695" w:rsidRPr="00592695">
        <w:rPr>
          <w:color w:val="000000"/>
          <w:sz w:val="28"/>
          <w:szCs w:val="28"/>
        </w:rPr>
        <w:t>]</w:t>
      </w:r>
      <w:r w:rsidR="00592695">
        <w:rPr>
          <w:color w:val="000000"/>
          <w:sz w:val="28"/>
          <w:szCs w:val="28"/>
        </w:rPr>
        <w:t>.</w:t>
      </w:r>
    </w:p>
    <w:p w:rsidR="004E5D20" w:rsidRPr="004E5D20" w:rsidRDefault="004E5D20" w:rsidP="004E5D20">
      <w:pPr>
        <w:rPr>
          <w:lang w:eastAsia="en-US"/>
        </w:rPr>
      </w:pPr>
    </w:p>
    <w:p w:rsidR="00F842B2" w:rsidRPr="005D7745" w:rsidRDefault="00F842B2" w:rsidP="005D7745">
      <w:pPr>
        <w:pStyle w:val="1"/>
        <w:pageBreakBefore/>
        <w:jc w:val="center"/>
        <w:rPr>
          <w:rFonts w:ascii="Times New Roman" w:hAnsi="Times New Roman"/>
          <w:color w:val="auto"/>
        </w:rPr>
      </w:pPr>
      <w:bookmarkStart w:id="11" w:name="_Toc332836208"/>
      <w:bookmarkStart w:id="12" w:name="_Toc332094649"/>
      <w:bookmarkStart w:id="13" w:name="_Toc347068318"/>
      <w:r w:rsidRPr="005D7745">
        <w:rPr>
          <w:rFonts w:ascii="Times New Roman" w:hAnsi="Times New Roman"/>
          <w:color w:val="auto"/>
        </w:rPr>
        <w:lastRenderedPageBreak/>
        <w:t>Библиография</w:t>
      </w:r>
      <w:bookmarkEnd w:id="11"/>
      <w:bookmarkEnd w:id="12"/>
      <w:bookmarkEnd w:id="13"/>
    </w:p>
    <w:p w:rsidR="002D2AC5" w:rsidRPr="002D2AC5" w:rsidRDefault="002D2AC5" w:rsidP="002D2AC5">
      <w:pPr>
        <w:pStyle w:val="a0"/>
      </w:pPr>
    </w:p>
    <w:p w:rsidR="000D7BD6" w:rsidRPr="00037E8C" w:rsidRDefault="000D7BD6" w:rsidP="00492525">
      <w:pPr>
        <w:pStyle w:val="1e"/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 w:rsidRPr="00037E8C">
        <w:rPr>
          <w:bCs/>
          <w:sz w:val="28"/>
          <w:szCs w:val="28"/>
        </w:rPr>
        <w:t xml:space="preserve">Белкина </w:t>
      </w:r>
      <w:r w:rsidR="00E23799" w:rsidRPr="00037E8C">
        <w:rPr>
          <w:bCs/>
          <w:sz w:val="28"/>
          <w:szCs w:val="28"/>
        </w:rPr>
        <w:t>В</w:t>
      </w:r>
      <w:r w:rsidRPr="00037E8C">
        <w:rPr>
          <w:bCs/>
          <w:sz w:val="28"/>
          <w:szCs w:val="28"/>
        </w:rPr>
        <w:t>.Н., Захарова Т.Н.</w:t>
      </w:r>
      <w:r w:rsidRPr="00037E8C">
        <w:rPr>
          <w:iCs/>
          <w:sz w:val="28"/>
          <w:szCs w:val="28"/>
        </w:rPr>
        <w:t xml:space="preserve"> Особенности проектной деятельности в дошкольном образовательном учреждении. </w:t>
      </w:r>
      <w:r w:rsidRPr="00037E8C">
        <w:rPr>
          <w:bCs/>
          <w:sz w:val="28"/>
          <w:szCs w:val="28"/>
        </w:rPr>
        <w:t xml:space="preserve">Ярославский педагогический вестник </w:t>
      </w:r>
      <w:r w:rsidRPr="00037E8C">
        <w:rPr>
          <w:sz w:val="28"/>
          <w:szCs w:val="28"/>
        </w:rPr>
        <w:t>– 2011 – № 4 – Том II</w:t>
      </w:r>
    </w:p>
    <w:p w:rsidR="00F842B2" w:rsidRPr="00037E8C" w:rsidRDefault="00F842B2" w:rsidP="00492525">
      <w:pPr>
        <w:pStyle w:val="1e"/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 w:rsidRPr="00037E8C">
        <w:rPr>
          <w:sz w:val="28"/>
          <w:szCs w:val="28"/>
        </w:rPr>
        <w:t>Гаранина Н. К</w:t>
      </w:r>
      <w:r w:rsidRPr="00037E8C">
        <w:rPr>
          <w:bCs/>
          <w:color w:val="787968"/>
          <w:sz w:val="28"/>
          <w:szCs w:val="28"/>
        </w:rPr>
        <w:t xml:space="preserve">. </w:t>
      </w:r>
      <w:r w:rsidRPr="00037E8C">
        <w:rPr>
          <w:sz w:val="28"/>
          <w:szCs w:val="28"/>
        </w:rPr>
        <w:t xml:space="preserve">Приобщение дошкольников к народной культуре средствами декоративно-прикладного искусства (в условиях музея дошкольного учреждения): автореферат диссертации на соискание ученой степени кандидата </w:t>
      </w:r>
      <w:r w:rsidR="00234360" w:rsidRPr="00037E8C">
        <w:rPr>
          <w:sz w:val="28"/>
          <w:szCs w:val="28"/>
        </w:rPr>
        <w:t>педагогических</w:t>
      </w:r>
      <w:r w:rsidRPr="00037E8C">
        <w:rPr>
          <w:sz w:val="28"/>
          <w:szCs w:val="28"/>
        </w:rPr>
        <w:t xml:space="preserve"> наук: специальность 13.00.02 </w:t>
      </w:r>
      <w:r w:rsidR="00234360" w:rsidRPr="00037E8C">
        <w:rPr>
          <w:sz w:val="28"/>
          <w:szCs w:val="28"/>
        </w:rPr>
        <w:t>/</w:t>
      </w:r>
      <w:r w:rsidRPr="00037E8C">
        <w:rPr>
          <w:sz w:val="28"/>
          <w:szCs w:val="28"/>
        </w:rPr>
        <w:t>Теория и методика обучения и воспитания по областям и уровням образования</w:t>
      </w:r>
      <w:r w:rsidR="00234360" w:rsidRPr="00037E8C">
        <w:rPr>
          <w:sz w:val="28"/>
          <w:szCs w:val="28"/>
        </w:rPr>
        <w:t>/</w:t>
      </w:r>
      <w:r w:rsidRPr="00037E8C">
        <w:rPr>
          <w:sz w:val="28"/>
          <w:szCs w:val="28"/>
        </w:rPr>
        <w:t>&gt; / Гаранина Наталия Константиновна; [Ин-т художеств.образования РАО]. - Москва: 2010. - 21 с.: ил.; 21 см.</w:t>
      </w:r>
    </w:p>
    <w:p w:rsidR="00F842B2" w:rsidRPr="00037E8C" w:rsidRDefault="00F842B2" w:rsidP="00492525">
      <w:pPr>
        <w:pStyle w:val="1e"/>
        <w:numPr>
          <w:ilvl w:val="0"/>
          <w:numId w:val="2"/>
        </w:numPr>
        <w:spacing w:line="360" w:lineRule="auto"/>
        <w:ind w:left="0" w:hanging="357"/>
        <w:jc w:val="both"/>
        <w:rPr>
          <w:sz w:val="28"/>
          <w:szCs w:val="28"/>
        </w:rPr>
      </w:pPr>
      <w:r w:rsidRPr="00037E8C">
        <w:rPr>
          <w:sz w:val="28"/>
          <w:szCs w:val="28"/>
        </w:rPr>
        <w:t xml:space="preserve">Королёва Е.В.О необходимости приобщения детей к русской народной культуре. Интернет журнал «Мистер Вульф». </w:t>
      </w:r>
      <w:hyperlink r:id="rId8" w:history="1">
        <w:r w:rsidR="00DB2C6C" w:rsidRPr="00037E8C">
          <w:rPr>
            <w:rStyle w:val="a7"/>
            <w:sz w:val="28"/>
            <w:szCs w:val="28"/>
          </w:rPr>
          <w:t>http://www.mrwolf.ru/Nauka_i_obrazovanie/Pro4ee/10708 08.09. 19.17</w:t>
        </w:r>
      </w:hyperlink>
    </w:p>
    <w:p w:rsidR="00F9467E" w:rsidRPr="00037E8C" w:rsidRDefault="00F9467E" w:rsidP="00492525">
      <w:pPr>
        <w:pStyle w:val="Default"/>
        <w:numPr>
          <w:ilvl w:val="0"/>
          <w:numId w:val="2"/>
        </w:numPr>
        <w:spacing w:line="360" w:lineRule="auto"/>
        <w:ind w:left="0" w:hanging="357"/>
        <w:rPr>
          <w:rFonts w:eastAsia="Times New Roman"/>
          <w:color w:val="auto"/>
          <w:kern w:val="1"/>
          <w:sz w:val="28"/>
          <w:szCs w:val="28"/>
          <w:lang w:eastAsia="ar-SA"/>
        </w:rPr>
      </w:pPr>
      <w:r w:rsidRPr="00037E8C">
        <w:rPr>
          <w:rFonts w:eastAsia="Times New Roman"/>
          <w:color w:val="auto"/>
          <w:kern w:val="1"/>
          <w:sz w:val="28"/>
          <w:szCs w:val="28"/>
          <w:lang w:eastAsia="ar-SA"/>
        </w:rPr>
        <w:t xml:space="preserve">Купецкова  Е. Ф. Организация работы дошкольного учреждения в режиме развития // Управление ДОУ. – 2003. – № 4. – С. 18–24. </w:t>
      </w:r>
    </w:p>
    <w:p w:rsidR="00F842B2" w:rsidRPr="00037E8C" w:rsidRDefault="00F842B2" w:rsidP="00492525">
      <w:pPr>
        <w:pStyle w:val="1e"/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 w:rsidRPr="00037E8C">
        <w:rPr>
          <w:sz w:val="28"/>
          <w:szCs w:val="28"/>
        </w:rPr>
        <w:t>Мамонтов С.П. Основы культурологи. 2-е изд. М.: Из-во РОУ, 1996, - 272 с.</w:t>
      </w:r>
    </w:p>
    <w:p w:rsidR="00F842B2" w:rsidRPr="00037E8C" w:rsidRDefault="00F842B2" w:rsidP="00492525">
      <w:pPr>
        <w:pStyle w:val="1e"/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 w:rsidRPr="00037E8C">
        <w:rPr>
          <w:sz w:val="28"/>
          <w:szCs w:val="28"/>
        </w:rPr>
        <w:t>Неволина В. А</w:t>
      </w:r>
      <w:r w:rsidRPr="00037E8C">
        <w:rPr>
          <w:bCs/>
          <w:color w:val="787968"/>
          <w:sz w:val="28"/>
          <w:szCs w:val="28"/>
        </w:rPr>
        <w:t>.</w:t>
      </w:r>
      <w:r w:rsidRPr="00037E8C">
        <w:rPr>
          <w:sz w:val="28"/>
          <w:szCs w:val="28"/>
        </w:rPr>
        <w:t>Педагогическая технология приобщения детей дошкольного возраста к народным традициям в процессе освоения культурного пространства региона: (На прим. Тюмен. обл.): автореф. дис. на соиск. учен.степ. к.п.н.: спец. 13.00.07 / Неволина Валентина Алексеевна; [Урал. гос. педагог. ун-т]. - Екатеринбург: 2005. - 22 с.; 21 см.</w:t>
      </w:r>
    </w:p>
    <w:p w:rsidR="00F842B2" w:rsidRPr="00037E8C" w:rsidRDefault="00F842B2" w:rsidP="00492525">
      <w:pPr>
        <w:pStyle w:val="1e"/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 w:rsidRPr="00037E8C">
        <w:rPr>
          <w:sz w:val="28"/>
          <w:szCs w:val="28"/>
        </w:rPr>
        <w:t>Толпыкин В.Е.. Толпыкина Т.В. Культурология: учебник для вузов. 2-е изд, исп. И доп. М.: Экспо, 2010. – 432 с.</w:t>
      </w:r>
    </w:p>
    <w:p w:rsidR="00F842B2" w:rsidRPr="00037E8C" w:rsidRDefault="00F842B2" w:rsidP="00492525">
      <w:pPr>
        <w:pStyle w:val="1e"/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 w:rsidRPr="00037E8C">
        <w:rPr>
          <w:sz w:val="28"/>
          <w:szCs w:val="28"/>
        </w:rPr>
        <w:t>Харитонова А.А. Развитие ценностного отношения дошкольников к истории и культуре родного города  // Детский сад от А до Я. – 2010. - №4.</w:t>
      </w:r>
    </w:p>
    <w:p w:rsidR="00493B0F" w:rsidRDefault="00DB2C6C" w:rsidP="00037E8C">
      <w:pPr>
        <w:pStyle w:val="1e"/>
        <w:numPr>
          <w:ilvl w:val="0"/>
          <w:numId w:val="2"/>
        </w:numPr>
        <w:spacing w:line="360" w:lineRule="auto"/>
        <w:ind w:left="0"/>
        <w:jc w:val="both"/>
      </w:pPr>
      <w:r w:rsidRPr="00037E8C">
        <w:rPr>
          <w:sz w:val="28"/>
          <w:szCs w:val="28"/>
        </w:rPr>
        <w:t xml:space="preserve">Чернова Я.С. Русская народная игрушка как средство формирования нравственно-патриотического воспитания. </w:t>
      </w:r>
      <w:hyperlink r:id="rId9" w:history="1">
        <w:r w:rsidR="008531A4" w:rsidRPr="00037E8C">
          <w:t>http://do.gendocs.ru/docs/index-286254.html</w:t>
        </w:r>
      </w:hyperlink>
      <w:r w:rsidR="00037E8C">
        <w:t xml:space="preserve"> </w:t>
      </w:r>
      <w:bookmarkStart w:id="14" w:name="__RefHeading__27_1829007525"/>
      <w:bookmarkEnd w:id="14"/>
    </w:p>
    <w:sectPr w:rsidR="00493B0F" w:rsidSect="00840CE8">
      <w:footerReference w:type="default" r:id="rId10"/>
      <w:pgSz w:w="11906" w:h="16838"/>
      <w:pgMar w:top="1134" w:right="1134" w:bottom="1134" w:left="1701" w:header="720" w:footer="720" w:gutter="0"/>
      <w:cols w:space="720"/>
      <w:formProt w:val="0"/>
      <w:titlePg/>
      <w:docGrid w:linePitch="272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DF8" w:rsidRDefault="00B16DF8" w:rsidP="00CE4E04">
      <w:pPr>
        <w:spacing w:line="240" w:lineRule="auto"/>
      </w:pPr>
      <w:r>
        <w:separator/>
      </w:r>
    </w:p>
  </w:endnote>
  <w:endnote w:type="continuationSeparator" w:id="1">
    <w:p w:rsidR="00B16DF8" w:rsidRDefault="00B16DF8" w:rsidP="00CE4E0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F45" w:rsidRDefault="005E2F45">
    <w:pPr>
      <w:pStyle w:val="af4"/>
      <w:jc w:val="center"/>
    </w:pPr>
    <w:fldSimple w:instr=" PAGE   \* MERGEFORMAT ">
      <w:r w:rsidR="00E96D49">
        <w:rPr>
          <w:noProof/>
        </w:rPr>
        <w:t>15</w:t>
      </w:r>
    </w:fldSimple>
  </w:p>
  <w:p w:rsidR="005E2F45" w:rsidRDefault="005E2F45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DF8" w:rsidRDefault="00B16DF8" w:rsidP="00CE4E04">
      <w:pPr>
        <w:spacing w:line="240" w:lineRule="auto"/>
      </w:pPr>
      <w:r>
        <w:separator/>
      </w:r>
    </w:p>
  </w:footnote>
  <w:footnote w:type="continuationSeparator" w:id="1">
    <w:p w:rsidR="00B16DF8" w:rsidRDefault="00B16DF8" w:rsidP="00CE4E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4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4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8"/>
    <w:multiLevelType w:val="multilevel"/>
    <w:tmpl w:val="00000008"/>
    <w:name w:val="WW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0B"/>
    <w:multiLevelType w:val="multilevel"/>
    <w:tmpl w:val="0000000B"/>
    <w:name w:val="WW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C"/>
    <w:multiLevelType w:val="multilevel"/>
    <w:tmpl w:val="0000000C"/>
    <w:name w:val="WW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0D"/>
    <w:multiLevelType w:val="multilevel"/>
    <w:tmpl w:val="0000000D"/>
    <w:name w:val="WW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0F"/>
    <w:multiLevelType w:val="multilevel"/>
    <w:tmpl w:val="0000000F"/>
    <w:name w:val="WW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0000010"/>
    <w:multiLevelType w:val="multilevel"/>
    <w:tmpl w:val="00000010"/>
    <w:name w:val="WW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0000011"/>
    <w:multiLevelType w:val="multilevel"/>
    <w:tmpl w:val="00000011"/>
    <w:name w:val="WW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6">
    <w:nsid w:val="00000012"/>
    <w:multiLevelType w:val="multilevel"/>
    <w:tmpl w:val="00000012"/>
    <w:name w:val="WWNum1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0000013"/>
    <w:multiLevelType w:val="multilevel"/>
    <w:tmpl w:val="00000013"/>
    <w:name w:val="WW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0000014"/>
    <w:multiLevelType w:val="multilevel"/>
    <w:tmpl w:val="00000014"/>
    <w:name w:val="WWNum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0000015"/>
    <w:multiLevelType w:val="multilevel"/>
    <w:tmpl w:val="00000015"/>
    <w:name w:val="WWNum21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0000016"/>
    <w:multiLevelType w:val="multilevel"/>
    <w:tmpl w:val="00000016"/>
    <w:name w:val="WW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0000017"/>
    <w:multiLevelType w:val="multilevel"/>
    <w:tmpl w:val="00000017"/>
    <w:name w:val="WWNum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0000018"/>
    <w:multiLevelType w:val="multilevel"/>
    <w:tmpl w:val="00000018"/>
    <w:name w:val="WWNum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0000019"/>
    <w:multiLevelType w:val="multilevel"/>
    <w:tmpl w:val="00000019"/>
    <w:name w:val="WW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4">
    <w:nsid w:val="0000001A"/>
    <w:multiLevelType w:val="multilevel"/>
    <w:tmpl w:val="0000001A"/>
    <w:name w:val="WWNum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000001B"/>
    <w:multiLevelType w:val="multilevel"/>
    <w:tmpl w:val="0000001B"/>
    <w:name w:val="WWNum2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000001C"/>
    <w:multiLevelType w:val="multilevel"/>
    <w:tmpl w:val="0000001C"/>
    <w:name w:val="WW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7">
    <w:nsid w:val="0000001D"/>
    <w:multiLevelType w:val="multilevel"/>
    <w:tmpl w:val="0000001D"/>
    <w:name w:val="WW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8">
    <w:nsid w:val="0000001E"/>
    <w:multiLevelType w:val="multilevel"/>
    <w:tmpl w:val="0000001E"/>
    <w:name w:val="WW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9">
    <w:nsid w:val="0000001F"/>
    <w:multiLevelType w:val="multilevel"/>
    <w:tmpl w:val="0000001F"/>
    <w:name w:val="WW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0">
    <w:nsid w:val="00000020"/>
    <w:multiLevelType w:val="multilevel"/>
    <w:tmpl w:val="00000020"/>
    <w:name w:val="WW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1">
    <w:nsid w:val="00000021"/>
    <w:multiLevelType w:val="multilevel"/>
    <w:tmpl w:val="00000021"/>
    <w:name w:val="WW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2">
    <w:nsid w:val="00000022"/>
    <w:multiLevelType w:val="multilevel"/>
    <w:tmpl w:val="00000022"/>
    <w:name w:val="WW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3">
    <w:nsid w:val="00000023"/>
    <w:multiLevelType w:val="multilevel"/>
    <w:tmpl w:val="00000023"/>
    <w:name w:val="WW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4">
    <w:nsid w:val="00000024"/>
    <w:multiLevelType w:val="multilevel"/>
    <w:tmpl w:val="00000024"/>
    <w:name w:val="WW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5">
    <w:nsid w:val="00000025"/>
    <w:multiLevelType w:val="multilevel"/>
    <w:tmpl w:val="00000025"/>
    <w:name w:val="WW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6">
    <w:nsid w:val="00000026"/>
    <w:multiLevelType w:val="multilevel"/>
    <w:tmpl w:val="00000026"/>
    <w:name w:val="WW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7">
    <w:nsid w:val="00000027"/>
    <w:multiLevelType w:val="multilevel"/>
    <w:tmpl w:val="00000027"/>
    <w:name w:val="WW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8">
    <w:nsid w:val="00000028"/>
    <w:multiLevelType w:val="multilevel"/>
    <w:tmpl w:val="00000028"/>
    <w:name w:val="WW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9">
    <w:nsid w:val="00000029"/>
    <w:multiLevelType w:val="multilevel"/>
    <w:tmpl w:val="00000029"/>
    <w:name w:val="WW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0">
    <w:nsid w:val="0000002A"/>
    <w:multiLevelType w:val="multilevel"/>
    <w:tmpl w:val="0000002A"/>
    <w:name w:val="WW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1">
    <w:nsid w:val="0000002B"/>
    <w:multiLevelType w:val="multilevel"/>
    <w:tmpl w:val="0000002B"/>
    <w:name w:val="WW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2">
    <w:nsid w:val="0000002C"/>
    <w:multiLevelType w:val="multilevel"/>
    <w:tmpl w:val="0000002C"/>
    <w:name w:val="WWNum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3">
    <w:nsid w:val="0000002D"/>
    <w:multiLevelType w:val="multilevel"/>
    <w:tmpl w:val="0000002D"/>
    <w:name w:val="WW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4">
    <w:nsid w:val="0000002E"/>
    <w:multiLevelType w:val="multilevel"/>
    <w:tmpl w:val="0000002E"/>
    <w:name w:val="WWNum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5">
    <w:nsid w:val="0000002F"/>
    <w:multiLevelType w:val="multilevel"/>
    <w:tmpl w:val="0000002F"/>
    <w:name w:val="WWNum4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6">
    <w:nsid w:val="00000030"/>
    <w:multiLevelType w:val="multilevel"/>
    <w:tmpl w:val="00000030"/>
    <w:name w:val="WWNum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7">
    <w:nsid w:val="00000031"/>
    <w:multiLevelType w:val="multilevel"/>
    <w:tmpl w:val="00000031"/>
    <w:name w:val="WWNum4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8">
    <w:nsid w:val="00000032"/>
    <w:multiLevelType w:val="multilevel"/>
    <w:tmpl w:val="00000032"/>
    <w:name w:val="WWNum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9">
    <w:nsid w:val="00000033"/>
    <w:multiLevelType w:val="multilevel"/>
    <w:tmpl w:val="00000033"/>
    <w:name w:val="WW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0">
    <w:nsid w:val="00000034"/>
    <w:multiLevelType w:val="multilevel"/>
    <w:tmpl w:val="00000034"/>
    <w:name w:val="WWNum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1">
    <w:nsid w:val="00000035"/>
    <w:multiLevelType w:val="multilevel"/>
    <w:tmpl w:val="00000035"/>
    <w:name w:val="WWNum5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2">
    <w:nsid w:val="00000036"/>
    <w:multiLevelType w:val="multilevel"/>
    <w:tmpl w:val="00000036"/>
    <w:name w:val="WWNum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3">
    <w:nsid w:val="00000037"/>
    <w:multiLevelType w:val="multilevel"/>
    <w:tmpl w:val="00000037"/>
    <w:name w:val="WWNum5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4">
    <w:nsid w:val="00000038"/>
    <w:multiLevelType w:val="multilevel"/>
    <w:tmpl w:val="00000038"/>
    <w:name w:val="WWNum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5">
    <w:nsid w:val="00000039"/>
    <w:multiLevelType w:val="multilevel"/>
    <w:tmpl w:val="00000039"/>
    <w:name w:val="WWNum5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6">
    <w:nsid w:val="0000003A"/>
    <w:multiLevelType w:val="multilevel"/>
    <w:tmpl w:val="0000003A"/>
    <w:name w:val="WWNum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7">
    <w:nsid w:val="0000003B"/>
    <w:multiLevelType w:val="multilevel"/>
    <w:tmpl w:val="0000003B"/>
    <w:name w:val="WWNum5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8">
    <w:nsid w:val="0000003C"/>
    <w:multiLevelType w:val="multilevel"/>
    <w:tmpl w:val="0000003C"/>
    <w:name w:val="WWNum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9">
    <w:nsid w:val="0000003D"/>
    <w:multiLevelType w:val="multilevel"/>
    <w:tmpl w:val="0000003D"/>
    <w:name w:val="WWNum6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0">
    <w:nsid w:val="0000003E"/>
    <w:multiLevelType w:val="multilevel"/>
    <w:tmpl w:val="0000003E"/>
    <w:name w:val="WWNum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1">
    <w:nsid w:val="0000003F"/>
    <w:multiLevelType w:val="multilevel"/>
    <w:tmpl w:val="0000003F"/>
    <w:name w:val="WWNum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00000040"/>
    <w:multiLevelType w:val="multilevel"/>
    <w:tmpl w:val="00000040"/>
    <w:name w:val="WW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3">
    <w:nsid w:val="00000041"/>
    <w:multiLevelType w:val="multilevel"/>
    <w:tmpl w:val="00000041"/>
    <w:name w:val="WW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4">
    <w:nsid w:val="00000042"/>
    <w:multiLevelType w:val="multilevel"/>
    <w:tmpl w:val="00000042"/>
    <w:name w:val="WWNum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5">
    <w:nsid w:val="00000043"/>
    <w:multiLevelType w:val="multilevel"/>
    <w:tmpl w:val="00000043"/>
    <w:name w:val="WWNum6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6">
    <w:nsid w:val="00000044"/>
    <w:multiLevelType w:val="multilevel"/>
    <w:tmpl w:val="00000044"/>
    <w:name w:val="WWNum6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decimal"/>
      <w:lvlText w:val="%2.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2700"/>
        </w:tabs>
        <w:ind w:left="2700" w:hanging="360"/>
      </w:pPr>
    </w:lvl>
    <w:lvl w:ilvl="4">
      <w:start w:val="1"/>
      <w:numFmt w:val="decimal"/>
      <w:lvlText w:val="%2.%3.%4.%5."/>
      <w:lvlJc w:val="left"/>
      <w:pPr>
        <w:tabs>
          <w:tab w:val="num" w:pos="3060"/>
        </w:tabs>
        <w:ind w:left="3060" w:hanging="360"/>
      </w:pPr>
    </w:lvl>
    <w:lvl w:ilvl="5">
      <w:start w:val="1"/>
      <w:numFmt w:val="decimal"/>
      <w:lvlText w:val="%2.%3.%4.%5.%6."/>
      <w:lvlJc w:val="left"/>
      <w:pPr>
        <w:tabs>
          <w:tab w:val="num" w:pos="3420"/>
        </w:tabs>
        <w:ind w:left="3420" w:hanging="360"/>
      </w:pPr>
    </w:lvl>
    <w:lvl w:ilvl="6">
      <w:start w:val="1"/>
      <w:numFmt w:val="decimal"/>
      <w:lvlText w:val="%2.%3.%4.%5.%6.%7."/>
      <w:lvlJc w:val="left"/>
      <w:pPr>
        <w:tabs>
          <w:tab w:val="num" w:pos="3780"/>
        </w:tabs>
        <w:ind w:left="37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4140"/>
        </w:tabs>
        <w:ind w:left="41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4500"/>
        </w:tabs>
        <w:ind w:left="4500" w:hanging="360"/>
      </w:pPr>
    </w:lvl>
  </w:abstractNum>
  <w:abstractNum w:abstractNumId="67">
    <w:nsid w:val="00000045"/>
    <w:multiLevelType w:val="multilevel"/>
    <w:tmpl w:val="00000045"/>
    <w:name w:val="WWNum6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8">
    <w:nsid w:val="00000046"/>
    <w:multiLevelType w:val="multilevel"/>
    <w:tmpl w:val="00000046"/>
    <w:name w:val="WWNum70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340"/>
        </w:tabs>
        <w:ind w:left="23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420"/>
        </w:tabs>
        <w:ind w:left="34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500"/>
        </w:tabs>
        <w:ind w:left="4500" w:hanging="360"/>
      </w:pPr>
      <w:rPr>
        <w:rFonts w:ascii="OpenSymbol" w:hAnsi="OpenSymbol" w:cs="OpenSymbol"/>
      </w:rPr>
    </w:lvl>
  </w:abstractNum>
  <w:abstractNum w:abstractNumId="69">
    <w:nsid w:val="00000047"/>
    <w:multiLevelType w:val="multilevel"/>
    <w:tmpl w:val="00000047"/>
    <w:name w:val="WWNum7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0">
    <w:nsid w:val="00000048"/>
    <w:multiLevelType w:val="multilevel"/>
    <w:tmpl w:val="00000048"/>
    <w:name w:val="WWNum7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71">
    <w:nsid w:val="00000049"/>
    <w:multiLevelType w:val="multilevel"/>
    <w:tmpl w:val="00000049"/>
    <w:name w:val="WWNum7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2">
    <w:nsid w:val="0000004A"/>
    <w:multiLevelType w:val="multilevel"/>
    <w:tmpl w:val="0000004A"/>
    <w:name w:val="WWNum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3">
    <w:nsid w:val="0000004B"/>
    <w:multiLevelType w:val="multilevel"/>
    <w:tmpl w:val="0000004B"/>
    <w:name w:val="WWNum7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4">
    <w:nsid w:val="0000004C"/>
    <w:multiLevelType w:val="multilevel"/>
    <w:tmpl w:val="0000004C"/>
    <w:name w:val="WWNum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5">
    <w:nsid w:val="0000004D"/>
    <w:multiLevelType w:val="multilevel"/>
    <w:tmpl w:val="0000004D"/>
    <w:name w:val="WWNum7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6">
    <w:nsid w:val="0000004E"/>
    <w:multiLevelType w:val="multilevel"/>
    <w:tmpl w:val="0000004E"/>
    <w:name w:val="WWNum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0000004F"/>
    <w:multiLevelType w:val="multilevel"/>
    <w:tmpl w:val="0000004F"/>
    <w:name w:val="WWNum79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/>
      </w:rPr>
    </w:lvl>
  </w:abstractNum>
  <w:abstractNum w:abstractNumId="78">
    <w:nsid w:val="00000050"/>
    <w:multiLevelType w:val="multilevel"/>
    <w:tmpl w:val="00000050"/>
    <w:name w:val="WWNum8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/>
      </w:rPr>
    </w:lvl>
    <w:lvl w:ilvl="2">
      <w:start w:val="1"/>
      <w:numFmt w:val="lowerRoman"/>
      <w:lvlText w:val="%2.%3."/>
      <w:lvlJc w:val="lef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2.%3.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2.%3.%4.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2.%3.%4.%5.%6."/>
      <w:lvlJc w:val="lef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2.%3.%4.%5.%6.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7020"/>
        </w:tabs>
        <w:ind w:left="7020" w:hanging="180"/>
      </w:pPr>
    </w:lvl>
  </w:abstractNum>
  <w:abstractNum w:abstractNumId="79">
    <w:nsid w:val="00000051"/>
    <w:multiLevelType w:val="multilevel"/>
    <w:tmpl w:val="00000051"/>
    <w:name w:val="WWNum8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bullet"/>
      <w:lvlText w:val="o"/>
      <w:lvlJc w:val="left"/>
      <w:pPr>
        <w:tabs>
          <w:tab w:val="num" w:pos="926"/>
        </w:tabs>
        <w:ind w:left="92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646"/>
        </w:tabs>
        <w:ind w:left="164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366"/>
        </w:tabs>
        <w:ind w:left="236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086"/>
        </w:tabs>
        <w:ind w:left="308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806"/>
        </w:tabs>
        <w:ind w:left="380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526"/>
        </w:tabs>
        <w:ind w:left="452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246"/>
        </w:tabs>
        <w:ind w:left="524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966"/>
        </w:tabs>
        <w:ind w:left="5966" w:hanging="360"/>
      </w:pPr>
      <w:rPr>
        <w:rFonts w:ascii="Wingdings" w:hAnsi="Wingdings"/>
      </w:rPr>
    </w:lvl>
  </w:abstractNum>
  <w:abstractNum w:abstractNumId="80">
    <w:nsid w:val="00000052"/>
    <w:multiLevelType w:val="multilevel"/>
    <w:tmpl w:val="00000052"/>
    <w:name w:val="WWNum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81">
    <w:nsid w:val="00000053"/>
    <w:multiLevelType w:val="multilevel"/>
    <w:tmpl w:val="00000053"/>
    <w:name w:val="WWNum8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2">
    <w:nsid w:val="00000054"/>
    <w:multiLevelType w:val="multilevel"/>
    <w:tmpl w:val="00000054"/>
    <w:name w:val="WWNum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3">
    <w:nsid w:val="00000055"/>
    <w:multiLevelType w:val="multilevel"/>
    <w:tmpl w:val="00000055"/>
    <w:name w:val="WWNum8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4">
    <w:nsid w:val="00000056"/>
    <w:multiLevelType w:val="multilevel"/>
    <w:tmpl w:val="00000056"/>
    <w:name w:val="WWNum8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85">
    <w:nsid w:val="00000057"/>
    <w:multiLevelType w:val="multilevel"/>
    <w:tmpl w:val="00000057"/>
    <w:name w:val="WWNum8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Sylfaen"/>
      </w:rPr>
    </w:lvl>
    <w:lvl w:ilvl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/>
      </w:rPr>
    </w:lvl>
  </w:abstractNum>
  <w:abstractNum w:abstractNumId="86">
    <w:nsid w:val="00000058"/>
    <w:multiLevelType w:val="multilevel"/>
    <w:tmpl w:val="00000058"/>
    <w:name w:val="WWNum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7">
    <w:nsid w:val="03D40A6A"/>
    <w:multiLevelType w:val="hybridMultilevel"/>
    <w:tmpl w:val="5B2AB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0A993911"/>
    <w:multiLevelType w:val="hybridMultilevel"/>
    <w:tmpl w:val="85269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0C181608"/>
    <w:multiLevelType w:val="hybridMultilevel"/>
    <w:tmpl w:val="C54EDB54"/>
    <w:lvl w:ilvl="0" w:tplc="0419000F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0">
    <w:nsid w:val="0F1E1DFF"/>
    <w:multiLevelType w:val="hybridMultilevel"/>
    <w:tmpl w:val="09380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0F4E65DA"/>
    <w:multiLevelType w:val="hybridMultilevel"/>
    <w:tmpl w:val="3758A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10123712"/>
    <w:multiLevelType w:val="hybridMultilevel"/>
    <w:tmpl w:val="F174A42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11F63D1A"/>
    <w:multiLevelType w:val="hybridMultilevel"/>
    <w:tmpl w:val="0F2A1E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12614141"/>
    <w:multiLevelType w:val="hybridMultilevel"/>
    <w:tmpl w:val="398AD46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128B20A6"/>
    <w:multiLevelType w:val="hybridMultilevel"/>
    <w:tmpl w:val="64C43E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>
    <w:nsid w:val="13277880"/>
    <w:multiLevelType w:val="hybridMultilevel"/>
    <w:tmpl w:val="4732B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1451278B"/>
    <w:multiLevelType w:val="hybridMultilevel"/>
    <w:tmpl w:val="9756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1907620D"/>
    <w:multiLevelType w:val="hybridMultilevel"/>
    <w:tmpl w:val="BC9C40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9">
    <w:nsid w:val="1E973223"/>
    <w:multiLevelType w:val="hybridMultilevel"/>
    <w:tmpl w:val="6A12A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205D3C7E"/>
    <w:multiLevelType w:val="hybridMultilevel"/>
    <w:tmpl w:val="DBB42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24CA1E0D"/>
    <w:multiLevelType w:val="hybridMultilevel"/>
    <w:tmpl w:val="0EDA4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28BB3EEE"/>
    <w:multiLevelType w:val="hybridMultilevel"/>
    <w:tmpl w:val="BFEE9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2DFA1614"/>
    <w:multiLevelType w:val="hybridMultilevel"/>
    <w:tmpl w:val="6C64A1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4">
    <w:nsid w:val="324F2AF2"/>
    <w:multiLevelType w:val="hybridMultilevel"/>
    <w:tmpl w:val="6BBEE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325810D4"/>
    <w:multiLevelType w:val="hybridMultilevel"/>
    <w:tmpl w:val="7702E3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6">
    <w:nsid w:val="340738AE"/>
    <w:multiLevelType w:val="multilevel"/>
    <w:tmpl w:val="43429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3643658D"/>
    <w:multiLevelType w:val="hybridMultilevel"/>
    <w:tmpl w:val="35D803F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3BE87191"/>
    <w:multiLevelType w:val="hybridMultilevel"/>
    <w:tmpl w:val="13CA9BD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3CE84B80"/>
    <w:multiLevelType w:val="hybridMultilevel"/>
    <w:tmpl w:val="4822B41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3DAD55DB"/>
    <w:multiLevelType w:val="hybridMultilevel"/>
    <w:tmpl w:val="1052901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418843EB"/>
    <w:multiLevelType w:val="hybridMultilevel"/>
    <w:tmpl w:val="84F05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1DE1AF3"/>
    <w:multiLevelType w:val="hybridMultilevel"/>
    <w:tmpl w:val="0B52A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45103B5B"/>
    <w:multiLevelType w:val="hybridMultilevel"/>
    <w:tmpl w:val="A9468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4AEC116B"/>
    <w:multiLevelType w:val="hybridMultilevel"/>
    <w:tmpl w:val="CA12B3A0"/>
    <w:lvl w:ilvl="0" w:tplc="FB72CB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5AE308B"/>
    <w:multiLevelType w:val="hybridMultilevel"/>
    <w:tmpl w:val="E512A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5FA2505"/>
    <w:multiLevelType w:val="hybridMultilevel"/>
    <w:tmpl w:val="EFCA9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567D38AF"/>
    <w:multiLevelType w:val="hybridMultilevel"/>
    <w:tmpl w:val="99EEDF4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85333DB"/>
    <w:multiLevelType w:val="hybridMultilevel"/>
    <w:tmpl w:val="4CBAE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6DAB7A9D"/>
    <w:multiLevelType w:val="hybridMultilevel"/>
    <w:tmpl w:val="5022A1F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DBE4E3D"/>
    <w:multiLevelType w:val="hybridMultilevel"/>
    <w:tmpl w:val="75BAF4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>
    <w:nsid w:val="6E6C6BE8"/>
    <w:multiLevelType w:val="hybridMultilevel"/>
    <w:tmpl w:val="E294D4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FC229F1"/>
    <w:multiLevelType w:val="hybridMultilevel"/>
    <w:tmpl w:val="8D28CED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6C36031"/>
    <w:multiLevelType w:val="hybridMultilevel"/>
    <w:tmpl w:val="050CE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7C1507A7"/>
    <w:multiLevelType w:val="hybridMultilevel"/>
    <w:tmpl w:val="6CBCEE1A"/>
    <w:lvl w:ilvl="0" w:tplc="9666503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98"/>
  </w:num>
  <w:num w:numId="4">
    <w:abstractNumId w:val="105"/>
  </w:num>
  <w:num w:numId="5">
    <w:abstractNumId w:val="120"/>
  </w:num>
  <w:num w:numId="6">
    <w:abstractNumId w:val="106"/>
  </w:num>
  <w:num w:numId="7">
    <w:abstractNumId w:val="90"/>
  </w:num>
  <w:num w:numId="8">
    <w:abstractNumId w:val="91"/>
  </w:num>
  <w:num w:numId="9">
    <w:abstractNumId w:val="99"/>
  </w:num>
  <w:num w:numId="10">
    <w:abstractNumId w:val="100"/>
  </w:num>
  <w:num w:numId="11">
    <w:abstractNumId w:val="101"/>
  </w:num>
  <w:num w:numId="12">
    <w:abstractNumId w:val="123"/>
  </w:num>
  <w:num w:numId="13">
    <w:abstractNumId w:val="116"/>
  </w:num>
  <w:num w:numId="14">
    <w:abstractNumId w:val="97"/>
  </w:num>
  <w:num w:numId="15">
    <w:abstractNumId w:val="118"/>
  </w:num>
  <w:num w:numId="16">
    <w:abstractNumId w:val="89"/>
  </w:num>
  <w:num w:numId="17">
    <w:abstractNumId w:val="112"/>
  </w:num>
  <w:num w:numId="18">
    <w:abstractNumId w:val="95"/>
  </w:num>
  <w:num w:numId="19">
    <w:abstractNumId w:val="113"/>
  </w:num>
  <w:num w:numId="20">
    <w:abstractNumId w:val="104"/>
  </w:num>
  <w:num w:numId="21">
    <w:abstractNumId w:val="124"/>
  </w:num>
  <w:num w:numId="22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3"/>
  </w:num>
  <w:num w:numId="24">
    <w:abstractNumId w:val="114"/>
  </w:num>
  <w:num w:numId="25">
    <w:abstractNumId w:val="93"/>
  </w:num>
  <w:num w:numId="26">
    <w:abstractNumId w:val="94"/>
  </w:num>
  <w:num w:numId="27">
    <w:abstractNumId w:val="107"/>
  </w:num>
  <w:num w:numId="28">
    <w:abstractNumId w:val="88"/>
  </w:num>
  <w:num w:numId="29">
    <w:abstractNumId w:val="96"/>
  </w:num>
  <w:num w:numId="30">
    <w:abstractNumId w:val="87"/>
  </w:num>
  <w:num w:numId="31">
    <w:abstractNumId w:val="110"/>
  </w:num>
  <w:num w:numId="32">
    <w:abstractNumId w:val="122"/>
  </w:num>
  <w:num w:numId="33">
    <w:abstractNumId w:val="92"/>
  </w:num>
  <w:num w:numId="34">
    <w:abstractNumId w:val="108"/>
  </w:num>
  <w:num w:numId="35">
    <w:abstractNumId w:val="121"/>
  </w:num>
  <w:num w:numId="36">
    <w:abstractNumId w:val="119"/>
  </w:num>
  <w:num w:numId="37">
    <w:abstractNumId w:val="109"/>
  </w:num>
  <w:num w:numId="38">
    <w:abstractNumId w:val="117"/>
  </w:num>
  <w:num w:numId="39">
    <w:abstractNumId w:val="102"/>
  </w:num>
  <w:num w:numId="40">
    <w:abstractNumId w:val="111"/>
  </w:num>
  <w:num w:numId="41">
    <w:abstractNumId w:val="115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3"/>
  <w:defaultTabStop w:val="708"/>
  <w:drawingGridHorizontalSpacing w:val="12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F842B2"/>
    <w:rsid w:val="000144EB"/>
    <w:rsid w:val="00022DCC"/>
    <w:rsid w:val="000260BF"/>
    <w:rsid w:val="00026E71"/>
    <w:rsid w:val="00032F89"/>
    <w:rsid w:val="00037E8C"/>
    <w:rsid w:val="00070C9B"/>
    <w:rsid w:val="00085454"/>
    <w:rsid w:val="00095C1C"/>
    <w:rsid w:val="000B063C"/>
    <w:rsid w:val="000B37B5"/>
    <w:rsid w:val="000D12E6"/>
    <w:rsid w:val="000D7BD6"/>
    <w:rsid w:val="000F014E"/>
    <w:rsid w:val="000F1C50"/>
    <w:rsid w:val="000F1F10"/>
    <w:rsid w:val="000F3B79"/>
    <w:rsid w:val="001055A7"/>
    <w:rsid w:val="0011303D"/>
    <w:rsid w:val="00130FA7"/>
    <w:rsid w:val="00147990"/>
    <w:rsid w:val="00147E92"/>
    <w:rsid w:val="001818EC"/>
    <w:rsid w:val="0018492B"/>
    <w:rsid w:val="00187ED4"/>
    <w:rsid w:val="001A06BF"/>
    <w:rsid w:val="001A44B7"/>
    <w:rsid w:val="001C5FEA"/>
    <w:rsid w:val="001D3415"/>
    <w:rsid w:val="001E18E2"/>
    <w:rsid w:val="001F045C"/>
    <w:rsid w:val="00207A38"/>
    <w:rsid w:val="002117FB"/>
    <w:rsid w:val="00211D0D"/>
    <w:rsid w:val="00215584"/>
    <w:rsid w:val="00216BF4"/>
    <w:rsid w:val="00221687"/>
    <w:rsid w:val="002332AC"/>
    <w:rsid w:val="00234360"/>
    <w:rsid w:val="00234E54"/>
    <w:rsid w:val="00235B71"/>
    <w:rsid w:val="00245BAE"/>
    <w:rsid w:val="002476DE"/>
    <w:rsid w:val="00247C3B"/>
    <w:rsid w:val="002560CF"/>
    <w:rsid w:val="00261D7F"/>
    <w:rsid w:val="0027544B"/>
    <w:rsid w:val="002776F6"/>
    <w:rsid w:val="002B0351"/>
    <w:rsid w:val="002B4B85"/>
    <w:rsid w:val="002C21C3"/>
    <w:rsid w:val="002C5940"/>
    <w:rsid w:val="002D2AC5"/>
    <w:rsid w:val="0032353F"/>
    <w:rsid w:val="003335E3"/>
    <w:rsid w:val="0033567C"/>
    <w:rsid w:val="00342E35"/>
    <w:rsid w:val="00385ACC"/>
    <w:rsid w:val="00394EB1"/>
    <w:rsid w:val="00397AD1"/>
    <w:rsid w:val="00397BB6"/>
    <w:rsid w:val="003A1B10"/>
    <w:rsid w:val="003C36EF"/>
    <w:rsid w:val="003C3804"/>
    <w:rsid w:val="003D5252"/>
    <w:rsid w:val="003D67C4"/>
    <w:rsid w:val="003E284C"/>
    <w:rsid w:val="003F4054"/>
    <w:rsid w:val="003F7B7C"/>
    <w:rsid w:val="00413AE0"/>
    <w:rsid w:val="0041705D"/>
    <w:rsid w:val="004224B4"/>
    <w:rsid w:val="00435CF9"/>
    <w:rsid w:val="00445B8C"/>
    <w:rsid w:val="00446220"/>
    <w:rsid w:val="00471C34"/>
    <w:rsid w:val="0047674D"/>
    <w:rsid w:val="0048237E"/>
    <w:rsid w:val="00485F5D"/>
    <w:rsid w:val="00492525"/>
    <w:rsid w:val="00493B0F"/>
    <w:rsid w:val="0049401F"/>
    <w:rsid w:val="00496468"/>
    <w:rsid w:val="004C055C"/>
    <w:rsid w:val="004C128B"/>
    <w:rsid w:val="004E06E4"/>
    <w:rsid w:val="004E5D20"/>
    <w:rsid w:val="004E7090"/>
    <w:rsid w:val="004F1915"/>
    <w:rsid w:val="005302ED"/>
    <w:rsid w:val="00533E1D"/>
    <w:rsid w:val="005342ED"/>
    <w:rsid w:val="005378D0"/>
    <w:rsid w:val="005548D5"/>
    <w:rsid w:val="00571C4D"/>
    <w:rsid w:val="0057641E"/>
    <w:rsid w:val="00592695"/>
    <w:rsid w:val="00594D88"/>
    <w:rsid w:val="00595E34"/>
    <w:rsid w:val="0059642D"/>
    <w:rsid w:val="005A01F0"/>
    <w:rsid w:val="005A196B"/>
    <w:rsid w:val="005A2ADC"/>
    <w:rsid w:val="005A5EFF"/>
    <w:rsid w:val="005C146D"/>
    <w:rsid w:val="005D38DC"/>
    <w:rsid w:val="005D7295"/>
    <w:rsid w:val="005D7745"/>
    <w:rsid w:val="005E2F45"/>
    <w:rsid w:val="006024B7"/>
    <w:rsid w:val="00604D3D"/>
    <w:rsid w:val="0061024C"/>
    <w:rsid w:val="00623232"/>
    <w:rsid w:val="006354F1"/>
    <w:rsid w:val="00643BF0"/>
    <w:rsid w:val="00644DCD"/>
    <w:rsid w:val="00650D56"/>
    <w:rsid w:val="0065418C"/>
    <w:rsid w:val="00657020"/>
    <w:rsid w:val="006763B1"/>
    <w:rsid w:val="006765CC"/>
    <w:rsid w:val="006870EC"/>
    <w:rsid w:val="00693A6B"/>
    <w:rsid w:val="0069688E"/>
    <w:rsid w:val="006A0820"/>
    <w:rsid w:val="006A764B"/>
    <w:rsid w:val="006B650B"/>
    <w:rsid w:val="006E4060"/>
    <w:rsid w:val="00705961"/>
    <w:rsid w:val="007059D2"/>
    <w:rsid w:val="00711B84"/>
    <w:rsid w:val="0071207D"/>
    <w:rsid w:val="00715B12"/>
    <w:rsid w:val="007226FA"/>
    <w:rsid w:val="0072693F"/>
    <w:rsid w:val="00742F8A"/>
    <w:rsid w:val="007612C4"/>
    <w:rsid w:val="00763173"/>
    <w:rsid w:val="007634E7"/>
    <w:rsid w:val="00772012"/>
    <w:rsid w:val="00776072"/>
    <w:rsid w:val="00780D4F"/>
    <w:rsid w:val="007957F6"/>
    <w:rsid w:val="007D596A"/>
    <w:rsid w:val="00804DCD"/>
    <w:rsid w:val="008165CD"/>
    <w:rsid w:val="00822475"/>
    <w:rsid w:val="008347C8"/>
    <w:rsid w:val="00837738"/>
    <w:rsid w:val="0084093D"/>
    <w:rsid w:val="00840CE8"/>
    <w:rsid w:val="008531A4"/>
    <w:rsid w:val="0085674E"/>
    <w:rsid w:val="00863362"/>
    <w:rsid w:val="00866432"/>
    <w:rsid w:val="00871838"/>
    <w:rsid w:val="0088200E"/>
    <w:rsid w:val="00897E0B"/>
    <w:rsid w:val="008A317A"/>
    <w:rsid w:val="008C4DB8"/>
    <w:rsid w:val="008E3C40"/>
    <w:rsid w:val="008E5590"/>
    <w:rsid w:val="008E6E14"/>
    <w:rsid w:val="00902D35"/>
    <w:rsid w:val="009120F1"/>
    <w:rsid w:val="00912D6B"/>
    <w:rsid w:val="0091648B"/>
    <w:rsid w:val="009238AC"/>
    <w:rsid w:val="00927A66"/>
    <w:rsid w:val="00930557"/>
    <w:rsid w:val="00932A3A"/>
    <w:rsid w:val="00936C43"/>
    <w:rsid w:val="00937B0B"/>
    <w:rsid w:val="0094104A"/>
    <w:rsid w:val="00941BD8"/>
    <w:rsid w:val="00962493"/>
    <w:rsid w:val="00976A79"/>
    <w:rsid w:val="00980A67"/>
    <w:rsid w:val="0099685B"/>
    <w:rsid w:val="009C18CB"/>
    <w:rsid w:val="009C3D78"/>
    <w:rsid w:val="009C4A4C"/>
    <w:rsid w:val="009D6242"/>
    <w:rsid w:val="00A125D8"/>
    <w:rsid w:val="00A23EDA"/>
    <w:rsid w:val="00A26E7F"/>
    <w:rsid w:val="00A70493"/>
    <w:rsid w:val="00A715B6"/>
    <w:rsid w:val="00A7717A"/>
    <w:rsid w:val="00A87829"/>
    <w:rsid w:val="00AA43FE"/>
    <w:rsid w:val="00AC57F1"/>
    <w:rsid w:val="00AC69CA"/>
    <w:rsid w:val="00AD482D"/>
    <w:rsid w:val="00AE1955"/>
    <w:rsid w:val="00AE72BF"/>
    <w:rsid w:val="00AE7980"/>
    <w:rsid w:val="00AF095E"/>
    <w:rsid w:val="00B01E55"/>
    <w:rsid w:val="00B043D7"/>
    <w:rsid w:val="00B0639B"/>
    <w:rsid w:val="00B11333"/>
    <w:rsid w:val="00B16DF8"/>
    <w:rsid w:val="00B2636C"/>
    <w:rsid w:val="00B26585"/>
    <w:rsid w:val="00B32CDB"/>
    <w:rsid w:val="00B41BC9"/>
    <w:rsid w:val="00B5776A"/>
    <w:rsid w:val="00B67AA6"/>
    <w:rsid w:val="00B72339"/>
    <w:rsid w:val="00B8393D"/>
    <w:rsid w:val="00B90664"/>
    <w:rsid w:val="00B90CF0"/>
    <w:rsid w:val="00B92D95"/>
    <w:rsid w:val="00BA7F13"/>
    <w:rsid w:val="00BB6837"/>
    <w:rsid w:val="00BB6FD5"/>
    <w:rsid w:val="00BC05EC"/>
    <w:rsid w:val="00BD0717"/>
    <w:rsid w:val="00BD0B46"/>
    <w:rsid w:val="00BE46E6"/>
    <w:rsid w:val="00BE4A26"/>
    <w:rsid w:val="00BE6AA7"/>
    <w:rsid w:val="00BF47B3"/>
    <w:rsid w:val="00C01009"/>
    <w:rsid w:val="00C204F7"/>
    <w:rsid w:val="00C230EF"/>
    <w:rsid w:val="00C46ADF"/>
    <w:rsid w:val="00C46FC8"/>
    <w:rsid w:val="00C5211D"/>
    <w:rsid w:val="00C770C7"/>
    <w:rsid w:val="00C82A11"/>
    <w:rsid w:val="00C90B4A"/>
    <w:rsid w:val="00C9719D"/>
    <w:rsid w:val="00CA1CF0"/>
    <w:rsid w:val="00CB1BC6"/>
    <w:rsid w:val="00CD4D5B"/>
    <w:rsid w:val="00CE0457"/>
    <w:rsid w:val="00CE4E04"/>
    <w:rsid w:val="00CF1709"/>
    <w:rsid w:val="00D10595"/>
    <w:rsid w:val="00D11CC8"/>
    <w:rsid w:val="00D12EDA"/>
    <w:rsid w:val="00D13FB7"/>
    <w:rsid w:val="00D17690"/>
    <w:rsid w:val="00D210CE"/>
    <w:rsid w:val="00D22609"/>
    <w:rsid w:val="00D2374E"/>
    <w:rsid w:val="00D3190C"/>
    <w:rsid w:val="00D35A5B"/>
    <w:rsid w:val="00D53228"/>
    <w:rsid w:val="00D65885"/>
    <w:rsid w:val="00D732DB"/>
    <w:rsid w:val="00D835ED"/>
    <w:rsid w:val="00D85C5F"/>
    <w:rsid w:val="00D933E9"/>
    <w:rsid w:val="00DA529C"/>
    <w:rsid w:val="00DB2C6C"/>
    <w:rsid w:val="00DC4EDF"/>
    <w:rsid w:val="00DC5B3E"/>
    <w:rsid w:val="00DC7FE1"/>
    <w:rsid w:val="00DF355B"/>
    <w:rsid w:val="00E03B26"/>
    <w:rsid w:val="00E12E6F"/>
    <w:rsid w:val="00E17B8C"/>
    <w:rsid w:val="00E23799"/>
    <w:rsid w:val="00E33D91"/>
    <w:rsid w:val="00E520B8"/>
    <w:rsid w:val="00E56B91"/>
    <w:rsid w:val="00E62447"/>
    <w:rsid w:val="00E6486E"/>
    <w:rsid w:val="00E64C5D"/>
    <w:rsid w:val="00E70923"/>
    <w:rsid w:val="00E71875"/>
    <w:rsid w:val="00E9570C"/>
    <w:rsid w:val="00E96D49"/>
    <w:rsid w:val="00EA734D"/>
    <w:rsid w:val="00EB3463"/>
    <w:rsid w:val="00EC3C28"/>
    <w:rsid w:val="00EC626B"/>
    <w:rsid w:val="00EC6681"/>
    <w:rsid w:val="00ED269D"/>
    <w:rsid w:val="00ED2DEF"/>
    <w:rsid w:val="00EE2FA0"/>
    <w:rsid w:val="00F6399E"/>
    <w:rsid w:val="00F6717D"/>
    <w:rsid w:val="00F83DE7"/>
    <w:rsid w:val="00F842B2"/>
    <w:rsid w:val="00F9467E"/>
    <w:rsid w:val="00FB618E"/>
    <w:rsid w:val="00FC5E89"/>
    <w:rsid w:val="00FD654B"/>
    <w:rsid w:val="00FE4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2B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F842B2"/>
    <w:pPr>
      <w:keepNext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qFormat/>
    <w:rsid w:val="00F842B2"/>
    <w:pPr>
      <w:keepNext/>
      <w:tabs>
        <w:tab w:val="num" w:pos="576"/>
      </w:tabs>
      <w:spacing w:before="200"/>
      <w:ind w:left="576" w:hanging="576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0"/>
    <w:link w:val="30"/>
    <w:qFormat/>
    <w:rsid w:val="00F842B2"/>
    <w:pPr>
      <w:keepNext/>
      <w:tabs>
        <w:tab w:val="num" w:pos="720"/>
      </w:tabs>
      <w:spacing w:before="200"/>
      <w:ind w:left="720" w:hanging="72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0"/>
    <w:link w:val="40"/>
    <w:qFormat/>
    <w:rsid w:val="00F842B2"/>
    <w:pPr>
      <w:keepNext/>
      <w:tabs>
        <w:tab w:val="num" w:pos="864"/>
      </w:tabs>
      <w:spacing w:before="200"/>
      <w:ind w:left="864" w:hanging="864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842B2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rsid w:val="00F842B2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rsid w:val="00F842B2"/>
    <w:rPr>
      <w:rFonts w:ascii="Cambria" w:eastAsia="Times New Roman" w:hAnsi="Cambria" w:cs="Times New Roman"/>
      <w:b/>
      <w:bCs/>
      <w:color w:val="4F81BD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F842B2"/>
    <w:rPr>
      <w:rFonts w:ascii="Cambria" w:eastAsia="Times New Roman" w:hAnsi="Cambria" w:cs="Times New Roman"/>
      <w:b/>
      <w:bCs/>
      <w:i/>
      <w:iCs/>
      <w:color w:val="4F81BD"/>
      <w:kern w:val="1"/>
      <w:sz w:val="20"/>
      <w:szCs w:val="20"/>
      <w:lang w:eastAsia="ar-SA"/>
    </w:rPr>
  </w:style>
  <w:style w:type="character" w:customStyle="1" w:styleId="11">
    <w:name w:val="Основной шрифт абзаца1"/>
    <w:rsid w:val="00F842B2"/>
  </w:style>
  <w:style w:type="character" w:customStyle="1" w:styleId="a4">
    <w:name w:val="Верхний колонтитул Знак"/>
    <w:basedOn w:val="11"/>
    <w:rsid w:val="00F842B2"/>
  </w:style>
  <w:style w:type="character" w:customStyle="1" w:styleId="a5">
    <w:name w:val="Нижний колонтитул Знак"/>
    <w:basedOn w:val="11"/>
    <w:uiPriority w:val="99"/>
    <w:rsid w:val="00F842B2"/>
  </w:style>
  <w:style w:type="character" w:customStyle="1" w:styleId="a6">
    <w:name w:val="Текст выноски Знак"/>
    <w:basedOn w:val="11"/>
    <w:rsid w:val="00F842B2"/>
  </w:style>
  <w:style w:type="character" w:styleId="a7">
    <w:name w:val="Hyperlink"/>
    <w:basedOn w:val="11"/>
    <w:uiPriority w:val="99"/>
    <w:rsid w:val="00F842B2"/>
    <w:rPr>
      <w:color w:val="0000FF"/>
      <w:u w:val="single"/>
    </w:rPr>
  </w:style>
  <w:style w:type="character" w:styleId="a8">
    <w:name w:val="Strong"/>
    <w:basedOn w:val="11"/>
    <w:qFormat/>
    <w:rsid w:val="00F842B2"/>
    <w:rPr>
      <w:b/>
      <w:bCs/>
    </w:rPr>
  </w:style>
  <w:style w:type="character" w:customStyle="1" w:styleId="a9">
    <w:name w:val="Основной текст Знак"/>
    <w:basedOn w:val="11"/>
    <w:rsid w:val="00F842B2"/>
  </w:style>
  <w:style w:type="character" w:customStyle="1" w:styleId="aa">
    <w:name w:val="Текст сноски Знак"/>
    <w:basedOn w:val="11"/>
    <w:rsid w:val="00F842B2"/>
  </w:style>
  <w:style w:type="character" w:customStyle="1" w:styleId="12">
    <w:name w:val="Знак сноски1"/>
    <w:basedOn w:val="11"/>
    <w:rsid w:val="00F842B2"/>
    <w:rPr>
      <w:vertAlign w:val="superscript"/>
    </w:rPr>
  </w:style>
  <w:style w:type="character" w:styleId="ab">
    <w:name w:val="Emphasis"/>
    <w:basedOn w:val="11"/>
    <w:qFormat/>
    <w:rsid w:val="00F842B2"/>
    <w:rPr>
      <w:i/>
      <w:iCs/>
    </w:rPr>
  </w:style>
  <w:style w:type="character" w:customStyle="1" w:styleId="ac">
    <w:name w:val="Текст концевой сноски Знак"/>
    <w:basedOn w:val="11"/>
    <w:rsid w:val="00F842B2"/>
  </w:style>
  <w:style w:type="character" w:customStyle="1" w:styleId="13">
    <w:name w:val="Знак концевой сноски1"/>
    <w:basedOn w:val="11"/>
    <w:rsid w:val="00F842B2"/>
    <w:rPr>
      <w:vertAlign w:val="superscript"/>
    </w:rPr>
  </w:style>
  <w:style w:type="character" w:customStyle="1" w:styleId="b-sharetext5">
    <w:name w:val="b-share__text5"/>
    <w:basedOn w:val="11"/>
    <w:rsid w:val="00F842B2"/>
  </w:style>
  <w:style w:type="character" w:customStyle="1" w:styleId="WW8Num4z0">
    <w:name w:val="WW8Num4z0"/>
    <w:rsid w:val="00F842B2"/>
  </w:style>
  <w:style w:type="character" w:customStyle="1" w:styleId="WW8Num4z1">
    <w:name w:val="WW8Num4z1"/>
    <w:rsid w:val="00F842B2"/>
  </w:style>
  <w:style w:type="character" w:customStyle="1" w:styleId="WW8Num7z0">
    <w:name w:val="WW8Num7z0"/>
    <w:rsid w:val="00F842B2"/>
  </w:style>
  <w:style w:type="character" w:customStyle="1" w:styleId="WW8Num7z1">
    <w:name w:val="WW8Num7z1"/>
    <w:rsid w:val="00F842B2"/>
  </w:style>
  <w:style w:type="character" w:customStyle="1" w:styleId="WW8Num8z0">
    <w:name w:val="WW8Num8z0"/>
    <w:rsid w:val="00F842B2"/>
  </w:style>
  <w:style w:type="character" w:customStyle="1" w:styleId="WW8Num8z1">
    <w:name w:val="WW8Num8z1"/>
    <w:rsid w:val="00F842B2"/>
  </w:style>
  <w:style w:type="character" w:customStyle="1" w:styleId="WW8Num9z0">
    <w:name w:val="WW8Num9z0"/>
    <w:rsid w:val="00F842B2"/>
  </w:style>
  <w:style w:type="character" w:customStyle="1" w:styleId="WW8Num9z1">
    <w:name w:val="WW8Num9z1"/>
    <w:rsid w:val="00F842B2"/>
  </w:style>
  <w:style w:type="character" w:customStyle="1" w:styleId="WW8Num10z0">
    <w:name w:val="WW8Num10z0"/>
    <w:rsid w:val="00F842B2"/>
  </w:style>
  <w:style w:type="character" w:customStyle="1" w:styleId="WW8Num11z0">
    <w:name w:val="WW8Num11z0"/>
    <w:rsid w:val="00F842B2"/>
  </w:style>
  <w:style w:type="character" w:customStyle="1" w:styleId="WW8Num12z0">
    <w:name w:val="WW8Num12z0"/>
    <w:rsid w:val="00F842B2"/>
  </w:style>
  <w:style w:type="character" w:customStyle="1" w:styleId="Absatz-Standardschriftart">
    <w:name w:val="Absatz-Standardschriftart"/>
    <w:rsid w:val="00F842B2"/>
  </w:style>
  <w:style w:type="character" w:customStyle="1" w:styleId="WW-Absatz-Standardschriftart">
    <w:name w:val="WW-Absatz-Standardschriftart"/>
    <w:rsid w:val="00F842B2"/>
  </w:style>
  <w:style w:type="character" w:customStyle="1" w:styleId="WW8Num3z0">
    <w:name w:val="WW8Num3z0"/>
    <w:rsid w:val="00F842B2"/>
  </w:style>
  <w:style w:type="character" w:customStyle="1" w:styleId="WW8Num3z1">
    <w:name w:val="WW8Num3z1"/>
    <w:rsid w:val="00F842B2"/>
  </w:style>
  <w:style w:type="character" w:customStyle="1" w:styleId="WW-Absatz-Standardschriftart1">
    <w:name w:val="WW-Absatz-Standardschriftart1"/>
    <w:rsid w:val="00F842B2"/>
  </w:style>
  <w:style w:type="character" w:customStyle="1" w:styleId="WW-Absatz-Standardschriftart11">
    <w:name w:val="WW-Absatz-Standardschriftart11"/>
    <w:rsid w:val="00F842B2"/>
  </w:style>
  <w:style w:type="character" w:customStyle="1" w:styleId="WW-Absatz-Standardschriftart111">
    <w:name w:val="WW-Absatz-Standardschriftart111"/>
    <w:rsid w:val="00F842B2"/>
  </w:style>
  <w:style w:type="character" w:customStyle="1" w:styleId="ad">
    <w:name w:val="Маркеры списка"/>
    <w:rsid w:val="00F842B2"/>
    <w:rPr>
      <w:rFonts w:ascii="OpenSymbol" w:eastAsia="OpenSymbol" w:hAnsi="OpenSymbol" w:cs="OpenSymbol"/>
    </w:rPr>
  </w:style>
  <w:style w:type="character" w:customStyle="1" w:styleId="WW8Num23z0">
    <w:name w:val="WW8Num23z0"/>
    <w:rsid w:val="00F842B2"/>
  </w:style>
  <w:style w:type="character" w:customStyle="1" w:styleId="WW8Num23z1">
    <w:name w:val="WW8Num23z1"/>
    <w:rsid w:val="00F842B2"/>
  </w:style>
  <w:style w:type="character" w:customStyle="1" w:styleId="WW8Num23z2">
    <w:name w:val="WW8Num23z2"/>
    <w:rsid w:val="00F842B2"/>
  </w:style>
  <w:style w:type="character" w:customStyle="1" w:styleId="WW8Num16z0">
    <w:name w:val="WW8Num16z0"/>
    <w:rsid w:val="00F842B2"/>
  </w:style>
  <w:style w:type="character" w:customStyle="1" w:styleId="WW8Num16z1">
    <w:name w:val="WW8Num16z1"/>
    <w:rsid w:val="00F842B2"/>
  </w:style>
  <w:style w:type="character" w:customStyle="1" w:styleId="WW8Num16z2">
    <w:name w:val="WW8Num16z2"/>
    <w:rsid w:val="00F842B2"/>
  </w:style>
  <w:style w:type="character" w:customStyle="1" w:styleId="WW8Num16z3">
    <w:name w:val="WW8Num16z3"/>
    <w:rsid w:val="00F842B2"/>
  </w:style>
  <w:style w:type="character" w:customStyle="1" w:styleId="WW8Num5z0">
    <w:name w:val="WW8Num5z0"/>
    <w:rsid w:val="00F842B2"/>
  </w:style>
  <w:style w:type="character" w:customStyle="1" w:styleId="WW8Num5z1">
    <w:name w:val="WW8Num5z1"/>
    <w:rsid w:val="00F842B2"/>
  </w:style>
  <w:style w:type="character" w:customStyle="1" w:styleId="WW8Num5z2">
    <w:name w:val="WW8Num5z2"/>
    <w:rsid w:val="00F842B2"/>
  </w:style>
  <w:style w:type="character" w:customStyle="1" w:styleId="14">
    <w:name w:val="Номер страницы1"/>
    <w:basedOn w:val="11"/>
    <w:rsid w:val="00F842B2"/>
  </w:style>
  <w:style w:type="character" w:customStyle="1" w:styleId="ae">
    <w:name w:val="Основной текст с отступом Знак"/>
    <w:basedOn w:val="11"/>
    <w:rsid w:val="00F842B2"/>
  </w:style>
  <w:style w:type="character" w:customStyle="1" w:styleId="ListLabel1">
    <w:name w:val="ListLabel 1"/>
    <w:rsid w:val="00F842B2"/>
  </w:style>
  <w:style w:type="character" w:customStyle="1" w:styleId="ListLabel2">
    <w:name w:val="ListLabel 2"/>
    <w:rsid w:val="00F842B2"/>
  </w:style>
  <w:style w:type="character" w:customStyle="1" w:styleId="ListLabel3">
    <w:name w:val="ListLabel 3"/>
    <w:rsid w:val="00F842B2"/>
  </w:style>
  <w:style w:type="character" w:customStyle="1" w:styleId="ListLabel4">
    <w:name w:val="ListLabel 4"/>
    <w:rsid w:val="00F842B2"/>
  </w:style>
  <w:style w:type="character" w:customStyle="1" w:styleId="ListLabel5">
    <w:name w:val="ListLabel 5"/>
    <w:rsid w:val="00F842B2"/>
  </w:style>
  <w:style w:type="character" w:customStyle="1" w:styleId="15">
    <w:name w:val="Текст выноски Знак1"/>
    <w:basedOn w:val="11"/>
    <w:rsid w:val="00F842B2"/>
  </w:style>
  <w:style w:type="character" w:customStyle="1" w:styleId="ListLabel6">
    <w:name w:val="ListLabel 6"/>
    <w:rsid w:val="00F842B2"/>
    <w:rPr>
      <w:sz w:val="20"/>
    </w:rPr>
  </w:style>
  <w:style w:type="character" w:customStyle="1" w:styleId="ListLabel7">
    <w:name w:val="ListLabel 7"/>
    <w:rsid w:val="00F842B2"/>
    <w:rPr>
      <w:rFonts w:cs="Courier New"/>
    </w:rPr>
  </w:style>
  <w:style w:type="character" w:customStyle="1" w:styleId="ListLabel8">
    <w:name w:val="ListLabel 8"/>
    <w:rsid w:val="00F842B2"/>
    <w:rPr>
      <w:rFonts w:cs="OpenSymbol"/>
    </w:rPr>
  </w:style>
  <w:style w:type="character" w:customStyle="1" w:styleId="ListLabel9">
    <w:name w:val="ListLabel 9"/>
    <w:rsid w:val="00F842B2"/>
    <w:rPr>
      <w:color w:val="00000A"/>
    </w:rPr>
  </w:style>
  <w:style w:type="character" w:customStyle="1" w:styleId="ListLabel10">
    <w:name w:val="ListLabel 10"/>
    <w:rsid w:val="00F842B2"/>
    <w:rPr>
      <w:sz w:val="24"/>
      <w:szCs w:val="24"/>
    </w:rPr>
  </w:style>
  <w:style w:type="paragraph" w:customStyle="1" w:styleId="af">
    <w:name w:val="Заголовок"/>
    <w:basedOn w:val="a"/>
    <w:next w:val="a0"/>
    <w:rsid w:val="00F842B2"/>
    <w:pPr>
      <w:keepNext/>
      <w:spacing w:before="240" w:after="120"/>
    </w:pPr>
    <w:rPr>
      <w:rFonts w:ascii="Arial" w:eastAsia="SimSun" w:hAnsi="Arial" w:cs="Tahoma"/>
      <w:sz w:val="28"/>
      <w:szCs w:val="28"/>
      <w:lang w:eastAsia="hi-IN" w:bidi="hi-IN"/>
    </w:rPr>
  </w:style>
  <w:style w:type="paragraph" w:styleId="a0">
    <w:name w:val="Body Text"/>
    <w:basedOn w:val="a"/>
    <w:link w:val="16"/>
    <w:rsid w:val="00F842B2"/>
  </w:style>
  <w:style w:type="character" w:customStyle="1" w:styleId="16">
    <w:name w:val="Основной текст Знак1"/>
    <w:basedOn w:val="a1"/>
    <w:link w:val="a0"/>
    <w:rsid w:val="00F842B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0">
    <w:name w:val="List"/>
    <w:basedOn w:val="a0"/>
    <w:rsid w:val="00F842B2"/>
    <w:pPr>
      <w:spacing w:after="120"/>
    </w:pPr>
    <w:rPr>
      <w:rFonts w:ascii="Arial" w:eastAsia="SimSun" w:hAnsi="Arial" w:cs="Tahoma"/>
      <w:szCs w:val="24"/>
      <w:lang w:eastAsia="hi-IN" w:bidi="hi-IN"/>
    </w:rPr>
  </w:style>
  <w:style w:type="paragraph" w:customStyle="1" w:styleId="31">
    <w:name w:val="Название3"/>
    <w:basedOn w:val="a"/>
    <w:rsid w:val="00F842B2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32">
    <w:name w:val="Указатель3"/>
    <w:basedOn w:val="a"/>
    <w:rsid w:val="00F842B2"/>
    <w:pPr>
      <w:suppressLineNumbers/>
    </w:pPr>
    <w:rPr>
      <w:rFonts w:ascii="Arial" w:hAnsi="Arial" w:cs="Mangal"/>
    </w:rPr>
  </w:style>
  <w:style w:type="paragraph" w:styleId="af1">
    <w:name w:val="Subtitle"/>
    <w:basedOn w:val="af"/>
    <w:next w:val="a0"/>
    <w:link w:val="af2"/>
    <w:qFormat/>
    <w:rsid w:val="00F842B2"/>
    <w:pPr>
      <w:jc w:val="center"/>
    </w:pPr>
    <w:rPr>
      <w:i/>
      <w:iCs/>
    </w:rPr>
  </w:style>
  <w:style w:type="character" w:customStyle="1" w:styleId="af2">
    <w:name w:val="Подзаголовок Знак"/>
    <w:basedOn w:val="a1"/>
    <w:link w:val="af1"/>
    <w:rsid w:val="00F842B2"/>
    <w:rPr>
      <w:rFonts w:ascii="Arial" w:eastAsia="SimSun" w:hAnsi="Arial" w:cs="Tahoma"/>
      <w:i/>
      <w:iCs/>
      <w:kern w:val="1"/>
      <w:sz w:val="28"/>
      <w:szCs w:val="28"/>
      <w:lang w:eastAsia="hi-IN" w:bidi="hi-IN"/>
    </w:rPr>
  </w:style>
  <w:style w:type="paragraph" w:customStyle="1" w:styleId="21">
    <w:name w:val="Название2"/>
    <w:basedOn w:val="a"/>
    <w:rsid w:val="00F842B2"/>
  </w:style>
  <w:style w:type="paragraph" w:customStyle="1" w:styleId="22">
    <w:name w:val="Указатель2"/>
    <w:basedOn w:val="a"/>
    <w:rsid w:val="00F842B2"/>
  </w:style>
  <w:style w:type="paragraph" w:styleId="af3">
    <w:name w:val="header"/>
    <w:basedOn w:val="a"/>
    <w:link w:val="17"/>
    <w:rsid w:val="00F842B2"/>
    <w:pPr>
      <w:suppressLineNumbers/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1"/>
    <w:link w:val="af3"/>
    <w:rsid w:val="00F842B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4">
    <w:name w:val="footer"/>
    <w:basedOn w:val="a"/>
    <w:link w:val="18"/>
    <w:uiPriority w:val="99"/>
    <w:rsid w:val="00F842B2"/>
    <w:pPr>
      <w:suppressLineNumbers/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1"/>
    <w:link w:val="af4"/>
    <w:rsid w:val="00F842B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19">
    <w:name w:val="toc 1"/>
    <w:basedOn w:val="a"/>
    <w:uiPriority w:val="39"/>
    <w:rsid w:val="00F842B2"/>
    <w:pPr>
      <w:tabs>
        <w:tab w:val="right" w:leader="dot" w:pos="9638"/>
      </w:tabs>
      <w:spacing w:after="100"/>
    </w:pPr>
  </w:style>
  <w:style w:type="paragraph" w:styleId="af5">
    <w:name w:val="TOC Heading"/>
    <w:basedOn w:val="1"/>
    <w:uiPriority w:val="39"/>
    <w:qFormat/>
    <w:rsid w:val="00F842B2"/>
    <w:pPr>
      <w:suppressLineNumbers/>
      <w:spacing w:line="276" w:lineRule="auto"/>
    </w:pPr>
    <w:rPr>
      <w:sz w:val="32"/>
      <w:szCs w:val="32"/>
    </w:rPr>
  </w:style>
  <w:style w:type="paragraph" w:styleId="23">
    <w:name w:val="toc 2"/>
    <w:basedOn w:val="a"/>
    <w:uiPriority w:val="39"/>
    <w:rsid w:val="00F842B2"/>
    <w:pPr>
      <w:tabs>
        <w:tab w:val="right" w:leader="dot" w:pos="9355"/>
      </w:tabs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33">
    <w:name w:val="toc 3"/>
    <w:basedOn w:val="a"/>
    <w:rsid w:val="00F842B2"/>
    <w:pPr>
      <w:tabs>
        <w:tab w:val="right" w:leader="dot" w:pos="9072"/>
      </w:tabs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customStyle="1" w:styleId="1a">
    <w:name w:val="Текст выноски1"/>
    <w:basedOn w:val="a"/>
    <w:rsid w:val="00F842B2"/>
    <w:rPr>
      <w:rFonts w:ascii="Tahoma" w:hAnsi="Tahoma" w:cs="Tahoma"/>
      <w:sz w:val="16"/>
      <w:szCs w:val="16"/>
    </w:rPr>
  </w:style>
  <w:style w:type="paragraph" w:customStyle="1" w:styleId="1b">
    <w:name w:val="Обычный (веб)1"/>
    <w:basedOn w:val="a"/>
    <w:rsid w:val="00F842B2"/>
  </w:style>
  <w:style w:type="paragraph" w:customStyle="1" w:styleId="1c">
    <w:name w:val="Обычный1"/>
    <w:rsid w:val="00F842B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d">
    <w:name w:val="Текст сноски1"/>
    <w:basedOn w:val="a"/>
    <w:rsid w:val="00F842B2"/>
    <w:pPr>
      <w:suppressLineNumbers/>
      <w:ind w:left="283" w:hanging="283"/>
    </w:pPr>
  </w:style>
  <w:style w:type="paragraph" w:customStyle="1" w:styleId="1e">
    <w:name w:val="Абзац списка1"/>
    <w:basedOn w:val="a"/>
    <w:rsid w:val="00F842B2"/>
    <w:pPr>
      <w:ind w:left="708"/>
    </w:pPr>
  </w:style>
  <w:style w:type="paragraph" w:customStyle="1" w:styleId="1f">
    <w:name w:val="Без интервала1"/>
    <w:rsid w:val="00F842B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f0">
    <w:name w:val="Текст концевой сноски1"/>
    <w:basedOn w:val="a"/>
    <w:rsid w:val="00F842B2"/>
  </w:style>
  <w:style w:type="paragraph" w:customStyle="1" w:styleId="1f1">
    <w:name w:val="Список литературы1"/>
    <w:basedOn w:val="a"/>
    <w:rsid w:val="00F842B2"/>
  </w:style>
  <w:style w:type="paragraph" w:customStyle="1" w:styleId="1f2">
    <w:name w:val="Название1"/>
    <w:basedOn w:val="a"/>
    <w:rsid w:val="00F842B2"/>
  </w:style>
  <w:style w:type="paragraph" w:customStyle="1" w:styleId="1f3">
    <w:name w:val="Указатель1"/>
    <w:basedOn w:val="a"/>
    <w:rsid w:val="00F842B2"/>
  </w:style>
  <w:style w:type="paragraph" w:customStyle="1" w:styleId="1f4">
    <w:name w:val="Знак1 Знак Знак Знак"/>
    <w:basedOn w:val="a"/>
    <w:rsid w:val="00F842B2"/>
  </w:style>
  <w:style w:type="paragraph" w:styleId="af6">
    <w:name w:val="Body Text Indent"/>
    <w:basedOn w:val="a"/>
    <w:link w:val="1f5"/>
    <w:rsid w:val="00F842B2"/>
    <w:pPr>
      <w:spacing w:after="120"/>
      <w:ind w:left="283"/>
    </w:pPr>
    <w:rPr>
      <w:rFonts w:eastAsia="SimSun" w:cs="Tahoma"/>
      <w:lang w:eastAsia="hi-IN" w:bidi="hi-IN"/>
    </w:rPr>
  </w:style>
  <w:style w:type="character" w:customStyle="1" w:styleId="1f5">
    <w:name w:val="Основной текст с отступом Знак1"/>
    <w:basedOn w:val="a1"/>
    <w:link w:val="af6"/>
    <w:rsid w:val="00F842B2"/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paragraph" w:customStyle="1" w:styleId="af7">
    <w:name w:val="Содержимое врезки"/>
    <w:basedOn w:val="a0"/>
    <w:rsid w:val="00F842B2"/>
  </w:style>
  <w:style w:type="paragraph" w:customStyle="1" w:styleId="af8">
    <w:name w:val="Содержимое таблицы"/>
    <w:basedOn w:val="a"/>
    <w:rsid w:val="00F842B2"/>
    <w:pPr>
      <w:suppressLineNumbers/>
    </w:pPr>
  </w:style>
  <w:style w:type="paragraph" w:styleId="41">
    <w:name w:val="toc 4"/>
    <w:basedOn w:val="a"/>
    <w:rsid w:val="00F842B2"/>
    <w:pPr>
      <w:tabs>
        <w:tab w:val="right" w:leader="dot" w:pos="8789"/>
      </w:tabs>
      <w:ind w:left="600"/>
    </w:pPr>
  </w:style>
  <w:style w:type="paragraph" w:customStyle="1" w:styleId="24">
    <w:name w:val="Обычный2"/>
    <w:rsid w:val="00F842B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9">
    <w:name w:val="Balloon Text"/>
    <w:basedOn w:val="a"/>
    <w:link w:val="25"/>
    <w:uiPriority w:val="99"/>
    <w:semiHidden/>
    <w:unhideWhenUsed/>
    <w:rsid w:val="00211D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25">
    <w:name w:val="Текст выноски Знак2"/>
    <w:basedOn w:val="a1"/>
    <w:link w:val="af9"/>
    <w:uiPriority w:val="99"/>
    <w:semiHidden/>
    <w:rsid w:val="00211D0D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a">
    <w:name w:val="List Paragraph"/>
    <w:basedOn w:val="a"/>
    <w:uiPriority w:val="34"/>
    <w:qFormat/>
    <w:rsid w:val="00B8393D"/>
    <w:pPr>
      <w:ind w:left="720"/>
      <w:contextualSpacing/>
    </w:pPr>
  </w:style>
  <w:style w:type="paragraph" w:styleId="afb">
    <w:name w:val="Normal (Web)"/>
    <w:basedOn w:val="a"/>
    <w:uiPriority w:val="99"/>
    <w:rsid w:val="00C82A11"/>
    <w:pPr>
      <w:widowControl w:val="0"/>
      <w:spacing w:before="280" w:after="280" w:line="240" w:lineRule="auto"/>
    </w:pPr>
    <w:rPr>
      <w:rFonts w:eastAsia="SimSun" w:cs="Tahoma"/>
      <w:sz w:val="24"/>
      <w:szCs w:val="24"/>
      <w:lang w:eastAsia="hi-IN" w:bidi="hi-IN"/>
    </w:rPr>
  </w:style>
  <w:style w:type="paragraph" w:styleId="afc">
    <w:name w:val="No Spacing"/>
    <w:uiPriority w:val="1"/>
    <w:qFormat/>
    <w:rsid w:val="00644D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d">
    <w:name w:val="......."/>
    <w:basedOn w:val="a"/>
    <w:next w:val="a"/>
    <w:uiPriority w:val="99"/>
    <w:rsid w:val="00C46ADF"/>
    <w:pPr>
      <w:suppressAutoHyphens w:val="0"/>
      <w:autoSpaceDE w:val="0"/>
      <w:autoSpaceDN w:val="0"/>
      <w:adjustRightInd w:val="0"/>
      <w:spacing w:line="240" w:lineRule="auto"/>
    </w:pPr>
    <w:rPr>
      <w:rFonts w:eastAsiaTheme="minorHAnsi"/>
      <w:kern w:val="0"/>
      <w:sz w:val="24"/>
      <w:szCs w:val="24"/>
      <w:lang w:eastAsia="en-US"/>
    </w:rPr>
  </w:style>
  <w:style w:type="paragraph" w:customStyle="1" w:styleId="Default">
    <w:name w:val="Default"/>
    <w:rsid w:val="00C46A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e">
    <w:name w:val="Table Grid"/>
    <w:basedOn w:val="a2"/>
    <w:uiPriority w:val="59"/>
    <w:rsid w:val="004E0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annotation reference"/>
    <w:basedOn w:val="a1"/>
    <w:uiPriority w:val="99"/>
    <w:semiHidden/>
    <w:unhideWhenUsed/>
    <w:rsid w:val="008E5590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8E5590"/>
    <w:pPr>
      <w:spacing w:line="240" w:lineRule="auto"/>
    </w:pPr>
  </w:style>
  <w:style w:type="character" w:customStyle="1" w:styleId="aff1">
    <w:name w:val="Текст примечания Знак"/>
    <w:basedOn w:val="a1"/>
    <w:link w:val="aff0"/>
    <w:uiPriority w:val="99"/>
    <w:semiHidden/>
    <w:rsid w:val="008E5590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D5252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D52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wolf.ru/Nauka_i_obrazovanie/Pro4ee/10708%2008.09.%2019.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o.gendocs.ru/docs/index-28625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D9B80-3D12-4875-9561-3EE3F95CC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15</Pages>
  <Words>3506</Words>
  <Characters>19989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2012-11-15T19:35:00Z</cp:lastPrinted>
  <dcterms:created xsi:type="dcterms:W3CDTF">2012-11-11T00:21:00Z</dcterms:created>
  <dcterms:modified xsi:type="dcterms:W3CDTF">2013-01-27T14:30:00Z</dcterms:modified>
</cp:coreProperties>
</file>