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69" w:rsidRPr="00216D69" w:rsidRDefault="00216D69" w:rsidP="00216D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16D69">
        <w:rPr>
          <w:rFonts w:ascii="Times New Roman" w:hAnsi="Times New Roman" w:cs="Times New Roman"/>
          <w:b/>
          <w:sz w:val="24"/>
          <w:szCs w:val="24"/>
        </w:rPr>
        <w:t>Урок МХК. Тема урока: "Академия бездельников"</w:t>
      </w:r>
    </w:p>
    <w:p w:rsidR="00216D69" w:rsidRPr="00216D69" w:rsidRDefault="00216D69" w:rsidP="00216D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 урока: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6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ввести учащихся в атмосферу эпохи Ренессанса.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Ознакомить с ренессансным представлением о месте человека в мире и его возможностях;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новизну отношения к художнику в эпоху Ренессанса.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 УРОКА.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пролога к уроку - история, приключившаяся с Леонардо да Винчи: Леонардо ежемесячно получал от Пьеро </w:t>
      </w:r>
      <w:proofErr w:type="spell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Содерини</w:t>
      </w:r>
      <w:proofErr w:type="spell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содержание. Однажды, когда он пришел в банк, чтобы получить </w:t>
      </w:r>
      <w:proofErr w:type="gram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причитающееся</w:t>
      </w:r>
      <w:proofErr w:type="gram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кассир хотел ему выдать несколько кульков с грошами, но Леонардо не пожелал брать, заявив: "Я - не грошовый живописец".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понять, какой смысл </w:t>
      </w:r>
      <w:proofErr w:type="gram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вложил великий живописец в свои слова и что оказалось</w:t>
      </w:r>
      <w:proofErr w:type="gram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 важнее, чем деньги (а жил он только тем, что зарабатывал),- обратимся к предыстории.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средние века к художникам относились так же, как к плотникам, каменщикам, чулочникам и другим ремесленникам. В ту эпоху с обликом художника традиционно были связаны представления об озорных 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пристойных выходках, об уме попо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 с </w:t>
      </w:r>
      <w:proofErr w:type="gram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придурью</w:t>
      </w:r>
      <w:proofErr w:type="gram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тому же художникам, подобно ремесленникам, приходилось объединяться в цеха. В эпоху Возрождения это представление 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понять, поч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так происходит, попробуем ненадолго стать философами и прокомментировать отрывок из трактата флорентийского философа XV века</w:t>
      </w:r>
      <w:proofErr w:type="gram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 </w:t>
      </w:r>
      <w:proofErr w:type="spell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делла</w:t>
      </w:r>
      <w:proofErr w:type="spell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Мирандолы</w:t>
      </w:r>
      <w:proofErr w:type="spell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"Речь о достоинстве человека". В трактате говорится о том, что Бог задумал сотворить человека, "чтобы был кто-то, кто оценил бы смысл такой большой работы (т.е. сотворение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ира), любил бы ее красоту, восхи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щался ее размахом... Принял Бог человека и сказал: "Я ставлю тебя в центре мира, чтобы оттуда тебе было удобно обозревать все, что есть в мире. Я не сделал тебя ни небесным, ни земным, ни смертным, ни бессмертным, чтобы ты сам, свободный и славный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сформировал в себя образ, который ты предпочитаешь".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слово является ключевым в данном тексте? (Человек)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Куда, по мнению </w:t>
      </w:r>
      <w:proofErr w:type="spell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Мирандолы</w:t>
      </w:r>
      <w:proofErr w:type="spell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поставил Бог человека? (в центр мира)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Каким же создал Бог человека, по мнению флорентийского философа? </w:t>
      </w:r>
      <w:proofErr w:type="gram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свободным и славным мастером, который сформирует себя в тот образ, который сам предпочитает)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д: </w:t>
      </w:r>
      <w:proofErr w:type="gramStart"/>
      <w:r w:rsidRPr="00216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216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центре мироздания - свободный человек, которому подвластно все. Эта идея является КЛЮЧОМ к пониманию эпохи.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Тест: видеоряд из произведений искусства Античности, средних веков, Ренессанса. Необходимо классифицировать по эпохам. Например,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Мирон "Дискобол".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Микеланджело "Давид".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Микеланджело "</w:t>
      </w:r>
      <w:proofErr w:type="spell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Оплакивание</w:t>
      </w:r>
      <w:proofErr w:type="spell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Христа".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Агесандр</w:t>
      </w:r>
      <w:proofErr w:type="spell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Полидор</w:t>
      </w:r>
      <w:proofErr w:type="spell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Афинодор</w:t>
      </w:r>
      <w:proofErr w:type="spell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"Лаокоон".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Христос </w:t>
      </w:r>
      <w:proofErr w:type="spell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благославляющий</w:t>
      </w:r>
      <w:proofErr w:type="spell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Собор в Амьене.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Коронование  Марии (конец XIII века, резьба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слоновой кости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готика).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классификации  произведения должны быть разделены на 3 группы: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эпоха античности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и 4)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средние века (5 и 6)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эпоха Ренессанса (2 и 3)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proofErr w:type="gram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эпох близки друг другу и почему? (античности и Возрождения, потому что, в отличие от средневекового искусства, для искусства этих эпох характерен интерес к человеку)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изменилось отношение к художникам в эпоху Ренессанса? (потому, что изменилось отношение к человеку)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Таким образом, в эпоху Возрождения творческие способности человека впервые осознаются как ценность, тогда как в средние века на человека смотрели лишь как на исполнителя воли божьей. Потому формируется новый образ художника, который стал выделяться из общей массы ремесленников, так как, в отличие от плотника, чулочника и пр., мастерство художника - это работа не только рук, но и ума. Художник способен творить новое, тогда как ремесленник бесконечно тиражирует уже созданное. </w:t>
      </w: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Сосредоточенность, тишина, одиночество отныне будут ассоциироваться с образами художника.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 художников в эпоху Возрождения во многом становились центрами интеллектуальной жизни, в них заглядывали и ученые, и философы, и аристократы. В мастерских художников не только работали, но и вели прекраснейшие речи и важные диспуты, потому мастерские художников в эпоху Ренессанса иногда называли АКАДЕМИЕЙ БЕЗДЕЛЬНИКОВ.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комментарий к словам Леонардо "Я - не грошовый живописец" (Смысл правильного ответа может сводиться к следующему: побудительным мотивом подобного ответа, возможно, было ощущение собственной значительности и желание подчеркнуть свое достоинство.</w:t>
      </w:r>
      <w:proofErr w:type="gram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если кто-то в то время называл мастерские художников, где шла напряженная интеллектуальная жизнь, академией бездельников, значит, не все в эпоху Возрождения могли оценить по достоинству интеллектуальный труд и труд художников. </w:t>
      </w:r>
      <w:proofErr w:type="gram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Отныне "я - не грошовый живописец", Леонардо да Винчи хотел напомнить о возвышенности и благородстве труда художника.)</w:t>
      </w:r>
      <w:proofErr w:type="gramEnd"/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Опережающее задание: опираясь на </w:t>
      </w:r>
      <w:proofErr w:type="gram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proofErr w:type="gram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истории и </w:t>
      </w:r>
      <w:proofErr w:type="spellStart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литератулы</w:t>
      </w:r>
      <w:proofErr w:type="spellEnd"/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подумать, почему именно Италия становится центром культуры Ренессанса.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теме: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идея становится ключом к пониманию эпохи Ренессанса?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заключается новизна отношения к художнику в эпоху Возрождения?</w:t>
      </w:r>
    </w:p>
    <w:p w:rsidR="00216D69" w:rsidRPr="00216D69" w:rsidRDefault="00216D69" w:rsidP="00216D6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Почему в эпоху Ренессанса мастерские художников иногда называли академией бездельников?</w:t>
      </w:r>
    </w:p>
    <w:p w:rsidR="00411990" w:rsidRDefault="00411990"/>
    <w:sectPr w:rsidR="00411990" w:rsidSect="0041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D69"/>
    <w:rsid w:val="00216D69"/>
    <w:rsid w:val="0041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4282</Characters>
  <Application>Microsoft Office Word</Application>
  <DocSecurity>0</DocSecurity>
  <Lines>35</Lines>
  <Paragraphs>10</Paragraphs>
  <ScaleCrop>false</ScaleCrop>
  <Company>Grizli777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2014-03-21T14:22:00Z</dcterms:created>
  <dcterms:modified xsi:type="dcterms:W3CDTF">2014-03-21T14:24:00Z</dcterms:modified>
</cp:coreProperties>
</file>