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2E" w:rsidRPr="006A21D7" w:rsidRDefault="00A35B2E" w:rsidP="00A35B2E">
      <w:pPr>
        <w:pStyle w:val="western"/>
        <w:shd w:val="clear" w:color="auto" w:fill="FFFFFF"/>
        <w:spacing w:before="150" w:beforeAutospacing="0" w:after="0" w:afterAutospacing="0" w:line="270" w:lineRule="atLeast"/>
        <w:jc w:val="both"/>
        <w:rPr>
          <w:color w:val="000000"/>
        </w:rPr>
      </w:pPr>
      <w:r w:rsidRPr="006A21D7">
        <w:rPr>
          <w:color w:val="000000"/>
        </w:rPr>
        <w:t xml:space="preserve">Современная жизнь отличается быстрыми темпами развития, высокой мобильностью, для молодого поколения появляется большое количество возможностей. Выйдя из стен школы, выпускник должен продолжать </w:t>
      </w:r>
      <w:proofErr w:type="spellStart"/>
      <w:r w:rsidRPr="006A21D7">
        <w:rPr>
          <w:color w:val="000000"/>
        </w:rPr>
        <w:t>саморазвиваться</w:t>
      </w:r>
      <w:proofErr w:type="spellEnd"/>
      <w:r w:rsidRPr="006A21D7">
        <w:rPr>
          <w:color w:val="000000"/>
        </w:rPr>
        <w:t xml:space="preserve"> и самосовершенствоваться, а для этого необходимо научиться определённым способам действий.</w:t>
      </w:r>
    </w:p>
    <w:p w:rsidR="00A35B2E" w:rsidRPr="006A21D7" w:rsidRDefault="00A35B2E" w:rsidP="00A35B2E">
      <w:pPr>
        <w:pStyle w:val="western"/>
        <w:shd w:val="clear" w:color="auto" w:fill="FFFFFF"/>
        <w:spacing w:before="150" w:beforeAutospacing="0" w:after="0" w:afterAutospacing="0" w:line="270" w:lineRule="atLeast"/>
        <w:jc w:val="both"/>
        <w:rPr>
          <w:color w:val="000000"/>
        </w:rPr>
      </w:pPr>
      <w:r w:rsidRPr="006A21D7">
        <w:rPr>
          <w:color w:val="000000"/>
        </w:rPr>
        <w:t xml:space="preserve">Современная жизнь предъявляет сегодня человеку жёсткие требования – это высокое качество образования, коммуникабельность, </w:t>
      </w:r>
      <w:proofErr w:type="spellStart"/>
      <w:r w:rsidRPr="006A21D7">
        <w:rPr>
          <w:color w:val="000000"/>
        </w:rPr>
        <w:t>целеустремлённость</w:t>
      </w:r>
      <w:proofErr w:type="gramStart"/>
      <w:r w:rsidR="006A21D7" w:rsidRPr="006A21D7">
        <w:rPr>
          <w:color w:val="000000"/>
        </w:rPr>
        <w:t>,</w:t>
      </w:r>
      <w:r w:rsidRPr="006A21D7">
        <w:rPr>
          <w:color w:val="000000"/>
        </w:rPr>
        <w:t>у</w:t>
      </w:r>
      <w:proofErr w:type="gramEnd"/>
      <w:r w:rsidRPr="006A21D7">
        <w:rPr>
          <w:color w:val="000000"/>
        </w:rPr>
        <w:t>мение</w:t>
      </w:r>
      <w:proofErr w:type="spellEnd"/>
      <w:r w:rsidRPr="006A21D7">
        <w:rPr>
          <w:color w:val="000000"/>
        </w:rPr>
        <w:t xml:space="preserve"> ориентироваться в большом потоке информации.</w:t>
      </w:r>
    </w:p>
    <w:p w:rsidR="006A21D7" w:rsidRPr="006A21D7" w:rsidRDefault="006A21D7" w:rsidP="006A21D7">
      <w:pPr>
        <w:pStyle w:val="western"/>
        <w:shd w:val="clear" w:color="auto" w:fill="FFFFFF"/>
        <w:spacing w:before="150" w:beforeAutospacing="0" w:after="0" w:afterAutospacing="0" w:line="270" w:lineRule="atLeast"/>
        <w:jc w:val="both"/>
        <w:rPr>
          <w:color w:val="000000"/>
        </w:rPr>
      </w:pPr>
      <w:r w:rsidRPr="006A21D7">
        <w:rPr>
          <w:color w:val="000000"/>
        </w:rPr>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второго поколения, урок должен стать новым, современным!</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Федеральный государственный стандарт второго поколения  утвержден приказом Министерства образования и науки РФ  от 6 октября 2009г. №373.</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С 1 сентября 2011 г. все российские школы пере</w:t>
      </w:r>
      <w:r w:rsidR="00931FA2" w:rsidRPr="006A21D7">
        <w:rPr>
          <w:rFonts w:ascii="Times New Roman" w:eastAsia="Times New Roman" w:hAnsi="Times New Roman" w:cs="Times New Roman"/>
          <w:color w:val="2F2F2F"/>
          <w:sz w:val="24"/>
          <w:szCs w:val="24"/>
          <w:lang w:eastAsia="ru-RU"/>
        </w:rPr>
        <w:t>шли</w:t>
      </w:r>
      <w:r w:rsidRPr="006A21D7">
        <w:rPr>
          <w:rFonts w:ascii="Times New Roman" w:eastAsia="Times New Roman" w:hAnsi="Times New Roman" w:cs="Times New Roman"/>
          <w:color w:val="2F2F2F"/>
          <w:sz w:val="24"/>
          <w:szCs w:val="24"/>
          <w:lang w:eastAsia="ru-RU"/>
        </w:rPr>
        <w:t xml:space="preserve"> на новые Стандарты начального общего образования. В чем отличие новых стандартов </w:t>
      </w:r>
      <w:proofErr w:type="gramStart"/>
      <w:r w:rsidRPr="006A21D7">
        <w:rPr>
          <w:rFonts w:ascii="Times New Roman" w:eastAsia="Times New Roman" w:hAnsi="Times New Roman" w:cs="Times New Roman"/>
          <w:color w:val="2F2F2F"/>
          <w:sz w:val="24"/>
          <w:szCs w:val="24"/>
          <w:lang w:eastAsia="ru-RU"/>
        </w:rPr>
        <w:t>от</w:t>
      </w:r>
      <w:proofErr w:type="gramEnd"/>
      <w:r w:rsidRPr="006A21D7">
        <w:rPr>
          <w:rFonts w:ascii="Times New Roman" w:eastAsia="Times New Roman" w:hAnsi="Times New Roman" w:cs="Times New Roman"/>
          <w:color w:val="2F2F2F"/>
          <w:sz w:val="24"/>
          <w:szCs w:val="24"/>
          <w:lang w:eastAsia="ru-RU"/>
        </w:rPr>
        <w:t xml:space="preserve"> ныне действующих?</w:t>
      </w:r>
      <w:r w:rsidRPr="006A21D7">
        <w:rPr>
          <w:rFonts w:ascii="Times New Roman" w:eastAsia="Times New Roman" w:hAnsi="Times New Roman" w:cs="Times New Roman"/>
          <w:color w:val="2F2F2F"/>
          <w:sz w:val="24"/>
          <w:szCs w:val="24"/>
          <w:lang w:eastAsia="ru-RU"/>
        </w:rPr>
        <w:br/>
        <w:t xml:space="preserve">Принципиальное отличие новых стандартов заключается в том, что целью является не предметный, а личностный результат. </w:t>
      </w:r>
      <w:r w:rsidR="00D24172" w:rsidRPr="006A21D7">
        <w:rPr>
          <w:rFonts w:ascii="Times New Roman" w:eastAsia="Times New Roman" w:hAnsi="Times New Roman" w:cs="Times New Roman"/>
          <w:color w:val="2F2F2F"/>
          <w:sz w:val="24"/>
          <w:szCs w:val="24"/>
          <w:lang w:eastAsia="ru-RU"/>
        </w:rPr>
        <w:t>Важна,</w:t>
      </w:r>
      <w:r w:rsidRPr="006A21D7">
        <w:rPr>
          <w:rFonts w:ascii="Times New Roman" w:eastAsia="Times New Roman" w:hAnsi="Times New Roman" w:cs="Times New Roman"/>
          <w:color w:val="2F2F2F"/>
          <w:sz w:val="24"/>
          <w:szCs w:val="24"/>
          <w:lang w:eastAsia="ru-RU"/>
        </w:rPr>
        <w:t xml:space="preserve"> прежде всего</w:t>
      </w:r>
      <w:r w:rsidR="00D24172" w:rsidRPr="006A21D7">
        <w:rPr>
          <w:rFonts w:ascii="Times New Roman" w:eastAsia="Times New Roman" w:hAnsi="Times New Roman" w:cs="Times New Roman"/>
          <w:color w:val="2F2F2F"/>
          <w:sz w:val="24"/>
          <w:szCs w:val="24"/>
          <w:lang w:eastAsia="ru-RU"/>
        </w:rPr>
        <w:t>,</w:t>
      </w:r>
      <w:r w:rsidRPr="006A21D7">
        <w:rPr>
          <w:rFonts w:ascii="Times New Roman" w:eastAsia="Times New Roman" w:hAnsi="Times New Roman" w:cs="Times New Roman"/>
          <w:color w:val="2F2F2F"/>
          <w:sz w:val="24"/>
          <w:szCs w:val="24"/>
          <w:lang w:eastAsia="ru-RU"/>
        </w:rPr>
        <w:t xml:space="preserve"> личность самого ребенка и происходящие с ней в процессе обучения изменения, а не сумма знаний, накопленная за время обучения в школе.</w:t>
      </w:r>
      <w:r w:rsidRPr="006A21D7">
        <w:rPr>
          <w:rFonts w:ascii="Times New Roman" w:eastAsia="Times New Roman" w:hAnsi="Times New Roman" w:cs="Times New Roman"/>
          <w:color w:val="2F2F2F"/>
          <w:sz w:val="24"/>
          <w:szCs w:val="24"/>
          <w:lang w:eastAsia="ru-RU"/>
        </w:rPr>
        <w:br/>
        <w:t>В Стандарте 2004 г. детально описывалось содержание образования темы, дидактические единицы. В Стандарте же 2009 г четко обозначены требования к его результатам:</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личностным (готовность и способность к саморазвитию, сформированность мотивации к обучению и познанию, личностные качества и др.),</w:t>
      </w:r>
      <w:r w:rsidRPr="006A21D7">
        <w:rPr>
          <w:rFonts w:ascii="Times New Roman" w:eastAsia="Times New Roman" w:hAnsi="Times New Roman" w:cs="Times New Roman"/>
          <w:color w:val="2F2F2F"/>
          <w:sz w:val="24"/>
          <w:szCs w:val="24"/>
          <w:lang w:eastAsia="ru-RU"/>
        </w:rPr>
        <w:br/>
        <w:t xml:space="preserve">— </w:t>
      </w:r>
      <w:proofErr w:type="spellStart"/>
      <w:r w:rsidRPr="006A21D7">
        <w:rPr>
          <w:rFonts w:ascii="Times New Roman" w:eastAsia="Times New Roman" w:hAnsi="Times New Roman" w:cs="Times New Roman"/>
          <w:color w:val="2F2F2F"/>
          <w:sz w:val="24"/>
          <w:szCs w:val="24"/>
          <w:lang w:eastAsia="ru-RU"/>
        </w:rPr>
        <w:t>метапредметны</w:t>
      </w:r>
      <w:r w:rsidR="00F608B8" w:rsidRPr="006A21D7">
        <w:rPr>
          <w:rFonts w:ascii="Times New Roman" w:eastAsia="Times New Roman" w:hAnsi="Times New Roman" w:cs="Times New Roman"/>
          <w:color w:val="2F2F2F"/>
          <w:sz w:val="24"/>
          <w:szCs w:val="24"/>
          <w:lang w:eastAsia="ru-RU"/>
        </w:rPr>
        <w:t>м</w:t>
      </w:r>
      <w:proofErr w:type="spellEnd"/>
      <w:r w:rsidRPr="006A21D7">
        <w:rPr>
          <w:rFonts w:ascii="Times New Roman" w:eastAsia="Times New Roman" w:hAnsi="Times New Roman" w:cs="Times New Roman"/>
          <w:color w:val="2F2F2F"/>
          <w:sz w:val="24"/>
          <w:szCs w:val="24"/>
          <w:lang w:eastAsia="ru-RU"/>
        </w:rPr>
        <w:t xml:space="preserve"> (умение учиться),</w:t>
      </w:r>
      <w:r w:rsidRPr="006A21D7">
        <w:rPr>
          <w:rFonts w:ascii="Times New Roman" w:eastAsia="Times New Roman" w:hAnsi="Times New Roman" w:cs="Times New Roman"/>
          <w:color w:val="2F2F2F"/>
          <w:sz w:val="24"/>
          <w:szCs w:val="24"/>
          <w:lang w:eastAsia="ru-RU"/>
        </w:rPr>
        <w:br/>
        <w:t>— предметны</w:t>
      </w:r>
      <w:r w:rsidR="00F608B8" w:rsidRPr="006A21D7">
        <w:rPr>
          <w:rFonts w:ascii="Times New Roman" w:eastAsia="Times New Roman" w:hAnsi="Times New Roman" w:cs="Times New Roman"/>
          <w:color w:val="2F2F2F"/>
          <w:sz w:val="24"/>
          <w:szCs w:val="24"/>
          <w:lang w:eastAsia="ru-RU"/>
        </w:rPr>
        <w:t>м</w:t>
      </w:r>
      <w:r w:rsidRPr="006A21D7">
        <w:rPr>
          <w:rFonts w:ascii="Times New Roman" w:eastAsia="Times New Roman" w:hAnsi="Times New Roman" w:cs="Times New Roman"/>
          <w:color w:val="2F2F2F"/>
          <w:sz w:val="24"/>
          <w:szCs w:val="24"/>
          <w:lang w:eastAsia="ru-RU"/>
        </w:rPr>
        <w:t xml:space="preserve"> умения</w:t>
      </w:r>
      <w:r w:rsidR="00F608B8" w:rsidRPr="006A21D7">
        <w:rPr>
          <w:rFonts w:ascii="Times New Roman" w:eastAsia="Times New Roman" w:hAnsi="Times New Roman" w:cs="Times New Roman"/>
          <w:color w:val="2F2F2F"/>
          <w:sz w:val="24"/>
          <w:szCs w:val="24"/>
          <w:lang w:eastAsia="ru-RU"/>
        </w:rPr>
        <w:t>м</w:t>
      </w:r>
      <w:r w:rsidRPr="006A21D7">
        <w:rPr>
          <w:rFonts w:ascii="Times New Roman" w:eastAsia="Times New Roman" w:hAnsi="Times New Roman" w:cs="Times New Roman"/>
          <w:color w:val="2F2F2F"/>
          <w:sz w:val="24"/>
          <w:szCs w:val="24"/>
          <w:lang w:eastAsia="ru-RU"/>
        </w:rPr>
        <w:t>.</w:t>
      </w:r>
    </w:p>
    <w:p w:rsidR="00F608B8"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xml:space="preserve"> Образование в начальной школе является базой, фундаментом всего последующего обучения. В первую очередь это касается </w:t>
      </w:r>
      <w:proofErr w:type="spellStart"/>
      <w:r w:rsidRPr="006A21D7">
        <w:rPr>
          <w:rFonts w:ascii="Times New Roman" w:eastAsia="Times New Roman" w:hAnsi="Times New Roman" w:cs="Times New Roman"/>
          <w:color w:val="2F2F2F"/>
          <w:sz w:val="24"/>
          <w:szCs w:val="24"/>
          <w:lang w:eastAsia="ru-RU"/>
        </w:rPr>
        <w:t>сформированности</w:t>
      </w:r>
      <w:proofErr w:type="spellEnd"/>
      <w:r w:rsidRPr="006A21D7">
        <w:rPr>
          <w:rFonts w:ascii="Times New Roman" w:eastAsia="Times New Roman" w:hAnsi="Times New Roman" w:cs="Times New Roman"/>
          <w:color w:val="2F2F2F"/>
          <w:sz w:val="24"/>
          <w:szCs w:val="24"/>
          <w:lang w:eastAsia="ru-RU"/>
        </w:rPr>
        <w:t xml:space="preserve"> универсальных учебных действий (УУД).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 Результат образования, прописанный в стандарте, дифференцированный. Базовый, обязательный уровень описан в блоке «Выпускник научится…». Поскольку в зависимости от возможностей, интересов и потребностей учащихся </w:t>
      </w:r>
      <w:proofErr w:type="gramStart"/>
      <w:r w:rsidRPr="006A21D7">
        <w:rPr>
          <w:rFonts w:ascii="Times New Roman" w:eastAsia="Times New Roman" w:hAnsi="Times New Roman" w:cs="Times New Roman"/>
          <w:color w:val="2F2F2F"/>
          <w:sz w:val="24"/>
          <w:szCs w:val="24"/>
          <w:lang w:eastAsia="ru-RU"/>
        </w:rPr>
        <w:t>освоение ими образовательной программы может выходить за рамки базовых знаний (по глубине освоения, по широте охвата), определен также повышенный, по сравнению с базовым, уровень достижений, описанный в блоке планируемых результатов «Выпускник получит возможность научиться…».</w:t>
      </w:r>
      <w:proofErr w:type="gramEnd"/>
      <w:r w:rsidRPr="006A21D7">
        <w:rPr>
          <w:rFonts w:ascii="Times New Roman" w:eastAsia="Times New Roman" w:hAnsi="Times New Roman" w:cs="Times New Roman"/>
          <w:color w:val="2F2F2F"/>
          <w:sz w:val="24"/>
          <w:szCs w:val="24"/>
          <w:lang w:eastAsia="ru-RU"/>
        </w:rPr>
        <w:t xml:space="preserve"> Таким образом, каждый ученик сам для себя выбирает уровень достижения результатов. Личностные результаты основаны на системе ценностных отношений учащихся —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6A21D7">
        <w:rPr>
          <w:rFonts w:ascii="Times New Roman" w:eastAsia="Times New Roman" w:hAnsi="Times New Roman" w:cs="Times New Roman"/>
          <w:color w:val="2F2F2F"/>
          <w:sz w:val="24"/>
          <w:szCs w:val="24"/>
          <w:lang w:eastAsia="ru-RU"/>
        </w:rPr>
        <w:br/>
      </w:r>
    </w:p>
    <w:p w:rsidR="00F608B8"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xml:space="preserve">Идея </w:t>
      </w:r>
      <w:proofErr w:type="spellStart"/>
      <w:r w:rsidRPr="006A21D7">
        <w:rPr>
          <w:rFonts w:ascii="Times New Roman" w:eastAsia="Times New Roman" w:hAnsi="Times New Roman" w:cs="Times New Roman"/>
          <w:color w:val="2F2F2F"/>
          <w:sz w:val="24"/>
          <w:szCs w:val="24"/>
          <w:lang w:eastAsia="ru-RU"/>
        </w:rPr>
        <w:t>здоровьесбережения</w:t>
      </w:r>
      <w:proofErr w:type="spellEnd"/>
      <w:r w:rsidRPr="006A21D7">
        <w:rPr>
          <w:rFonts w:ascii="Times New Roman" w:eastAsia="Times New Roman" w:hAnsi="Times New Roman" w:cs="Times New Roman"/>
          <w:color w:val="2F2F2F"/>
          <w:sz w:val="24"/>
          <w:szCs w:val="24"/>
          <w:lang w:eastAsia="ru-RU"/>
        </w:rPr>
        <w:t xml:space="preserve"> учащихся в образовании — красная нить национального проекта «Образование»</w:t>
      </w:r>
      <w:r w:rsidR="00F608B8" w:rsidRPr="006A21D7">
        <w:rPr>
          <w:rFonts w:ascii="Times New Roman" w:eastAsia="Times New Roman" w:hAnsi="Times New Roman" w:cs="Times New Roman"/>
          <w:color w:val="2F2F2F"/>
          <w:sz w:val="24"/>
          <w:szCs w:val="24"/>
          <w:lang w:eastAsia="ru-RU"/>
        </w:rPr>
        <w:t xml:space="preserve">, </w:t>
      </w:r>
      <w:r w:rsidRPr="006A21D7">
        <w:rPr>
          <w:rFonts w:ascii="Times New Roman" w:eastAsia="Times New Roman" w:hAnsi="Times New Roman" w:cs="Times New Roman"/>
          <w:color w:val="2F2F2F"/>
          <w:sz w:val="24"/>
          <w:szCs w:val="24"/>
          <w:lang w:eastAsia="ru-RU"/>
        </w:rPr>
        <w:t xml:space="preserve">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 Именно деятельность, а не просто совокупность неких знаний определена Стандартом как главная ценность обучения. В условиях, когда объем информации </w:t>
      </w:r>
      <w:r w:rsidR="00F608B8" w:rsidRPr="006A21D7">
        <w:rPr>
          <w:rFonts w:ascii="Times New Roman" w:eastAsia="Times New Roman" w:hAnsi="Times New Roman" w:cs="Times New Roman"/>
          <w:color w:val="2F2F2F"/>
          <w:sz w:val="24"/>
          <w:szCs w:val="24"/>
          <w:lang w:eastAsia="ru-RU"/>
        </w:rPr>
        <w:t>увеличивается,</w:t>
      </w:r>
      <w:r w:rsidRPr="006A21D7">
        <w:rPr>
          <w:rFonts w:ascii="Times New Roman" w:eastAsia="Times New Roman" w:hAnsi="Times New Roman" w:cs="Times New Roman"/>
          <w:color w:val="2F2F2F"/>
          <w:sz w:val="24"/>
          <w:szCs w:val="24"/>
          <w:lang w:eastAsia="ru-RU"/>
        </w:rPr>
        <w:t xml:space="preserve"> как минимум каждые пять лет, важно не просто передать </w:t>
      </w:r>
      <w:r w:rsidRPr="006A21D7">
        <w:rPr>
          <w:rFonts w:ascii="Times New Roman" w:eastAsia="Times New Roman" w:hAnsi="Times New Roman" w:cs="Times New Roman"/>
          <w:color w:val="2F2F2F"/>
          <w:sz w:val="24"/>
          <w:szCs w:val="24"/>
          <w:lang w:eastAsia="ru-RU"/>
        </w:rPr>
        <w:lastRenderedPageBreak/>
        <w:t>знания человеку, а научить его овладеть новым знанием, новыми видами деятельности. Это принципиальное изменение</w:t>
      </w:r>
      <w:r w:rsidR="00F608B8" w:rsidRPr="006A21D7">
        <w:rPr>
          <w:rFonts w:ascii="Times New Roman" w:eastAsia="Times New Roman" w:hAnsi="Times New Roman" w:cs="Times New Roman"/>
          <w:color w:val="2F2F2F"/>
          <w:sz w:val="24"/>
          <w:szCs w:val="24"/>
          <w:lang w:eastAsia="ru-RU"/>
        </w:rPr>
        <w:t>.</w:t>
      </w:r>
    </w:p>
    <w:p w:rsidR="00F608B8" w:rsidRPr="006A21D7" w:rsidRDefault="00F608B8"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xml:space="preserve"> </w:t>
      </w:r>
      <w:r w:rsidR="008E1446" w:rsidRPr="006A21D7">
        <w:rPr>
          <w:rFonts w:ascii="Times New Roman" w:eastAsia="Times New Roman" w:hAnsi="Times New Roman" w:cs="Times New Roman"/>
          <w:color w:val="2F2F2F"/>
          <w:sz w:val="24"/>
          <w:szCs w:val="24"/>
          <w:lang w:eastAsia="ru-RU"/>
        </w:rPr>
        <w:t>Основная образовательная программа начального общего образования школы определяет систему норм, регламентирующих содержание и организацию образовательного процесса, обеспечивающего достижение планируемых результатов. В образовательной программе прописан планируемый результат, система оценивания, учебный план, особенности организации учебного процесса, используемые технологии и др</w:t>
      </w:r>
      <w:r w:rsidRPr="006A21D7">
        <w:rPr>
          <w:rFonts w:ascii="Times New Roman" w:eastAsia="Times New Roman" w:hAnsi="Times New Roman" w:cs="Times New Roman"/>
          <w:color w:val="2F2F2F"/>
          <w:sz w:val="24"/>
          <w:szCs w:val="24"/>
          <w:lang w:eastAsia="ru-RU"/>
        </w:rPr>
        <w:t>.</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b/>
          <w:bCs/>
          <w:i/>
          <w:iCs/>
          <w:color w:val="2F2F2F"/>
          <w:sz w:val="24"/>
          <w:szCs w:val="24"/>
          <w:lang w:eastAsia="ru-RU"/>
        </w:rPr>
        <w:t xml:space="preserve">Какие требования выдвигает </w:t>
      </w:r>
      <w:proofErr w:type="gramStart"/>
      <w:r w:rsidRPr="006A21D7">
        <w:rPr>
          <w:rFonts w:ascii="Times New Roman" w:eastAsia="Times New Roman" w:hAnsi="Times New Roman" w:cs="Times New Roman"/>
          <w:b/>
          <w:bCs/>
          <w:i/>
          <w:iCs/>
          <w:color w:val="2F2F2F"/>
          <w:sz w:val="24"/>
          <w:szCs w:val="24"/>
          <w:lang w:eastAsia="ru-RU"/>
        </w:rPr>
        <w:t>новый</w:t>
      </w:r>
      <w:proofErr w:type="gramEnd"/>
      <w:r w:rsidRPr="006A21D7">
        <w:rPr>
          <w:rFonts w:ascii="Times New Roman" w:eastAsia="Times New Roman" w:hAnsi="Times New Roman" w:cs="Times New Roman"/>
          <w:b/>
          <w:bCs/>
          <w:i/>
          <w:iCs/>
          <w:color w:val="2F2F2F"/>
          <w:sz w:val="24"/>
          <w:szCs w:val="24"/>
          <w:lang w:eastAsia="ru-RU"/>
        </w:rPr>
        <w:t xml:space="preserve"> ФГОС?</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Стандарт выдвигает три группы требований:</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Требования к результатам освоения основной образовательной программы начального общего образования</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Требования к структуре основной образовательной программы начального общего образования,</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Требования к условиям реализации основной образовательной программы начального общего образования.</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b/>
          <w:bCs/>
          <w:i/>
          <w:iCs/>
          <w:color w:val="2F2F2F"/>
          <w:sz w:val="24"/>
          <w:szCs w:val="24"/>
          <w:lang w:eastAsia="ru-RU"/>
        </w:rPr>
        <w:t>В чем же новизна стандарта второго поколения и современного урока?</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Современная сфера образования переживает период перехода от обучения, ориентированного, прежде всего, на «усвоение всей суммы знаний, которое выработало человечество», к обучению, в процессе которого формируется человек, способный к самоопределению и самореализации и сохраняющий в процессе деятельности целостность гражданского общества и правового государства.</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Уходит в прошлое практика, когда учитель работает фронтально с целым классом. Чаще организуются индивидуальные и групповые формы работы на уроке. Постепенно преодолевается авторитарный стиль общения между учителем и учеником.</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Как проходит обычный урок, например, по природоведению или «окружающему миру»? Учитель вызывает ученика, который должен рассказать домашнее задание – параграф, прочитанный по учебнику. Затем ставит оценку, спрашивает следующего. Вторая часть урока – учитель рассказывает следующую тему и задает домашнее задание.</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xml:space="preserve">Теперь же,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w:t>
      </w:r>
      <w:proofErr w:type="gramStart"/>
      <w:r w:rsidRPr="006A21D7">
        <w:rPr>
          <w:rFonts w:ascii="Times New Roman" w:eastAsia="Times New Roman" w:hAnsi="Times New Roman" w:cs="Times New Roman"/>
          <w:color w:val="2F2F2F"/>
          <w:sz w:val="24"/>
          <w:szCs w:val="24"/>
          <w:lang w:eastAsia="ru-RU"/>
        </w:rPr>
        <w:t>не получение</w:t>
      </w:r>
      <w:proofErr w:type="gramEnd"/>
      <w:r w:rsidRPr="006A21D7">
        <w:rPr>
          <w:rFonts w:ascii="Times New Roman" w:eastAsia="Times New Roman" w:hAnsi="Times New Roman" w:cs="Times New Roman"/>
          <w:color w:val="2F2F2F"/>
          <w:sz w:val="24"/>
          <w:szCs w:val="24"/>
          <w:lang w:eastAsia="ru-RU"/>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Если говорить о конкретных методиках, обучающих универсальным учебным действиям, они могут включать в себя и экскурсии, и поиск дополнительного материала на заданную тему, и обмен мнениями, и выявление спорных вопросов, и построение системы доказательств, и выступление перед аудиторией, и обсуждение в группах, и многое другое.</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Уроки должны строиться по совершенно иной схеме. Если сейчас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На сегодняшний день некоторые дети так и остаются незамеченными в течение урока. Хорошо, если они действительно что-то услышали и поняли во время занятия</w:t>
      </w:r>
      <w:proofErr w:type="gramStart"/>
      <w:r w:rsidRPr="006A21D7">
        <w:rPr>
          <w:rFonts w:ascii="Times New Roman" w:eastAsia="Times New Roman" w:hAnsi="Times New Roman" w:cs="Times New Roman"/>
          <w:color w:val="2F2F2F"/>
          <w:sz w:val="24"/>
          <w:szCs w:val="24"/>
          <w:lang w:eastAsia="ru-RU"/>
        </w:rPr>
        <w:t>… А</w:t>
      </w:r>
      <w:proofErr w:type="gramEnd"/>
      <w:r w:rsidRPr="006A21D7">
        <w:rPr>
          <w:rFonts w:ascii="Times New Roman" w:eastAsia="Times New Roman" w:hAnsi="Times New Roman" w:cs="Times New Roman"/>
          <w:color w:val="2F2F2F"/>
          <w:sz w:val="24"/>
          <w:szCs w:val="24"/>
          <w:lang w:eastAsia="ru-RU"/>
        </w:rPr>
        <w:t xml:space="preserve"> если нет?</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Групповая форма работы имеет множество плюсов: ребенок за урок может побывать в роли руководителя или консультанта группы. Меняющийся состав групп обеспечит гораздо более тесное общение одноклассников. Мало того, практика показывает, что дети в общении раскрепощаются, ведь не каждый ребенок может легко встать перед всем классом и отвечать учителю. «Высший пилотаж»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w:t>
      </w:r>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 xml:space="preserve">Приоритетна развивающая функция обучения, которая должна обеспечить становление личности младшего школьника, раскрытие его индивидуальных возможностей. Акцент на умения </w:t>
      </w:r>
      <w:r w:rsidRPr="006A21D7">
        <w:rPr>
          <w:rFonts w:ascii="Times New Roman" w:eastAsia="Times New Roman" w:hAnsi="Times New Roman" w:cs="Times New Roman"/>
          <w:color w:val="2F2F2F"/>
          <w:sz w:val="24"/>
          <w:szCs w:val="24"/>
          <w:lang w:eastAsia="ru-RU"/>
        </w:rPr>
        <w:lastRenderedPageBreak/>
        <w:t xml:space="preserve">применять знания, на знания как средство развития личности. Поэтому формулировки заданий на уроках звучат несколько иначе. В математике, например, нацелены не на узнавание и называние пространственных фигур, а на умение находить эти фигуры в окружающем мире и работать с ними. </w:t>
      </w:r>
      <w:proofErr w:type="gramStart"/>
      <w:r w:rsidRPr="006A21D7">
        <w:rPr>
          <w:rFonts w:ascii="Times New Roman" w:eastAsia="Times New Roman" w:hAnsi="Times New Roman" w:cs="Times New Roman"/>
          <w:color w:val="2F2F2F"/>
          <w:sz w:val="24"/>
          <w:szCs w:val="24"/>
          <w:lang w:eastAsia="ru-RU"/>
        </w:rPr>
        <w:t xml:space="preserve">В связи с этим, на уроках окружающего мира, предлагается не столько усвоить конкретные знания, как было раньше, сколько научить работать с «популярными </w:t>
      </w:r>
      <w:r w:rsidR="009525BE" w:rsidRPr="006A21D7">
        <w:rPr>
          <w:rFonts w:ascii="Times New Roman" w:eastAsia="Times New Roman" w:hAnsi="Times New Roman" w:cs="Times New Roman"/>
          <w:color w:val="2F2F2F"/>
          <w:sz w:val="24"/>
          <w:szCs w:val="24"/>
          <w:lang w:eastAsia="ru-RU"/>
        </w:rPr>
        <w:t>естественнонаучными</w:t>
      </w:r>
      <w:r w:rsidRPr="006A21D7">
        <w:rPr>
          <w:rFonts w:ascii="Times New Roman" w:eastAsia="Times New Roman" w:hAnsi="Times New Roman" w:cs="Times New Roman"/>
          <w:color w:val="2F2F2F"/>
          <w:sz w:val="24"/>
          <w:szCs w:val="24"/>
          <w:lang w:eastAsia="ru-RU"/>
        </w:rPr>
        <w:t xml:space="preserve"> текстами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 своей точки зрения».</w:t>
      </w:r>
      <w:proofErr w:type="gramEnd"/>
    </w:p>
    <w:p w:rsidR="008E1446" w:rsidRPr="006A21D7" w:rsidRDefault="008E1446" w:rsidP="0025143A">
      <w:pPr>
        <w:shd w:val="clear" w:color="auto" w:fill="FDFCF5"/>
        <w:spacing w:after="30" w:line="285" w:lineRule="atLeast"/>
        <w:ind w:firstLine="709"/>
        <w:rPr>
          <w:rFonts w:ascii="Times New Roman" w:eastAsia="Times New Roman" w:hAnsi="Times New Roman" w:cs="Times New Roman"/>
          <w:color w:val="2F2F2F"/>
          <w:sz w:val="24"/>
          <w:szCs w:val="24"/>
          <w:lang w:eastAsia="ru-RU"/>
        </w:rPr>
      </w:pPr>
      <w:r w:rsidRPr="006A21D7">
        <w:rPr>
          <w:rFonts w:ascii="Times New Roman" w:eastAsia="Times New Roman" w:hAnsi="Times New Roman" w:cs="Times New Roman"/>
          <w:color w:val="2F2F2F"/>
          <w:sz w:val="24"/>
          <w:szCs w:val="24"/>
          <w:lang w:eastAsia="ru-RU"/>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невозможно воплощение новых стандартов школьного образования.</w:t>
      </w:r>
    </w:p>
    <w:p w:rsidR="00AF1991" w:rsidRPr="006A21D7" w:rsidRDefault="00AF1991" w:rsidP="0025143A">
      <w:pPr>
        <w:shd w:val="clear" w:color="auto" w:fill="FFFFFF"/>
        <w:spacing w:after="30" w:line="270" w:lineRule="atLeast"/>
        <w:ind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b/>
          <w:bCs/>
          <w:color w:val="555555"/>
          <w:sz w:val="24"/>
          <w:szCs w:val="24"/>
          <w:lang w:eastAsia="ru-RU"/>
        </w:rPr>
        <w:t>Какие основные моменты следует учитывать учителю при подготовке к современному уроку в соответствии с требованиями ФГОС?</w:t>
      </w:r>
    </w:p>
    <w:p w:rsidR="00AF1991" w:rsidRPr="006A21D7" w:rsidRDefault="00AF1991" w:rsidP="0025143A">
      <w:pPr>
        <w:shd w:val="clear" w:color="auto" w:fill="FFFFFF"/>
        <w:spacing w:after="30" w:line="270" w:lineRule="atLeast"/>
        <w:ind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 xml:space="preserve">Особенность федеральных государственных образовательных стандартов общего образования - их </w:t>
      </w:r>
      <w:proofErr w:type="spellStart"/>
      <w:r w:rsidRPr="006A21D7">
        <w:rPr>
          <w:rFonts w:ascii="Times New Roman" w:eastAsia="Times New Roman" w:hAnsi="Times New Roman" w:cs="Times New Roman"/>
          <w:color w:val="555555"/>
          <w:sz w:val="24"/>
          <w:szCs w:val="24"/>
          <w:lang w:eastAsia="ru-RU"/>
        </w:rPr>
        <w:t>деятельностный</w:t>
      </w:r>
      <w:proofErr w:type="spellEnd"/>
      <w:r w:rsidRPr="006A21D7">
        <w:rPr>
          <w:rFonts w:ascii="Times New Roman" w:eastAsia="Times New Roman" w:hAnsi="Times New Roman" w:cs="Times New Roman"/>
          <w:color w:val="555555"/>
          <w:sz w:val="24"/>
          <w:szCs w:val="24"/>
          <w:lang w:eastAsia="ru-RU"/>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AF1991" w:rsidRPr="006A21D7" w:rsidRDefault="00AF1991" w:rsidP="0025143A">
      <w:pPr>
        <w:shd w:val="clear" w:color="auto" w:fill="FFFFFF"/>
        <w:spacing w:after="30" w:line="270" w:lineRule="atLeast"/>
        <w:ind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 xml:space="preserve">Поставленная задача требует перехода к новой </w:t>
      </w:r>
      <w:proofErr w:type="spellStart"/>
      <w:r w:rsidRPr="006A21D7">
        <w:rPr>
          <w:rFonts w:ascii="Times New Roman" w:eastAsia="Times New Roman" w:hAnsi="Times New Roman" w:cs="Times New Roman"/>
          <w:color w:val="555555"/>
          <w:sz w:val="24"/>
          <w:szCs w:val="24"/>
          <w:lang w:eastAsia="ru-RU"/>
        </w:rPr>
        <w:t>системно-деятельностной</w:t>
      </w:r>
      <w:proofErr w:type="spellEnd"/>
      <w:r w:rsidRPr="006A21D7">
        <w:rPr>
          <w:rFonts w:ascii="Times New Roman" w:eastAsia="Times New Roman" w:hAnsi="Times New Roman" w:cs="Times New Roman"/>
          <w:color w:val="555555"/>
          <w:sz w:val="24"/>
          <w:szCs w:val="24"/>
          <w:lang w:eastAsia="ru-RU"/>
        </w:rPr>
        <w:t xml:space="preserve">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технологий (далее - ИКТ) открывает значительные возможности расширения образовательных рамок по каждому предмету в ОУ.</w:t>
      </w:r>
    </w:p>
    <w:p w:rsidR="006A21D7" w:rsidRPr="006A21D7" w:rsidRDefault="006A21D7" w:rsidP="006A21D7">
      <w:pPr>
        <w:shd w:val="clear" w:color="auto" w:fill="FFFFFF"/>
        <w:spacing w:after="30" w:line="270" w:lineRule="atLeast"/>
        <w:ind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Технологическая карта урока по ФГОС - это новый вид методической продукции,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w:t>
      </w:r>
    </w:p>
    <w:p w:rsidR="006A21D7" w:rsidRPr="006A21D7" w:rsidRDefault="006A21D7" w:rsidP="006A21D7">
      <w:pPr>
        <w:spacing w:after="30"/>
        <w:ind w:firstLine="709"/>
        <w:rPr>
          <w:rFonts w:ascii="Times New Roman" w:hAnsi="Times New Roman" w:cs="Times New Roman"/>
          <w:sz w:val="24"/>
          <w:szCs w:val="24"/>
        </w:rPr>
      </w:pPr>
    </w:p>
    <w:p w:rsidR="00AF1991" w:rsidRPr="006A21D7" w:rsidRDefault="00AF1991" w:rsidP="0025143A">
      <w:pPr>
        <w:shd w:val="clear" w:color="auto" w:fill="FFFFFF"/>
        <w:spacing w:after="30" w:line="270" w:lineRule="atLeast"/>
        <w:ind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При </w:t>
      </w:r>
      <w:hyperlink r:id="rId5" w:tgtFrame="_blank" w:history="1">
        <w:r w:rsidRPr="006A21D7">
          <w:rPr>
            <w:rFonts w:ascii="Times New Roman" w:eastAsia="Times New Roman" w:hAnsi="Times New Roman" w:cs="Times New Roman"/>
            <w:color w:val="125A8A"/>
            <w:sz w:val="24"/>
            <w:szCs w:val="24"/>
            <w:u w:val="single"/>
            <w:lang w:eastAsia="ru-RU"/>
          </w:rPr>
          <w:t>разработке технологической карты урока по ФГОС</w:t>
        </w:r>
      </w:hyperlink>
      <w:r w:rsidRPr="006A21D7">
        <w:rPr>
          <w:rFonts w:ascii="Times New Roman" w:eastAsia="Times New Roman" w:hAnsi="Times New Roman" w:cs="Times New Roman"/>
          <w:color w:val="555555"/>
          <w:sz w:val="24"/>
          <w:szCs w:val="24"/>
          <w:lang w:eastAsia="ru-RU"/>
        </w:rPr>
        <w:t> необходимо учитывать ряд этапов.</w:t>
      </w:r>
    </w:p>
    <w:p w:rsidR="00AF1991" w:rsidRPr="006A21D7" w:rsidRDefault="00AF1991" w:rsidP="0025143A">
      <w:pPr>
        <w:shd w:val="clear" w:color="auto" w:fill="FFFFFF"/>
        <w:spacing w:after="30" w:line="270" w:lineRule="atLeast"/>
        <w:ind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 xml:space="preserve">Прежде </w:t>
      </w:r>
      <w:proofErr w:type="gramStart"/>
      <w:r w:rsidRPr="006A21D7">
        <w:rPr>
          <w:rFonts w:ascii="Times New Roman" w:eastAsia="Times New Roman" w:hAnsi="Times New Roman" w:cs="Times New Roman"/>
          <w:color w:val="555555"/>
          <w:sz w:val="24"/>
          <w:szCs w:val="24"/>
          <w:lang w:eastAsia="ru-RU"/>
        </w:rPr>
        <w:t>всего</w:t>
      </w:r>
      <w:proofErr w:type="gramEnd"/>
      <w:r w:rsidRPr="006A21D7">
        <w:rPr>
          <w:rFonts w:ascii="Times New Roman" w:eastAsia="Times New Roman" w:hAnsi="Times New Roman" w:cs="Times New Roman"/>
          <w:color w:val="555555"/>
          <w:sz w:val="24"/>
          <w:szCs w:val="24"/>
          <w:lang w:eastAsia="ru-RU"/>
        </w:rPr>
        <w:t xml:space="preserve"> необходимо рассмотреть этапы конструирования урока:</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Определение темы учебного материала.</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Определение дидактической цели темы.</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Определение типа урока: урок изучения и первичного закрепления новых знаний; закрепления новых знаний; комплексного применения знаний, умений и навыков; обобщения и систематизации знаний; проверки, оценки и коррекции знаний, умений и навыков учащихся.</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Продумывание структуры урока.</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Обеспеченность урока (таблица).</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Отбор содержания учебного материала.</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Выбор методов обучения.</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Выбор форм организации педагогической деятельности</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Оценка знаний, умений и навыков.</w:t>
      </w:r>
    </w:p>
    <w:p w:rsidR="00AF1991" w:rsidRPr="006A21D7" w:rsidRDefault="00AF1991" w:rsidP="0025143A">
      <w:pPr>
        <w:numPr>
          <w:ilvl w:val="0"/>
          <w:numId w:val="2"/>
        </w:numPr>
        <w:shd w:val="clear" w:color="auto" w:fill="FFFFFF"/>
        <w:spacing w:after="30" w:line="270" w:lineRule="atLeast"/>
        <w:ind w:left="0" w:firstLine="709"/>
        <w:rPr>
          <w:rFonts w:ascii="Times New Roman" w:eastAsia="Times New Roman" w:hAnsi="Times New Roman" w:cs="Times New Roman"/>
          <w:color w:val="555555"/>
          <w:sz w:val="24"/>
          <w:szCs w:val="24"/>
          <w:lang w:eastAsia="ru-RU"/>
        </w:rPr>
      </w:pPr>
      <w:r w:rsidRPr="006A21D7">
        <w:rPr>
          <w:rFonts w:ascii="Times New Roman" w:eastAsia="Times New Roman" w:hAnsi="Times New Roman" w:cs="Times New Roman"/>
          <w:color w:val="555555"/>
          <w:sz w:val="24"/>
          <w:szCs w:val="24"/>
          <w:lang w:eastAsia="ru-RU"/>
        </w:rPr>
        <w:t>Рефлексия урока.</w:t>
      </w:r>
    </w:p>
    <w:p w:rsidR="0025143A" w:rsidRPr="006A21D7" w:rsidRDefault="0025143A" w:rsidP="0025143A">
      <w:pPr>
        <w:shd w:val="clear" w:color="auto" w:fill="FFFFFF"/>
        <w:spacing w:after="30" w:line="270" w:lineRule="atLeast"/>
        <w:rPr>
          <w:rFonts w:ascii="Times New Roman" w:eastAsia="Times New Roman" w:hAnsi="Times New Roman" w:cs="Times New Roman"/>
          <w:color w:val="555555"/>
          <w:sz w:val="24"/>
          <w:szCs w:val="24"/>
          <w:lang w:eastAsia="ru-RU"/>
        </w:rPr>
      </w:pPr>
    </w:p>
    <w:p w:rsidR="0025143A" w:rsidRPr="006A21D7" w:rsidRDefault="00202D85" w:rsidP="0025143A">
      <w:pPr>
        <w:shd w:val="clear" w:color="auto" w:fill="FFFFFF"/>
        <w:spacing w:after="30" w:line="270" w:lineRule="atLeast"/>
        <w:rPr>
          <w:rFonts w:ascii="Times New Roman" w:eastAsia="Times New Roman" w:hAnsi="Times New Roman" w:cs="Times New Roman"/>
          <w:color w:val="555555"/>
          <w:sz w:val="24"/>
          <w:szCs w:val="24"/>
          <w:lang w:eastAsia="ru-RU"/>
        </w:rPr>
      </w:pPr>
      <w:r>
        <w:rPr>
          <w:rFonts w:ascii="Times New Roman" w:eastAsia="Times New Roman" w:hAnsi="Times New Roman" w:cs="Times New Roman"/>
          <w:noProof/>
          <w:color w:val="555555"/>
          <w:sz w:val="24"/>
          <w:szCs w:val="24"/>
          <w:lang w:eastAsia="ru-RU"/>
        </w:rPr>
        <w:lastRenderedPageBreak/>
        <w:drawing>
          <wp:inline distT="0" distB="0" distL="0" distR="0">
            <wp:extent cx="6645910" cy="4699635"/>
            <wp:effectExtent l="19050" t="0" r="2540" b="0"/>
            <wp:docPr id="2" name="Рисунок 1" descr="obraze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esc.tif"/>
                    <pic:cNvPicPr/>
                  </pic:nvPicPr>
                  <pic:blipFill>
                    <a:blip r:embed="rId6" cstate="print"/>
                    <a:stretch>
                      <a:fillRect/>
                    </a:stretch>
                  </pic:blipFill>
                  <pic:spPr>
                    <a:xfrm>
                      <a:off x="0" y="0"/>
                      <a:ext cx="6645910" cy="4699635"/>
                    </a:xfrm>
                    <a:prstGeom prst="rect">
                      <a:avLst/>
                    </a:prstGeom>
                  </pic:spPr>
                </pic:pic>
              </a:graphicData>
            </a:graphic>
          </wp:inline>
        </w:drawing>
      </w:r>
    </w:p>
    <w:sectPr w:rsidR="0025143A" w:rsidRPr="006A21D7" w:rsidSect="002514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5384"/>
    <w:multiLevelType w:val="multilevel"/>
    <w:tmpl w:val="BA6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4F48EB"/>
    <w:multiLevelType w:val="multilevel"/>
    <w:tmpl w:val="344C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1446"/>
    <w:rsid w:val="00202D85"/>
    <w:rsid w:val="00217D12"/>
    <w:rsid w:val="0025143A"/>
    <w:rsid w:val="00327385"/>
    <w:rsid w:val="003F49D3"/>
    <w:rsid w:val="006A21D7"/>
    <w:rsid w:val="007E4D5A"/>
    <w:rsid w:val="008E1446"/>
    <w:rsid w:val="00931FA2"/>
    <w:rsid w:val="009525BE"/>
    <w:rsid w:val="00A35B2E"/>
    <w:rsid w:val="00AF1991"/>
    <w:rsid w:val="00D24172"/>
    <w:rsid w:val="00E04318"/>
    <w:rsid w:val="00F60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12"/>
  </w:style>
  <w:style w:type="paragraph" w:styleId="4">
    <w:name w:val="heading 4"/>
    <w:basedOn w:val="a"/>
    <w:link w:val="40"/>
    <w:uiPriority w:val="9"/>
    <w:qFormat/>
    <w:rsid w:val="008E14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144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E1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446"/>
    <w:rPr>
      <w:b/>
      <w:bCs/>
    </w:rPr>
  </w:style>
  <w:style w:type="character" w:styleId="a5">
    <w:name w:val="Hyperlink"/>
    <w:basedOn w:val="a0"/>
    <w:uiPriority w:val="99"/>
    <w:semiHidden/>
    <w:unhideWhenUsed/>
    <w:rsid w:val="008E1446"/>
    <w:rPr>
      <w:color w:val="0000FF"/>
      <w:u w:val="single"/>
    </w:rPr>
  </w:style>
  <w:style w:type="character" w:styleId="a6">
    <w:name w:val="Emphasis"/>
    <w:basedOn w:val="a0"/>
    <w:uiPriority w:val="20"/>
    <w:qFormat/>
    <w:rsid w:val="008E1446"/>
    <w:rPr>
      <w:i/>
      <w:iCs/>
    </w:rPr>
  </w:style>
  <w:style w:type="character" w:customStyle="1" w:styleId="apple-converted-space">
    <w:name w:val="apple-converted-space"/>
    <w:basedOn w:val="a0"/>
    <w:rsid w:val="008E1446"/>
  </w:style>
  <w:style w:type="paragraph" w:customStyle="1" w:styleId="western">
    <w:name w:val="western"/>
    <w:basedOn w:val="a"/>
    <w:rsid w:val="00A35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2D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2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60571">
      <w:bodyDiv w:val="1"/>
      <w:marLeft w:val="0"/>
      <w:marRight w:val="0"/>
      <w:marTop w:val="0"/>
      <w:marBottom w:val="0"/>
      <w:divBdr>
        <w:top w:val="none" w:sz="0" w:space="0" w:color="auto"/>
        <w:left w:val="none" w:sz="0" w:space="0" w:color="auto"/>
        <w:bottom w:val="none" w:sz="0" w:space="0" w:color="auto"/>
        <w:right w:val="none" w:sz="0" w:space="0" w:color="auto"/>
      </w:divBdr>
      <w:divsChild>
        <w:div w:id="1989043548">
          <w:marLeft w:val="0"/>
          <w:marRight w:val="0"/>
          <w:marTop w:val="0"/>
          <w:marBottom w:val="0"/>
          <w:divBdr>
            <w:top w:val="none" w:sz="0" w:space="0" w:color="auto"/>
            <w:left w:val="none" w:sz="0" w:space="0" w:color="auto"/>
            <w:bottom w:val="none" w:sz="0" w:space="0" w:color="auto"/>
            <w:right w:val="none" w:sz="0" w:space="0" w:color="auto"/>
          </w:divBdr>
          <w:divsChild>
            <w:div w:id="13479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www.menobr.ru/materials/370/54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7</cp:revision>
  <dcterms:created xsi:type="dcterms:W3CDTF">2014-11-12T14:24:00Z</dcterms:created>
  <dcterms:modified xsi:type="dcterms:W3CDTF">2014-12-07T12:54:00Z</dcterms:modified>
</cp:coreProperties>
</file>