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0D" w:rsidRDefault="006F050D" w:rsidP="006F0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6F050D" w:rsidRDefault="006F050D" w:rsidP="006F050D">
      <w:pPr>
        <w:rPr>
          <w:rFonts w:ascii="Times New Roman" w:hAnsi="Times New Roman" w:cs="Times New Roman"/>
          <w:sz w:val="24"/>
          <w:szCs w:val="24"/>
        </w:rPr>
      </w:pPr>
    </w:p>
    <w:p w:rsidR="006F050D" w:rsidRDefault="006F050D" w:rsidP="006F0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6F050D" w:rsidRDefault="006F050D" w:rsidP="006F0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 от _________2015 г                                                                                                  Директор школы </w:t>
      </w:r>
    </w:p>
    <w:p w:rsidR="006F050D" w:rsidRPr="007916AA" w:rsidRDefault="006F050D" w:rsidP="006F0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_______________ </w:t>
      </w:r>
      <w:r w:rsidRPr="007916A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7916AA">
        <w:rPr>
          <w:rFonts w:ascii="Times New Roman" w:hAnsi="Times New Roman" w:cs="Times New Roman"/>
          <w:sz w:val="24"/>
          <w:szCs w:val="24"/>
        </w:rPr>
        <w:t>/</w:t>
      </w:r>
    </w:p>
    <w:p w:rsidR="006F050D" w:rsidRDefault="006F050D" w:rsidP="006F0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6A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916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Приказ №_____ от ____________2015 г</w:t>
      </w:r>
    </w:p>
    <w:p w:rsidR="006F050D" w:rsidRDefault="006F050D" w:rsidP="006F05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050D" w:rsidRPr="008D4939" w:rsidRDefault="006F050D" w:rsidP="006F050D">
      <w:pPr>
        <w:rPr>
          <w:rFonts w:ascii="Times New Roman" w:hAnsi="Times New Roman" w:cs="Times New Roman"/>
          <w:sz w:val="24"/>
          <w:szCs w:val="24"/>
        </w:rPr>
      </w:pPr>
    </w:p>
    <w:p w:rsidR="006F050D" w:rsidRDefault="006F050D" w:rsidP="006F050D">
      <w:pPr>
        <w:rPr>
          <w:rFonts w:ascii="Times New Roman" w:hAnsi="Times New Roman" w:cs="Times New Roman"/>
          <w:sz w:val="24"/>
          <w:szCs w:val="24"/>
        </w:rPr>
      </w:pPr>
    </w:p>
    <w:p w:rsidR="006F050D" w:rsidRPr="007916AA" w:rsidRDefault="006F050D" w:rsidP="006F0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A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F050D" w:rsidRPr="008D4939" w:rsidRDefault="006F050D" w:rsidP="006F0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Биология. Человек</w:t>
      </w:r>
    </w:p>
    <w:p w:rsidR="006F050D" w:rsidRDefault="006F050D" w:rsidP="006F0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«Биология. Человек» для 8 класса (концентрический курс)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</w:p>
    <w:p w:rsidR="006F050D" w:rsidRPr="00F33780" w:rsidRDefault="006F050D" w:rsidP="006F0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 с требованиями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</w:p>
    <w:p w:rsidR="006F050D" w:rsidRDefault="006F050D" w:rsidP="006F0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50D" w:rsidRDefault="006F050D" w:rsidP="006F0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50D" w:rsidRDefault="006F050D" w:rsidP="006F05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</w:t>
      </w:r>
    </w:p>
    <w:p w:rsidR="006F050D" w:rsidRDefault="006F050D" w:rsidP="006F05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Учителем биологии </w:t>
      </w:r>
    </w:p>
    <w:p w:rsidR="006F050D" w:rsidRDefault="006F050D" w:rsidP="006F05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 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6F050D" w:rsidRDefault="006F050D" w:rsidP="006F05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Чивкуновой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F050D" w:rsidRDefault="006F050D" w:rsidP="006F0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583" w:rsidRPr="006F050D" w:rsidRDefault="006F050D" w:rsidP="006F0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BE7583" w:rsidRPr="005E5059" w:rsidRDefault="00BE7583" w:rsidP="00BE7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E7583" w:rsidRPr="00BE7583" w:rsidRDefault="00BE7583" w:rsidP="00BE7583">
      <w:pPr>
        <w:spacing w:line="226" w:lineRule="exact"/>
        <w:jc w:val="both"/>
        <w:rPr>
          <w:rFonts w:ascii="SchoolBookCSanPin" w:hAnsi="SchoolBookCSanPin"/>
          <w:sz w:val="21"/>
          <w:szCs w:val="21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основного общего образования по биологии, федерального перечня учебников, базисного учебного плана, авторской учебной </w:t>
      </w:r>
      <w:r w:rsidRPr="0095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основного общего образования </w:t>
      </w:r>
      <w:r>
        <w:rPr>
          <w:rFonts w:ascii="SchoolBookCSanPin" w:hAnsi="SchoolBookCSanPin"/>
          <w:sz w:val="21"/>
          <w:szCs w:val="21"/>
        </w:rPr>
        <w:t xml:space="preserve">«Биология. </w:t>
      </w:r>
      <w:proofErr w:type="gramStart"/>
      <w:r>
        <w:rPr>
          <w:rFonts w:ascii="SchoolBookCSanPin" w:hAnsi="SchoolBookCSanPin"/>
          <w:sz w:val="21"/>
          <w:szCs w:val="21"/>
        </w:rPr>
        <w:t xml:space="preserve">Человек. 8 класс»  автор Н. И. Сонин </w:t>
      </w:r>
      <w:r w:rsidRPr="00A10152">
        <w:rPr>
          <w:rFonts w:ascii="Times New Roman" w:hAnsi="Times New Roman" w:cs="Times New Roman"/>
          <w:sz w:val="24"/>
          <w:szCs w:val="24"/>
        </w:rPr>
        <w:t>(</w:t>
      </w: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общего образования по биологии  5—9 классы.</w:t>
      </w:r>
      <w:proofErr w:type="gramEnd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Концентрический курс).</w:t>
      </w:r>
      <w:proofErr w:type="gramEnd"/>
    </w:p>
    <w:p w:rsidR="00BE7583" w:rsidRPr="00E37630" w:rsidRDefault="00BE7583" w:rsidP="00BE75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 учебника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Сонина, М.Р.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Сапина</w:t>
      </w:r>
      <w:proofErr w:type="spellEnd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Биология. Человек.8 </w:t>
      </w:r>
      <w:r w:rsidRPr="00A10152">
        <w:rPr>
          <w:rFonts w:ascii="Times New Roman" w:hAnsi="Times New Roman" w:cs="Times New Roman"/>
          <w:sz w:val="24"/>
          <w:szCs w:val="24"/>
        </w:rPr>
        <w:t>класс</w:t>
      </w: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</w:t>
      </w:r>
      <w:r w:rsid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ентрический курс). М.:Дрофа,201</w:t>
      </w:r>
      <w:r w:rsidR="00E376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</w:p>
    <w:p w:rsidR="00BE7583" w:rsidRPr="00A10152" w:rsidRDefault="00BE7583" w:rsidP="00BE75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обучения</w:t>
      </w: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F42" w:rsidRPr="00952F42" w:rsidRDefault="00952F42" w:rsidP="00952F4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52F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своение знаний о человеке как биосоциальном существе; </w:t>
      </w:r>
    </w:p>
    <w:p w:rsidR="00952F42" w:rsidRPr="00952F42" w:rsidRDefault="00952F42" w:rsidP="00952F4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52F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</w:r>
    </w:p>
    <w:p w:rsidR="00952F42" w:rsidRPr="00952F42" w:rsidRDefault="00952F42" w:rsidP="00952F4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Pr="00952F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азвитие познавательных интересов, интеллектуальных и творческих способностей в процессе работы с различными источниками информации; </w:t>
      </w:r>
    </w:p>
    <w:p w:rsidR="00952F42" w:rsidRPr="00952F42" w:rsidRDefault="00952F42" w:rsidP="00952F4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r w:rsidRPr="00952F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оспитание позитивного ценностного отношения к собственному здоровью и здоровью других людей; </w:t>
      </w:r>
    </w:p>
    <w:p w:rsidR="00952F42" w:rsidRPr="00952F42" w:rsidRDefault="00952F42" w:rsidP="00952F4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952F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952F42" w:rsidRPr="00A10152" w:rsidRDefault="00952F42" w:rsidP="00952F4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83" w:rsidRPr="00A10152" w:rsidRDefault="00BE7583" w:rsidP="00BE758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обучения:</w:t>
      </w:r>
    </w:p>
    <w:p w:rsidR="00BE7583" w:rsidRPr="00A10152" w:rsidRDefault="00BE7583" w:rsidP="00BE75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BE7583" w:rsidRPr="00A10152" w:rsidRDefault="00BE7583" w:rsidP="00BE75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мире;</w:t>
      </w:r>
    </w:p>
    <w:p w:rsidR="00BE7583" w:rsidRPr="00A10152" w:rsidRDefault="00BE7583" w:rsidP="00BE75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научным подходом к решению различных задач;</w:t>
      </w:r>
    </w:p>
    <w:p w:rsidR="00BE7583" w:rsidRPr="00A10152" w:rsidRDefault="00BE7583" w:rsidP="00BE75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BE7583" w:rsidRPr="00A10152" w:rsidRDefault="00BE7583" w:rsidP="00BE75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:rsidR="00BE7583" w:rsidRDefault="00BE7583" w:rsidP="00BE758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BE7583" w:rsidRDefault="00BE7583" w:rsidP="00BE758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83" w:rsidRPr="00BE7583" w:rsidRDefault="00BE7583" w:rsidP="00BE7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7583">
        <w:rPr>
          <w:rFonts w:ascii="Times New Roman" w:hAnsi="Times New Roman" w:cs="Times New Roman"/>
          <w:sz w:val="24"/>
          <w:szCs w:val="24"/>
        </w:rPr>
        <w:t>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BE7583" w:rsidRPr="00A10152" w:rsidRDefault="00BE7583" w:rsidP="00BE758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предмета в основной школе разделены </w:t>
      </w:r>
      <w:proofErr w:type="gramStart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предметные, </w:t>
      </w:r>
      <w:proofErr w:type="spellStart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личностные, и указаны в конце тем, разделов и курсов соответственно.</w:t>
      </w:r>
    </w:p>
    <w:p w:rsidR="00BE7583" w:rsidRPr="00A10152" w:rsidRDefault="00BE7583" w:rsidP="00BE758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83" w:rsidRDefault="00BE7583" w:rsidP="00BE758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уровню 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одготовки учащихся к окончанию 8</w:t>
      </w:r>
      <w:r w:rsidRPr="00A101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</w:t>
      </w:r>
    </w:p>
    <w:p w:rsidR="00BE7583" w:rsidRDefault="00BE7583" w:rsidP="00BE758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5C49" w:rsidRDefault="002D5C49" w:rsidP="002D5C49">
      <w:pPr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биологии 8 класса учащиеся должны овладеть следующими знаниями, умениями и навыками.</w:t>
      </w:r>
    </w:p>
    <w:p w:rsidR="002D5C49" w:rsidRDefault="002D5C49" w:rsidP="008A172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2D5C49" w:rsidRPr="002D60C0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способностей;</w:t>
      </w:r>
    </w:p>
    <w:p w:rsidR="002D5C49" w:rsidRPr="002D60C0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природе, формирование экологического сознания;</w:t>
      </w:r>
    </w:p>
    <w:p w:rsidR="002D5C49" w:rsidRPr="002D60C0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высокой целости жизни, здоровья своего и других людей;</w:t>
      </w:r>
    </w:p>
    <w:p w:rsidR="002D5C49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труду;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мировоззрения;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осознанности и уважительного отношения к коллегам, другим людям;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в общении с коллегами;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экологической культуры</w:t>
      </w:r>
    </w:p>
    <w:p w:rsidR="002D5C49" w:rsidRDefault="002D5C49" w:rsidP="002D5C49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49" w:rsidRDefault="002D5C49" w:rsidP="002D5C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26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D26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8A1722" w:rsidRDefault="008A1722" w:rsidP="002D5C49">
      <w:pPr>
        <w:spacing w:line="22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5C49" w:rsidRDefault="002D5C49" w:rsidP="002D5C49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2D5C49" w:rsidRDefault="002D5C49" w:rsidP="002D5C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D5C49" w:rsidRDefault="002D5C49" w:rsidP="002D5C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2D5C49" w:rsidRDefault="002D5C49" w:rsidP="002D5C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:rsidR="002D5C49" w:rsidRDefault="002D5C49" w:rsidP="002D5C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смысл биологических терминов;</w:t>
      </w:r>
    </w:p>
    <w:p w:rsidR="00952F42" w:rsidRPr="00952F42" w:rsidRDefault="00952F42" w:rsidP="00952F4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сходства и отличия человека и животных;</w:t>
      </w:r>
    </w:p>
    <w:p w:rsidR="00952F42" w:rsidRPr="00952F42" w:rsidRDefault="00952F42" w:rsidP="00952F4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952F42" w:rsidRPr="00952F42" w:rsidRDefault="008A1722" w:rsidP="00952F4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</w:t>
      </w:r>
      <w:r w:rsidR="00952F42"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 о</w:t>
      </w:r>
      <w:r w:rsid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рганизма человека: его строения, ж</w:t>
      </w:r>
      <w:r w:rsidR="00952F42"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изнедеятельности, высшей нервной деятельности и поведения. 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объяснять: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изучать: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распознавать и описывать: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на таблицах основные органы и системы органов человека;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выявлять:</w:t>
      </w:r>
      <w:r w:rsidRPr="00952F42">
        <w:rPr>
          <w:rFonts w:ascii="Times New Roman" w:hAnsi="Times New Roman" w:cs="Times New Roman"/>
          <w:sz w:val="24"/>
          <w:szCs w:val="24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сравнивать:</w:t>
      </w:r>
      <w:r w:rsidRPr="00952F42">
        <w:rPr>
          <w:rFonts w:ascii="Times New Roman" w:hAnsi="Times New Roman" w:cs="Times New Roman"/>
          <w:sz w:val="24"/>
          <w:szCs w:val="24"/>
        </w:rPr>
        <w:t>   человека и млекопитающих и делать соответствующие выводы;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определять:</w:t>
      </w:r>
      <w:r w:rsidR="008A1722">
        <w:rPr>
          <w:rFonts w:ascii="Times New Roman" w:hAnsi="Times New Roman" w:cs="Times New Roman"/>
          <w:sz w:val="24"/>
          <w:szCs w:val="24"/>
        </w:rPr>
        <w:t xml:space="preserve"> принадлежность человека к </w:t>
      </w:r>
      <w:r w:rsidRPr="00952F42">
        <w:rPr>
          <w:rFonts w:ascii="Times New Roman" w:hAnsi="Times New Roman" w:cs="Times New Roman"/>
          <w:sz w:val="24"/>
          <w:szCs w:val="24"/>
        </w:rPr>
        <w:t xml:space="preserve"> определенной систематической группе;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анализировать и оценивать: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 человека;</w:t>
      </w:r>
    </w:p>
    <w:p w:rsid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биологической информации: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в тексте учебника, биологических словарях и справочниках, терминов, в электронных изданиях и Интернет-ресурсах;</w:t>
      </w:r>
    </w:p>
    <w:p w:rsidR="00952F42" w:rsidRPr="00952F42" w:rsidRDefault="00952F42" w:rsidP="00952F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52F42">
        <w:rPr>
          <w:rFonts w:ascii="Times New Roman" w:hAnsi="Times New Roman" w:cs="Times New Roman"/>
          <w:i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952F42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952F4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F42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  <w:proofErr w:type="gramEnd"/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соблюдение правил поведения в окружающей среде;</w:t>
      </w:r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 xml:space="preserve">проведения наблюдений за состоянием собственного организма. </w:t>
      </w:r>
    </w:p>
    <w:p w:rsidR="00952F42" w:rsidRDefault="00952F42" w:rsidP="00952F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44206D" w:rsidRDefault="008A1722" w:rsidP="008A17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отводится 2 часа в неделю, итого 68 ч  в год. Отбор форм организации обучения осуществляется с 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44206D" w:rsidRDefault="0044206D" w:rsidP="008A17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06D" w:rsidRPr="0044206D" w:rsidRDefault="0044206D" w:rsidP="008A17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1722" w:rsidRPr="009E372E" w:rsidRDefault="008A1722" w:rsidP="008A17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1. Место человека в системе органического мира (2 ч)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8A1722" w:rsidP="00E37630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Скелеты человека и позвоночных. </w:t>
      </w:r>
    </w:p>
    <w:p w:rsidR="008A1722" w:rsidRPr="00E37630" w:rsidRDefault="008A1722" w:rsidP="00E37630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схемы, рисунки, раскрывающие черты сходства человека и животных.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признаки, доказывающие родство человека и животных.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анализировать особенности строения человека и человекообразных обезьян, древних предков человека, представителей различных рас.</w:t>
      </w:r>
    </w:p>
    <w:p w:rsid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2. Происхождение человека (2 ч)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антропосоциогенеза</w:t>
      </w:r>
      <w:proofErr w:type="spellEnd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антропогенеза и факторы становления человека. Расы человека, их происхождение и единство.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8A1722" w:rsidP="00E37630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«Происхождение человека». </w:t>
      </w:r>
    </w:p>
    <w:p w:rsidR="00E37630" w:rsidRPr="006F050D" w:rsidRDefault="008A1722" w:rsidP="00E37630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остатков материальной первобытной культуры человека. </w:t>
      </w:r>
    </w:p>
    <w:p w:rsidR="008A1722" w:rsidRPr="00E37630" w:rsidRDefault="008A1722" w:rsidP="00E37630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представителей различных рас человека.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биологические и социальные факторы антропогенеза;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этапы эволюции человека;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черты рас человека.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9E372E" w:rsidRDefault="008A1722" w:rsidP="008A172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6AB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736AB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8A1722" w:rsidRPr="009E372E" w:rsidRDefault="008A1722" w:rsidP="008A172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B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8A1722" w:rsidRPr="009E372E" w:rsidRDefault="008A1722" w:rsidP="008A172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</w:r>
    </w:p>
    <w:p w:rsidR="008A1722" w:rsidRPr="009E372E" w:rsidRDefault="008A1722" w:rsidP="008A172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разрабатывать план-конспект темы, используя разные источники информации;</w:t>
      </w:r>
    </w:p>
    <w:p w:rsidR="008A1722" w:rsidRPr="009E372E" w:rsidRDefault="008A1722" w:rsidP="008A172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8A1722" w:rsidRPr="009E372E" w:rsidRDefault="008A1722" w:rsidP="008A172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пользоваться поисковыми системами Интернета.</w:t>
      </w:r>
    </w:p>
    <w:p w:rsid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Раздел 3. Краткая история развития знаний о строении </w:t>
      </w:r>
      <w:r w:rsidR="004C198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 функциях организма человека (1</w:t>
      </w: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E37630" w:rsidRDefault="008A1722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великих учёных — анатомов и физиологов.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вклад отечественных учёных в развитие знаний об организме человека.</w:t>
      </w:r>
    </w:p>
    <w:p w:rsidR="00BE7583" w:rsidRDefault="00BE7583"/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4. Общий обзор строения</w:t>
      </w:r>
      <w:r w:rsidR="007B7CE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и функций организма человека (5</w:t>
      </w: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</w:t>
      </w:r>
      <w:proofErr w:type="gramEnd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человеческого организма. Системы органов. Взаимосвязь органов и систем органов как основа гомеостаза.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E37630" w:rsidRDefault="008A1722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систем органов человека.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4946F9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1722"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 w:rsid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pStyle w:val="a3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микроскопического строения тканей.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признаки организма человека.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узнавать основные структурные компоненты клеток, тканей на таблицах и микропрепаратах;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устанавливать и объяснять взаимосвязь между строением и функциями клеток тканей, органов и их систем.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выполнять лабораторные работы под руководством учителя;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</w:t>
      </w:r>
      <w:r w:rsidR="007B7CE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л 5. Координация и регуляция (11</w:t>
      </w: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строения эндокринных желез.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Таблицы, иллюстрирующие строение, биологическую активность и точки приложения гормонов. </w:t>
      </w:r>
    </w:p>
    <w:p w:rsidR="004946F9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больных с различными нарушениями функций эндокринных желез.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регуляция.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нервной системы.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и периферическая нервные системы.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Вегетативная и соматическая части нервной системы.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Рефлекс; проведение нервного импульса.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спинного мозга, отделов головного мозга.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полушария головного мозга. Кора больших полушарий.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коры больших полушарий и её связи с другими отделами мозга.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чувств (анализаторы), их строение и функции.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Строение, функции и гигиена органов зрения.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органов слуха. Предупреждение нарушений слуха.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осязания, вкуса, обоняния. </w:t>
      </w:r>
    </w:p>
    <w:p w:rsidR="004946F9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органов чувств.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6F050D" w:rsidRDefault="004946F9" w:rsidP="00E37630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головного мозга, органов чувств. </w:t>
      </w:r>
    </w:p>
    <w:p w:rsidR="004946F9" w:rsidRPr="00E37630" w:rsidRDefault="004946F9" w:rsidP="00E37630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рефлекторных дуг безусловных рефлексов.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головного мозга человека (по муляжам).</w:t>
      </w:r>
    </w:p>
    <w:p w:rsidR="004946F9" w:rsidRPr="004946F9" w:rsidRDefault="004946F9" w:rsidP="004946F9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изменения размера зрачка.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роль регуляторных систем;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механизм действия гормонов.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выявлять существенные признаки строения и функционирования органов чувств;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соблюдать меры профилактики заболеваний органов чувств.</w:t>
      </w:r>
    </w:p>
    <w:p w:rsidR="00096CD5" w:rsidRPr="004946F9" w:rsidRDefault="00096CD5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8A1722" w:rsidRDefault="008A1722"/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6. Опора и движение (8 ч)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4946F9" w:rsidP="00E37630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человека, отдельных костей. </w:t>
      </w:r>
    </w:p>
    <w:p w:rsidR="00E37630" w:rsidRPr="00E37630" w:rsidRDefault="004946F9" w:rsidP="00E37630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Распилы костей. </w:t>
      </w:r>
    </w:p>
    <w:p w:rsidR="004946F9" w:rsidRPr="00E37630" w:rsidRDefault="004946F9" w:rsidP="00E37630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оказания первой помощи при повреждениях (травмах) опорно-двигательной системы.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внешнего строения костей.</w:t>
      </w:r>
    </w:p>
    <w:p w:rsidR="004946F9" w:rsidRPr="004946F9" w:rsidRDefault="004946F9" w:rsidP="004946F9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массы и роста своего организма.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F9" w:rsidRPr="004946F9" w:rsidRDefault="004946F9" w:rsidP="004946F9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влияния статистической и динамической работы на утомление мышц.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части скелета человека;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химический состав и строение костей;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скелетные мышцы человека.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распознавать части скелета на наглядных пособиях;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находить на наглядных пособиях основные мышцы;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оказывать первую доврачебную помощь при переломах.</w:t>
      </w:r>
    </w:p>
    <w:p w:rsidR="00096CD5" w:rsidRDefault="00096CD5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4946F9" w:rsidRPr="004946F9" w:rsidRDefault="004946F9" w:rsidP="00096CD5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</w:t>
      </w:r>
      <w:r w:rsidR="007B7CE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7. Внутренняя среда организма (4</w:t>
      </w: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494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Значение работ Л. Пастера и </w:t>
      </w:r>
      <w:proofErr w:type="spellStart"/>
      <w:r w:rsidRPr="00494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spellEnd"/>
      <w:r w:rsidRPr="00494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И. Мечникова в области иммунитета.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E37630" w:rsidRDefault="004946F9" w:rsidP="00E37630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таблицы, посвящённые составу крови, группам крови.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микроскопического строения крови.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 внутренней среды организма;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 иммунитета;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сущность прививок и их значение.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сравнивать между собой строение и функции клеток крови;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механизмы свёртывания и переливания крови.</w:t>
      </w:r>
    </w:p>
    <w:p w:rsidR="00096CD5" w:rsidRPr="004946F9" w:rsidRDefault="00096CD5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4946F9" w:rsidRDefault="004946F9"/>
    <w:p w:rsidR="004946F9" w:rsidRPr="004946F9" w:rsidRDefault="007B7CE4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8. Транспорт веществ (5</w:t>
      </w:r>
      <w:r w:rsidR="004946F9"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Лимфообращение</w:t>
      </w:r>
      <w:proofErr w:type="spellEnd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крови по сосудам. Кровяное давление. Заболевания органов кровообращения, их предупреждение.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4946F9" w:rsidP="00E37630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сердца человека. </w:t>
      </w:r>
    </w:p>
    <w:p w:rsidR="004946F9" w:rsidRPr="00E37630" w:rsidRDefault="004946F9" w:rsidP="00E37630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схемы, иллюстрирующие строение клеток крови и органов кровообращения.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AD45E7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46F9"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AD45E7" w:rsidRDefault="004946F9" w:rsidP="00AD45E7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давления.</w:t>
      </w:r>
    </w:p>
    <w:p w:rsidR="004946F9" w:rsidRPr="00AD45E7" w:rsidRDefault="004946F9" w:rsidP="00AD45E7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пульса и подсчёт числа сердечных сокращений.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существенные признаки транспорта веществ в организме.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различать и описывать органы кровеносной и лимфатической систем;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измерять пульс и кровяное давление;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оказывать первую доврачебную помощь при кровотечениях.</w:t>
      </w:r>
    </w:p>
    <w:p w:rsidR="00096CD5" w:rsidRDefault="00096CD5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представлять изученный материал, используя возможности компьютерных технологий.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096CD5" w:rsidRPr="004946F9" w:rsidRDefault="00096CD5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9. Дыхание (5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AD45E7" w:rsidP="00E37630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гортани, лёгких. </w:t>
      </w:r>
    </w:p>
    <w:p w:rsidR="00AD45E7" w:rsidRPr="00E37630" w:rsidRDefault="00AD45E7" w:rsidP="00E37630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иллюстрирующие механизм вдоха и выдоха, приёмы искусственного дыхания.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частоты дыхания.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органы дыхания, их строение и функции;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гигиенические меры и меры профилактики лёгочных заболеваний.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существенные признаки дыхательной системы, процессы дыхания и газообмена;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оказывать первую доврачебную помощь при спасении утопающего и отравлении угарным газом.</w:t>
      </w:r>
    </w:p>
    <w:p w:rsidR="00096CD5" w:rsidRPr="00AD45E7" w:rsidRDefault="00096CD5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4946F9" w:rsidRDefault="004946F9"/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10. Пищеварение (5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AD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И. П. Павлова в области пищеварения.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AD45E7" w:rsidP="00E37630">
      <w:pPr>
        <w:pStyle w:val="a3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торса человека. </w:t>
      </w:r>
    </w:p>
    <w:p w:rsidR="00AD45E7" w:rsidRPr="00E37630" w:rsidRDefault="00AD45E7" w:rsidP="00E37630">
      <w:pPr>
        <w:pStyle w:val="a3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внутренних органов.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слюны — на крахмал.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работы: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норм рационального питания.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органы пищеварительной системы;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гигиенические меры и меры профилактики нарушения работы пищеварительной системы.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пищеварение в разных отделах пищеварительной системы.</w:t>
      </w:r>
    </w:p>
    <w:p w:rsidR="00096CD5" w:rsidRPr="00AD45E7" w:rsidRDefault="00096CD5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096CD5" w:rsidRPr="00096CD5" w:rsidRDefault="00096CD5" w:rsidP="00096CD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AD45E7" w:rsidRDefault="00AD45E7"/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11. Обмен веществ и энергии (2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обмена веществ и энергии. Пластический и энергетический обмен, их взаимосвязь.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Витамины, их роль в обмене веществ. Гиповитаминоз. Гипервитаминоз.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Предметные результаты обучения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особенности пластического и энергетического обмена в организме человека;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роль витаминов.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существенные признаки обмена веществ и превращения энергии.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12. Выделение (2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E37630" w:rsidRDefault="00AD45E7" w:rsidP="00E37630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почек.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органы мочевыделительной системы;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меры профилактики заболеваний мочевыделительной системы.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13. Покровы тела (3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E37630" w:rsidRDefault="00AD45E7" w:rsidP="00E37630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иллюстрирующие строение кожных покровов человека, производные кожи.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 и функции кожи;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гигиенические требования по уходу за кожей, ногтями, волосами, обувью и одеждой.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механизм терморегуляции;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оказывать первую помощь </w:t>
      </w:r>
      <w:proofErr w:type="gramStart"/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proofErr w:type="gramEnd"/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кожи, тепловых и солнечных ударах.</w:t>
      </w:r>
    </w:p>
    <w:p w:rsidR="00AD45E7" w:rsidRDefault="00AD45E7">
      <w:pPr>
        <w:rPr>
          <w:rFonts w:ascii="Times New Roman" w:hAnsi="Times New Roman" w:cs="Times New Roman"/>
          <w:sz w:val="24"/>
          <w:szCs w:val="24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lastRenderedPageBreak/>
        <w:t>Раздел 14. Размножение и развитие (3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 и функции органов половой системы человека;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этапы внутриутробного и возрастного развития человека.</w:t>
      </w:r>
    </w:p>
    <w:p w:rsidR="00AD45E7" w:rsidRDefault="00AD45E7">
      <w:pPr>
        <w:rPr>
          <w:rFonts w:ascii="Times New Roman" w:hAnsi="Times New Roman" w:cs="Times New Roman"/>
          <w:sz w:val="24"/>
          <w:szCs w:val="24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15. Высшая нервная деятельность (5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 — основа нервной деятельности. </w:t>
      </w:r>
      <w:r w:rsidRPr="00AD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И. М. Сеченова, И. П. Павлова, А. А. Ухтомского, П. К. Анохина.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AD45E7" w:rsidRDefault="00AD45E7" w:rsidP="0037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виды рефлексов</w:t>
      </w:r>
    </w:p>
    <w:p w:rsidR="003742D3" w:rsidRDefault="003742D3" w:rsidP="0037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особенности ВНД человека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значение сна, его фазы.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выделять существенные признаки психики человека;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типы нервной системы.</w:t>
      </w:r>
    </w:p>
    <w:p w:rsidR="003742D3" w:rsidRDefault="003742D3" w:rsidP="0037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Default="003742D3" w:rsidP="00AD45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</w:t>
      </w:r>
      <w:r w:rsidR="007B7CE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ел 16. Человек и его здоровье (5</w:t>
      </w:r>
      <w:r w:rsidRPr="003742D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приёмов остановки артериального и венозного кровотечений.</w:t>
      </w:r>
    </w:p>
    <w:p w:rsidR="003742D3" w:rsidRPr="003742D3" w:rsidRDefault="003742D3" w:rsidP="003742D3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влияния на здоровье человека факторов окружающей среды.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  <w:highlight w:val="yellow"/>
        </w:rPr>
        <w:t>Учащиеся должны знать:</w:t>
      </w:r>
    </w:p>
    <w:p w:rsidR="003742D3" w:rsidRPr="003742D3" w:rsidRDefault="003742D3" w:rsidP="0037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приёмы рациональной организации труда и отдыха;</w:t>
      </w:r>
    </w:p>
    <w:p w:rsidR="003742D3" w:rsidRPr="003742D3" w:rsidRDefault="003742D3" w:rsidP="0037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отрицательное влияние вредных привычек.</w:t>
      </w:r>
    </w:p>
    <w:p w:rsidR="003742D3" w:rsidRPr="003742D3" w:rsidRDefault="003742D3" w:rsidP="0037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  <w:highlight w:val="yellow"/>
        </w:rPr>
        <w:t>Учащиеся должны уметь:</w:t>
      </w:r>
    </w:p>
    <w:p w:rsidR="003742D3" w:rsidRPr="003742D3" w:rsidRDefault="003742D3" w:rsidP="0037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соблюдать нормы личной гигиены и профилактики заболеваний;</w:t>
      </w:r>
    </w:p>
    <w:p w:rsidR="003742D3" w:rsidRPr="003742D3" w:rsidRDefault="003742D3" w:rsidP="0037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оказывать первую доврачебную помощь.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планировать собственную учебную деятельность как самостоятельно, так и под руководством учителя;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участвовать в совместной деятельности (работа в малых группах);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в соответствии с поставленной задачей, планом;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выделять главные и существенные признаки понятий;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описание объектов;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простые и сложные планы текста;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осуществлять поиск и отбор информации в дополнительных источниках;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причинно-следственные связи;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со всеми компонентами текста;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оценивать свою работу и деятельность одноклассников.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Личностные результаты обучения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ответственного отношения к учению, труду;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целостного мировоззрения;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осознанности и уважительного отношения к коллегам, другим людям;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коммуникативной компетенции в общении с коллегами;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основ экологической культуры.</w:t>
      </w:r>
    </w:p>
    <w:p w:rsidR="00AD45E7" w:rsidRPr="006F050D" w:rsidRDefault="00AD45E7" w:rsidP="00AD45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6F050D" w:rsidRDefault="00E37630" w:rsidP="00AD45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44206D" w:rsidRDefault="00E37630" w:rsidP="00AD45E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592CBF" w:rsidRPr="00592CBF" w:rsidRDefault="00592CBF" w:rsidP="00592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B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99"/>
        <w:gridCol w:w="1701"/>
        <w:gridCol w:w="1843"/>
        <w:gridCol w:w="6662"/>
      </w:tblGrid>
      <w:tr w:rsidR="00592CBF" w:rsidRPr="00592CBF" w:rsidTr="004705AD">
        <w:trPr>
          <w:trHeight w:val="348"/>
        </w:trPr>
        <w:tc>
          <w:tcPr>
            <w:tcW w:w="540" w:type="dxa"/>
            <w:vMerge w:val="restart"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2C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C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9" w:type="dxa"/>
            <w:vMerge w:val="restart"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BF">
              <w:rPr>
                <w:rFonts w:ascii="Times New Roman" w:hAnsi="Times New Roman" w:cs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3544" w:type="dxa"/>
            <w:gridSpan w:val="2"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  <w:vMerge w:val="restart"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  <w:vMerge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BF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592C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2CB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</w:t>
            </w:r>
          </w:p>
        </w:tc>
        <w:tc>
          <w:tcPr>
            <w:tcW w:w="6662" w:type="dxa"/>
            <w:vMerge/>
          </w:tcPr>
          <w:p w:rsidR="00592CBF" w:rsidRPr="00592CBF" w:rsidRDefault="00592CBF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92CBF" w:rsidRPr="00675714" w:rsidRDefault="00592CBF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1. Место человека в </w:t>
            </w:r>
            <w:r w:rsidR="004C1988"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системе органического мира </w:t>
            </w:r>
          </w:p>
        </w:tc>
        <w:tc>
          <w:tcPr>
            <w:tcW w:w="1701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92CBF" w:rsidRPr="00592CBF" w:rsidRDefault="004C1988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Объясняют место человека в системе органического мира. Выделяют существенные признаки, доказывающие родство человека и животных. Сравнивают особенности строения человекообразных обезьян и человека. Делают выводы.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592CBF" w:rsidRPr="00675714" w:rsidRDefault="004C1988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675714">
              <w:rPr>
                <w:rFonts w:ascii="SchoolBookCSanPin" w:hAnsi="SchoolBookCSanPin"/>
                <w:b/>
                <w:sz w:val="21"/>
                <w:szCs w:val="21"/>
              </w:rPr>
              <w:t xml:space="preserve"> </w:t>
            </w:r>
            <w:r w:rsidRPr="00675714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</w:t>
            </w:r>
          </w:p>
        </w:tc>
        <w:tc>
          <w:tcPr>
            <w:tcW w:w="1701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92CBF" w:rsidRPr="004705AD" w:rsidRDefault="004C1988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биологические и социальные факторы </w:t>
            </w:r>
            <w:proofErr w:type="spellStart"/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антропосоциогенеза</w:t>
            </w:r>
            <w:proofErr w:type="spellEnd"/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. Характеризуют основные этапы эволюции человека. Определяют характерные черты рас человека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4C1988" w:rsidRPr="00675714" w:rsidRDefault="004C1988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3. Краткая история развития знаний о строении и функциях организма человека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92CBF" w:rsidRPr="004705AD" w:rsidRDefault="004C1988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Объясняют роль наук о человеке в сохранении и поддержании его здоровья. Описывают вклад ведущих отечественных и зарубежных учёных в развитие знаний об организме человека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4C1988" w:rsidRPr="00675714" w:rsidRDefault="004C1988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4. Общий обзор строения и функций организма человека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7B7CE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92CBF" w:rsidRPr="004705AD" w:rsidRDefault="004C1988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Выявляют основные признаки человека. Характеризуют основные структурные компоненты клеток, тканей и распознают их на таблицах, микропрепаратах. Объясняют взаимосвязь строения и функций тканей; органов и систем органов в организме человека. Распознают на таблицах органы и системы органов человека, объясняют их роль в организме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:rsidR="004C1988" w:rsidRPr="00675714" w:rsidRDefault="004C1988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5. Координация и регуляция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7B7CE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92CBF" w:rsidRPr="004705AD" w:rsidRDefault="004C1988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регуляторных систем в жизнедеятельности организма. Характеризуют основные функции желез внутренней секреции. Объясняют механизм действия гормонов. Выделяют структурные компоненты нервной системы. Определяют расположение частей нервной системы, </w:t>
            </w:r>
            <w:r w:rsidRPr="0047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их на таблицах. Раскрывают функции головного мозга, спинного мозга, нервов. Сравнивают нервную и гуморальную регуляции. Раскрывают причины нарушения функционирования нервной системы. Выявляют существенные признаки строения и функционирования органов чувств. Распознают органы чувств на наглядных пособиях. Обобщают меры профилактики заболеваний органов чувств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9" w:type="dxa"/>
          </w:tcPr>
          <w:p w:rsidR="004C1988" w:rsidRPr="00675714" w:rsidRDefault="004C1988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6. Опора и движение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92CBF" w:rsidRPr="004705AD" w:rsidRDefault="004C1988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Характеризуют роль опорно-двигательной системы в жизни человека. Распознают на наглядных пособиях части скелета. Классифицируют и характеризуют типы соединения костей. Описывают особенности химического состава и строения костей. Характеризуют особенности строения скелетных мышц. Распознают на таблицах основные мышцы человека. Обосновывают условия нормального развития опорно-двигательной системы. Осваивают приёмы оказания первой доврачебной помощи при переломе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4C1988" w:rsidRPr="00675714" w:rsidRDefault="004C1988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7. Внутренняя среда организма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7B7CE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2CBF" w:rsidRPr="00592CBF" w:rsidRDefault="004C1988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92CBF" w:rsidRPr="004705AD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внутренней среды организма. Сравнивают между собой клетки крови. Выявляют взаимосвязь между строением клеток крови и выполняемыми ими функциями. Объясняют механизм свёртывания и переливания крови. Определяют существенные признаки иммунитета. Объясняют сущность прививок и их значение 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</w:tcPr>
          <w:p w:rsidR="004705AD" w:rsidRPr="00675714" w:rsidRDefault="004705AD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8. Транспорт веществ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7B7CE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92CBF" w:rsidRPr="004705AD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транспорта веществ в организме. Распознают на таблицах органы кровеносной и лимфатической систем </w:t>
            </w:r>
            <w:proofErr w:type="gramStart"/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о описывают</w:t>
            </w:r>
            <w:proofErr w:type="gramEnd"/>
            <w:r w:rsidRPr="004705AD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строение. Описывают движение крови по кругам кровообращения. Называют и характеризуют этапы сердечного цикла. Сравнивают особенности движения крови по артериям и венам. Осваивают приёмы измерения пульса, кровяного давления; оказания </w:t>
            </w:r>
            <w:r w:rsidRPr="0047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доврачебной помощи при кровотечениях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9" w:type="dxa"/>
          </w:tcPr>
          <w:p w:rsidR="004705AD" w:rsidRPr="00675714" w:rsidRDefault="004705AD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9. Дыхание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92CBF" w:rsidRPr="004705AD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Выявляют существенные признаки дыхательной системы, процессов дыхания и газообмена. Распознают на таблицах органы дыхания, описывают их строение и функции. Сравнивают газообмен в лёгких и тканях. Обосновывают необходимость соблюдения гигиенических мер и мер профилактики лёгочных заболеваний. Осваивают приёмы оказания первой доврачебной помощи при спасении утопающего и отравлении угарным газом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</w:tcPr>
          <w:p w:rsidR="00592CBF" w:rsidRPr="00675714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10. Пищеварение</w:t>
            </w:r>
          </w:p>
        </w:tc>
        <w:tc>
          <w:tcPr>
            <w:tcW w:w="1701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92CBF" w:rsidRPr="004705AD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процессов питания и пищеварения. Распознают органы пищеварительной системы на таблицах и муляжах. Характеризуют особенности процессов пищеварения в разных отделах пищеварительной системы. Называют компоненты пищеварительных соков. Объясняют механизм всасывания веществ. Доказательно объясняют необходимость соблюдения гигиенических мер и профилактических мер нарушения работы пищеварительной системы</w:t>
            </w:r>
          </w:p>
        </w:tc>
      </w:tr>
      <w:tr w:rsidR="005C305B" w:rsidRPr="00592CBF" w:rsidTr="004705AD">
        <w:trPr>
          <w:trHeight w:val="388"/>
        </w:trPr>
        <w:tc>
          <w:tcPr>
            <w:tcW w:w="540" w:type="dxa"/>
          </w:tcPr>
          <w:p w:rsidR="005C305B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9" w:type="dxa"/>
          </w:tcPr>
          <w:p w:rsidR="005C305B" w:rsidRPr="00675714" w:rsidRDefault="005C305B" w:rsidP="005C305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11. Обмен веществ и энергии </w:t>
            </w:r>
          </w:p>
          <w:p w:rsidR="005C305B" w:rsidRPr="00675714" w:rsidRDefault="005C305B" w:rsidP="00592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305B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305B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C305B" w:rsidRPr="005C305B" w:rsidRDefault="005C305B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5B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обмена веществ и превращения энергии. Характеризуют особенности обмена органических веществ, воды и минеральных солей в организме человека. Раскрывают значение витаминов в организме, причины гиповитаминоза и гипервитаминоза</w:t>
            </w:r>
          </w:p>
        </w:tc>
      </w:tr>
      <w:tr w:rsidR="005C305B" w:rsidRPr="00592CBF" w:rsidTr="004705AD">
        <w:trPr>
          <w:trHeight w:val="388"/>
        </w:trPr>
        <w:tc>
          <w:tcPr>
            <w:tcW w:w="540" w:type="dxa"/>
          </w:tcPr>
          <w:p w:rsidR="005C305B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9" w:type="dxa"/>
          </w:tcPr>
          <w:p w:rsidR="005C305B" w:rsidRPr="00675714" w:rsidRDefault="005C305B" w:rsidP="005C305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12. Выделение</w:t>
            </w:r>
          </w:p>
          <w:p w:rsidR="005C305B" w:rsidRPr="00675714" w:rsidRDefault="005C305B" w:rsidP="005C305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305B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C305B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C305B" w:rsidRPr="005C305B" w:rsidRDefault="005C305B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5B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мочевыделительной системы. Распознают органы мочевыделительной системы на таблицах, муляжах. Описывают процесс мочеобразования. Перечисляют и обосновывают меры профилактики заболеваний мочевыделительной системы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9" w:type="dxa"/>
          </w:tcPr>
          <w:p w:rsidR="004705AD" w:rsidRPr="00675714" w:rsidRDefault="004705AD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13. Покровы тела 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92CBF" w:rsidRPr="004705AD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строение кожи. Объясняют суть процесса терморегуляции, роль процессов закаливания. Осваивают </w:t>
            </w:r>
            <w:r w:rsidRPr="0047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оказания первой помощи при повреждениях кожи, тепловых и солнечных ударах. Обобщают и обосновывают гигиенические требования по уходу за кожей, ногтями, волосами, обувью и одеждой</w:t>
            </w:r>
          </w:p>
        </w:tc>
      </w:tr>
      <w:tr w:rsidR="00592CBF" w:rsidRPr="00592CBF" w:rsidTr="004705AD">
        <w:trPr>
          <w:trHeight w:val="388"/>
        </w:trPr>
        <w:tc>
          <w:tcPr>
            <w:tcW w:w="540" w:type="dxa"/>
          </w:tcPr>
          <w:p w:rsidR="00592CBF" w:rsidRPr="00592CBF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99" w:type="dxa"/>
          </w:tcPr>
          <w:p w:rsidR="004705AD" w:rsidRPr="00675714" w:rsidRDefault="004705AD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14. Размножение и развитие</w:t>
            </w:r>
          </w:p>
          <w:p w:rsidR="00592CBF" w:rsidRPr="00675714" w:rsidRDefault="00592CBF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2CBF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592CBF" w:rsidRPr="004705AD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Выявляют существенные признаки процессов воспроизведения и развития организма человека. Описывают строение органов половой системы человека, распознают их на таблицах. Описывают основные этапы внутриутробного развития человека. Характеризуют возрастные этапы развития человека</w:t>
            </w:r>
          </w:p>
        </w:tc>
      </w:tr>
      <w:tr w:rsidR="004705AD" w:rsidRPr="00592CBF" w:rsidTr="004705AD">
        <w:trPr>
          <w:trHeight w:val="388"/>
        </w:trPr>
        <w:tc>
          <w:tcPr>
            <w:tcW w:w="540" w:type="dxa"/>
          </w:tcPr>
          <w:p w:rsidR="004705AD" w:rsidRPr="00592CBF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9" w:type="dxa"/>
          </w:tcPr>
          <w:p w:rsidR="004705AD" w:rsidRPr="00675714" w:rsidRDefault="004705AD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15. Высшая нервная деятельность </w:t>
            </w:r>
          </w:p>
          <w:p w:rsidR="004705AD" w:rsidRPr="00675714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5AD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705AD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4705AD" w:rsidRPr="004705AD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Выделяют особенности высшей нервной деятельности человека. Объясняют рефлекторный характер высшей нервной деятельности человека. Выделяют существенные признаки психики человека. Характеризуют типы нервной системы. Объясняют значение сна, описывают его фазы</w:t>
            </w:r>
          </w:p>
        </w:tc>
      </w:tr>
      <w:tr w:rsidR="004705AD" w:rsidRPr="00592CBF" w:rsidTr="004705AD">
        <w:trPr>
          <w:trHeight w:val="388"/>
        </w:trPr>
        <w:tc>
          <w:tcPr>
            <w:tcW w:w="540" w:type="dxa"/>
          </w:tcPr>
          <w:p w:rsidR="004705AD" w:rsidRPr="00592CBF" w:rsidRDefault="005C305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9" w:type="dxa"/>
          </w:tcPr>
          <w:p w:rsidR="004705AD" w:rsidRPr="00675714" w:rsidRDefault="004705AD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16. Человек и его здоровье </w:t>
            </w:r>
          </w:p>
          <w:p w:rsidR="004705AD" w:rsidRPr="00675714" w:rsidRDefault="004705AD" w:rsidP="00592C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05AD" w:rsidRPr="00592CBF" w:rsidRDefault="007B7CE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705AD" w:rsidRPr="00592CBF" w:rsidRDefault="004705A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705AD" w:rsidRPr="004705AD" w:rsidRDefault="004705AD" w:rsidP="004705AD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D">
              <w:rPr>
                <w:rFonts w:ascii="Times New Roman" w:hAnsi="Times New Roman" w:cs="Times New Roman"/>
                <w:sz w:val="24"/>
                <w:szCs w:val="24"/>
              </w:rPr>
              <w:t>Осваивают приёмы рациональной организации труда и отдыха. Обобщают и обосновывают правила и нормы личной гигиены, профилактики заболеваний. Осваивают приёмы первой доврачебной помощи. Аргументировано доказывают отрицательное влияние на здоровье человека вредных привычек</w:t>
            </w:r>
          </w:p>
        </w:tc>
      </w:tr>
      <w:tr w:rsidR="00675714" w:rsidRPr="00592CBF" w:rsidTr="004705AD">
        <w:trPr>
          <w:trHeight w:val="388"/>
        </w:trPr>
        <w:tc>
          <w:tcPr>
            <w:tcW w:w="540" w:type="dxa"/>
          </w:tcPr>
          <w:p w:rsidR="00675714" w:rsidRDefault="0067571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5714" w:rsidRPr="003742D3" w:rsidRDefault="00675714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675714" w:rsidRDefault="0067571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675714" w:rsidRDefault="00675714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75714" w:rsidRPr="004705AD" w:rsidRDefault="00675714" w:rsidP="004705AD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714" w:rsidRDefault="00675714" w:rsidP="00AD45E7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E37630" w:rsidRDefault="00675714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7630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75714" w:rsidRDefault="00675714" w:rsidP="00675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C2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75714" w:rsidRDefault="00675714" w:rsidP="0067571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 Биология.</w:t>
      </w:r>
      <w:r w:rsidRPr="001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8</w:t>
      </w:r>
      <w:r w:rsidRPr="008E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класс»</w:t>
      </w:r>
      <w:r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 (концен</w:t>
      </w:r>
      <w:r w:rsidR="00E37630">
        <w:rPr>
          <w:rFonts w:ascii="Times New Roman" w:hAnsi="Times New Roman" w:cs="Times New Roman"/>
          <w:sz w:val="24"/>
          <w:szCs w:val="24"/>
        </w:rPr>
        <w:t>трический курс). М.: Дрофа, 201</w:t>
      </w:r>
      <w:r w:rsidR="00E37630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14" w:rsidRPr="00100680" w:rsidRDefault="00675714" w:rsidP="00675714">
      <w:pPr>
        <w:pStyle w:val="a3"/>
        <w:numPr>
          <w:ilvl w:val="0"/>
          <w:numId w:val="19"/>
        </w:numPr>
        <w:spacing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75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по биологии 5—9 классы. Концентрический курс.</w:t>
      </w:r>
      <w:r w:rsidRPr="008E3975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</w:t>
      </w:r>
      <w:r w:rsidRPr="008E397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Человек. 8 класс»  Автор Н. И. Сонин.</w:t>
      </w:r>
    </w:p>
    <w:p w:rsidR="00675714" w:rsidRPr="00100680" w:rsidRDefault="00675714" w:rsidP="0067571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404F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F48">
        <w:rPr>
          <w:rFonts w:ascii="Times New Roman" w:hAnsi="Times New Roman" w:cs="Times New Roman"/>
          <w:sz w:val="24"/>
          <w:szCs w:val="24"/>
        </w:rPr>
        <w:t xml:space="preserve">Агафонова И.Б. </w:t>
      </w:r>
      <w:r>
        <w:rPr>
          <w:rFonts w:ascii="Times New Roman" w:hAnsi="Times New Roman" w:cs="Times New Roman"/>
          <w:sz w:val="24"/>
          <w:szCs w:val="24"/>
        </w:rPr>
        <w:t xml:space="preserve"> Биология.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8</w:t>
      </w:r>
      <w:r w:rsidRPr="008E39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класс»</w:t>
      </w:r>
      <w:r>
        <w:rPr>
          <w:rFonts w:ascii="Times New Roman" w:hAnsi="Times New Roman" w:cs="Times New Roman"/>
          <w:sz w:val="24"/>
          <w:szCs w:val="24"/>
        </w:rPr>
        <w:t>: Рабочая тетрадь (концен</w:t>
      </w:r>
      <w:r w:rsidR="005E3166">
        <w:rPr>
          <w:rFonts w:ascii="Times New Roman" w:hAnsi="Times New Roman" w:cs="Times New Roman"/>
          <w:sz w:val="24"/>
          <w:szCs w:val="24"/>
        </w:rPr>
        <w:t>трический курс). М.: Дрофа,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714" w:rsidRDefault="00675714" w:rsidP="0067571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М.: Просвещение, 2010.</w:t>
      </w:r>
    </w:p>
    <w:p w:rsidR="00675714" w:rsidRDefault="00675714" w:rsidP="0067571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675714" w:rsidRDefault="00675714" w:rsidP="0067571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В.В. Козлова,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2011.</w:t>
      </w:r>
    </w:p>
    <w:p w:rsidR="00675714" w:rsidRDefault="00675714" w:rsidP="0067571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F48" w:rsidRDefault="00404F48" w:rsidP="00404F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1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60579E" w:rsidRDefault="0060579E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Учебно-наглядные пособия:</w:t>
      </w: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Модели:</w:t>
      </w: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F48" w:rsidRPr="00404F48" w:rsidSect="007948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Череп человека с раскрашенными костями.</w:t>
      </w: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Локтевой сустав</w:t>
      </w: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 человека разборный</w:t>
      </w: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в разрезе</w:t>
      </w: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Почка в разрезе</w:t>
      </w: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Мозг в разрезе</w:t>
      </w:r>
    </w:p>
    <w:p w:rsidR="00404F48" w:rsidRP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Глаз.</w:t>
      </w:r>
    </w:p>
    <w:p w:rsidR="00404F48" w:rsidRDefault="00404F48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человека</w:t>
      </w:r>
    </w:p>
    <w:p w:rsidR="00161982" w:rsidRPr="00404F48" w:rsidRDefault="00161982" w:rsidP="00404F4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человека</w:t>
      </w:r>
    </w:p>
    <w:p w:rsidR="00404F48" w:rsidRDefault="00404F48" w:rsidP="00404F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982" w:rsidRPr="00404F48" w:rsidRDefault="00161982" w:rsidP="00404F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61982" w:rsidRP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04F48" w:rsidRPr="00404F48" w:rsidRDefault="00404F48" w:rsidP="00404F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04F48" w:rsidRDefault="00404F48" w:rsidP="00404F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Микропрепараты:</w:t>
      </w:r>
    </w:p>
    <w:p w:rsidR="00404F48" w:rsidRPr="00404F48" w:rsidRDefault="00404F48" w:rsidP="00404F4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</w:t>
      </w: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Плакаты:</w:t>
      </w: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Default="00404F48" w:rsidP="00404F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4F48" w:rsidRPr="00404F48" w:rsidRDefault="00404F48" w:rsidP="00404F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Нервная система человека.</w:t>
      </w:r>
    </w:p>
    <w:p w:rsidR="00404F48" w:rsidRPr="00404F48" w:rsidRDefault="00404F48" w:rsidP="00404F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Выделительная система человека.</w:t>
      </w:r>
    </w:p>
    <w:p w:rsidR="00404F48" w:rsidRPr="00404F48" w:rsidRDefault="00404F48" w:rsidP="00404F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 внутренней секреции.</w:t>
      </w:r>
    </w:p>
    <w:p w:rsidR="00404F48" w:rsidRPr="00404F48" w:rsidRDefault="00404F48" w:rsidP="00404F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Кожа. Разрез</w:t>
      </w:r>
    </w:p>
    <w:p w:rsidR="00404F48" w:rsidRPr="00404F48" w:rsidRDefault="00404F48" w:rsidP="00404F4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спинного мозга</w:t>
      </w:r>
    </w:p>
    <w:p w:rsid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F48" w:rsidSect="00404F4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Default="00E37630" w:rsidP="0040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04F48" w:rsidRPr="00404F48" w:rsidRDefault="00404F48" w:rsidP="0040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Человек и его здоровье 1</w:t>
      </w:r>
    </w:p>
    <w:p w:rsidR="00404F48" w:rsidRPr="00404F48" w:rsidRDefault="00404F48" w:rsidP="0040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F48" w:rsidRP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Уровни организации тела человека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клетки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клеток и тканей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Скелетные мышцы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двигатильный</w:t>
      </w:r>
      <w:proofErr w:type="spell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органов кровообращения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сердца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сердечных сокращений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Форменные элементы крови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Лимфатическая система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органов дыхания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органов пищеварения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 и вирусы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Покровы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органов выделения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 и эмбриональное развитие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Внутриутробное развитие</w:t>
      </w:r>
    </w:p>
    <w:p w:rsidR="00404F48" w:rsidRPr="00404F48" w:rsidRDefault="00404F48" w:rsidP="00404F4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ребенка.</w:t>
      </w:r>
    </w:p>
    <w:p w:rsidR="00404F48" w:rsidRPr="00404F48" w:rsidRDefault="00404F48" w:rsidP="00404F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F48" w:rsidRP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04F48" w:rsidRPr="00404F48" w:rsidRDefault="00404F48" w:rsidP="00404F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его здоровье 2</w:t>
      </w:r>
    </w:p>
    <w:p w:rsidR="00404F48" w:rsidRPr="00404F48" w:rsidRDefault="00404F48" w:rsidP="0040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F48" w:rsidRP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Эндокринные железы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Иммунная система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клетка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Спинной мозг. Рефлекторная дуга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и равновесие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Обоняние</w:t>
      </w:r>
    </w:p>
    <w:p w:rsidR="00404F48" w:rsidRPr="00404F48" w:rsidRDefault="00404F48" w:rsidP="00404F4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Вкус.</w:t>
      </w: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04F48" w:rsidRP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579E" w:rsidRDefault="0060579E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9E" w:rsidRDefault="0060579E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Мультимедийный материал:</w:t>
      </w:r>
    </w:p>
    <w:p w:rsidR="00404F48" w:rsidRPr="00404F48" w:rsidRDefault="00404F48" w:rsidP="00404F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4F48" w:rsidRP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Уроки биологии 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его здоровье. 8 класс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иртуальная школа Кирилла и Мефодия.-М.,2004.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Лейкоциты-кино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Лимфоциты-кино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Лейкоциты1-кино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Эритроциты-кино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Папка «ТБ и биология»: ненужный материал-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04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</w:t>
      </w:r>
      <w:proofErr w:type="gramStart"/>
      <w:r w:rsidRPr="00404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к-</w:t>
      </w:r>
      <w:proofErr w:type="gramEnd"/>
      <w:r w:rsidRPr="00404F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дальтонизм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 и организм человека-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Алкоголь, наркотики-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БЖД-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в жизни человека-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Курить или быть-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Лудомания</w:t>
      </w:r>
      <w:proofErr w:type="spell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Алексеева-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наркомания – дорога в бездну-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№60-СПИД-2007-пр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4F48">
        <w:rPr>
          <w:rFonts w:ascii="Times New Roman" w:eastAsia="Calibri" w:hAnsi="Times New Roman" w:cs="Times New Roman"/>
          <w:sz w:val="24"/>
          <w:szCs w:val="24"/>
        </w:rPr>
        <w:t>Папка «Открытый урок»: Кровь и переливание крови-</w:t>
      </w:r>
      <w:proofErr w:type="spellStart"/>
      <w:r w:rsidRPr="00404F48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кож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органов дыхания 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Размножение 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коже-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крови-</w:t>
      </w:r>
      <w:proofErr w:type="spellStart"/>
      <w:r w:rsidRPr="0040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алкоголь-кино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алкоголь 2- 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алкоголь 32- 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курение 1 -кино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курение 1 1-кино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курение 1 2-кино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наркотики - 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наркотики3 - 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наркотики 4- 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ВВС-ощущение и зрение 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–к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Невероятное тело человека-кино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 наркотики 4- 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С-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тайны тела – 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Гермафродиты-кино</w:t>
      </w:r>
    </w:p>
    <w:p w:rsidR="00404F48" w:rsidRP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 ДН</w:t>
      </w:r>
      <w:proofErr w:type="gramStart"/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К-</w:t>
      </w:r>
      <w:proofErr w:type="gramEnd"/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поиски Адама- кино</w:t>
      </w:r>
    </w:p>
    <w:p w:rsidR="00404F48" w:rsidRDefault="00404F48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F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Паразиты – кино</w:t>
      </w:r>
    </w:p>
    <w:p w:rsidR="0010673D" w:rsidRPr="0010673D" w:rsidRDefault="0010673D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приложение к учебнику «Биология. Человек.8 класс»</w:t>
      </w:r>
    </w:p>
    <w:p w:rsidR="0010673D" w:rsidRDefault="0010673D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творческие задания «Биология 7-9»</w:t>
      </w:r>
    </w:p>
    <w:p w:rsidR="0010673D" w:rsidRPr="00404F48" w:rsidRDefault="0010673D" w:rsidP="00404F4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Интерактивные плакаты «Биология. Человек»</w:t>
      </w:r>
    </w:p>
    <w:p w:rsidR="0010673D" w:rsidRDefault="0010673D" w:rsidP="0040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73D" w:rsidRDefault="0010673D" w:rsidP="0040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73D" w:rsidRDefault="0010673D" w:rsidP="0040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73D" w:rsidRDefault="0010673D" w:rsidP="0040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9E" w:rsidRDefault="0060579E" w:rsidP="0060579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Модули ОМС по биологии</w:t>
      </w:r>
    </w:p>
    <w:p w:rsidR="0010673D" w:rsidRDefault="0010673D" w:rsidP="0060579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73D" w:rsidRPr="00404F48" w:rsidRDefault="0010673D" w:rsidP="0060579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79E" w:rsidRPr="00404F48" w:rsidRDefault="0060579E" w:rsidP="0060579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4F48">
        <w:rPr>
          <w:rFonts w:ascii="Times New Roman" w:eastAsia="Calibri" w:hAnsi="Times New Roman" w:cs="Times New Roman"/>
          <w:sz w:val="24"/>
          <w:szCs w:val="24"/>
        </w:rPr>
        <w:t>Этапы антропогенеза</w:t>
      </w:r>
    </w:p>
    <w:p w:rsidR="0060579E" w:rsidRPr="00404F48" w:rsidRDefault="0060579E" w:rsidP="0040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579E" w:rsidRPr="00404F48" w:rsidSect="002A67D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5E7" w:rsidRPr="00675714" w:rsidRDefault="00AD45E7" w:rsidP="00675714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</w:p>
    <w:sectPr w:rsidR="00AD45E7" w:rsidRPr="00675714" w:rsidSect="00BE7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A11"/>
    <w:multiLevelType w:val="hybridMultilevel"/>
    <w:tmpl w:val="AA6A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2510DE"/>
    <w:multiLevelType w:val="hybridMultilevel"/>
    <w:tmpl w:val="422E5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73052"/>
    <w:multiLevelType w:val="hybridMultilevel"/>
    <w:tmpl w:val="13DE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925941"/>
    <w:multiLevelType w:val="hybridMultilevel"/>
    <w:tmpl w:val="C9844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3243B2"/>
    <w:multiLevelType w:val="hybridMultilevel"/>
    <w:tmpl w:val="E85CBB58"/>
    <w:lvl w:ilvl="0" w:tplc="0C208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9769C3"/>
    <w:multiLevelType w:val="hybridMultilevel"/>
    <w:tmpl w:val="EA789ABC"/>
    <w:lvl w:ilvl="0" w:tplc="3544F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DB3BDD"/>
    <w:multiLevelType w:val="hybridMultilevel"/>
    <w:tmpl w:val="CF0ED500"/>
    <w:lvl w:ilvl="0" w:tplc="A0D0D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A201C"/>
    <w:multiLevelType w:val="hybridMultilevel"/>
    <w:tmpl w:val="D8023CCA"/>
    <w:lvl w:ilvl="0" w:tplc="767CD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D3C3431"/>
    <w:multiLevelType w:val="hybridMultilevel"/>
    <w:tmpl w:val="E834A6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DA32FC5"/>
    <w:multiLevelType w:val="hybridMultilevel"/>
    <w:tmpl w:val="2610A660"/>
    <w:lvl w:ilvl="0" w:tplc="4B9E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D31CB6"/>
    <w:multiLevelType w:val="hybridMultilevel"/>
    <w:tmpl w:val="48321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5AC76A7"/>
    <w:multiLevelType w:val="multilevel"/>
    <w:tmpl w:val="856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F3C62"/>
    <w:multiLevelType w:val="hybridMultilevel"/>
    <w:tmpl w:val="0D6C4184"/>
    <w:lvl w:ilvl="0" w:tplc="881C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8D36217"/>
    <w:multiLevelType w:val="hybridMultilevel"/>
    <w:tmpl w:val="B3EAB592"/>
    <w:lvl w:ilvl="0" w:tplc="BD0AB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1F6C87"/>
    <w:multiLevelType w:val="hybridMultilevel"/>
    <w:tmpl w:val="BD26E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23CFB"/>
    <w:multiLevelType w:val="hybridMultilevel"/>
    <w:tmpl w:val="E33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FBE20CB"/>
    <w:multiLevelType w:val="hybridMultilevel"/>
    <w:tmpl w:val="7304E116"/>
    <w:lvl w:ilvl="0" w:tplc="93A0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2FF6604"/>
    <w:multiLevelType w:val="hybridMultilevel"/>
    <w:tmpl w:val="DA44E6E2"/>
    <w:lvl w:ilvl="0" w:tplc="242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C5456"/>
    <w:multiLevelType w:val="hybridMultilevel"/>
    <w:tmpl w:val="BD26E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27"/>
  </w:num>
  <w:num w:numId="5">
    <w:abstractNumId w:val="10"/>
  </w:num>
  <w:num w:numId="6">
    <w:abstractNumId w:val="7"/>
  </w:num>
  <w:num w:numId="7">
    <w:abstractNumId w:val="32"/>
  </w:num>
  <w:num w:numId="8">
    <w:abstractNumId w:val="18"/>
  </w:num>
  <w:num w:numId="9">
    <w:abstractNumId w:val="21"/>
  </w:num>
  <w:num w:numId="10">
    <w:abstractNumId w:val="33"/>
  </w:num>
  <w:num w:numId="11">
    <w:abstractNumId w:val="30"/>
  </w:num>
  <w:num w:numId="12">
    <w:abstractNumId w:val="19"/>
  </w:num>
  <w:num w:numId="13">
    <w:abstractNumId w:val="17"/>
  </w:num>
  <w:num w:numId="14">
    <w:abstractNumId w:val="15"/>
  </w:num>
  <w:num w:numId="15">
    <w:abstractNumId w:val="22"/>
  </w:num>
  <w:num w:numId="16">
    <w:abstractNumId w:val="14"/>
  </w:num>
  <w:num w:numId="17">
    <w:abstractNumId w:val="31"/>
  </w:num>
  <w:num w:numId="18">
    <w:abstractNumId w:val="13"/>
  </w:num>
  <w:num w:numId="19">
    <w:abstractNumId w:val="9"/>
  </w:num>
  <w:num w:numId="20">
    <w:abstractNumId w:val="4"/>
  </w:num>
  <w:num w:numId="21">
    <w:abstractNumId w:val="3"/>
  </w:num>
  <w:num w:numId="22">
    <w:abstractNumId w:val="25"/>
  </w:num>
  <w:num w:numId="23">
    <w:abstractNumId w:val="34"/>
  </w:num>
  <w:num w:numId="24">
    <w:abstractNumId w:val="0"/>
  </w:num>
  <w:num w:numId="25">
    <w:abstractNumId w:val="24"/>
  </w:num>
  <w:num w:numId="26">
    <w:abstractNumId w:val="28"/>
  </w:num>
  <w:num w:numId="27">
    <w:abstractNumId w:val="8"/>
  </w:num>
  <w:num w:numId="28">
    <w:abstractNumId w:val="1"/>
  </w:num>
  <w:num w:numId="29">
    <w:abstractNumId w:val="26"/>
  </w:num>
  <w:num w:numId="30">
    <w:abstractNumId w:val="20"/>
  </w:num>
  <w:num w:numId="31">
    <w:abstractNumId w:val="12"/>
  </w:num>
  <w:num w:numId="32">
    <w:abstractNumId w:val="11"/>
  </w:num>
  <w:num w:numId="33">
    <w:abstractNumId w:val="2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BD"/>
    <w:rsid w:val="00096CD5"/>
    <w:rsid w:val="0010673D"/>
    <w:rsid w:val="00161982"/>
    <w:rsid w:val="00245EBD"/>
    <w:rsid w:val="002D5C49"/>
    <w:rsid w:val="003742D3"/>
    <w:rsid w:val="00404F48"/>
    <w:rsid w:val="0044206D"/>
    <w:rsid w:val="004705AD"/>
    <w:rsid w:val="004946F9"/>
    <w:rsid w:val="004C1988"/>
    <w:rsid w:val="00592CBF"/>
    <w:rsid w:val="005C305B"/>
    <w:rsid w:val="005E3166"/>
    <w:rsid w:val="0060579E"/>
    <w:rsid w:val="00675714"/>
    <w:rsid w:val="006F050D"/>
    <w:rsid w:val="007B7CE4"/>
    <w:rsid w:val="008A1722"/>
    <w:rsid w:val="00952F42"/>
    <w:rsid w:val="00AD45E7"/>
    <w:rsid w:val="00BE7583"/>
    <w:rsid w:val="00E37630"/>
    <w:rsid w:val="00F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EE8D-A798-49F3-9140-6295FF77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5115</Words>
  <Characters>29161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Admin</cp:lastModifiedBy>
  <cp:revision>11</cp:revision>
  <dcterms:created xsi:type="dcterms:W3CDTF">2015-01-02T08:18:00Z</dcterms:created>
  <dcterms:modified xsi:type="dcterms:W3CDTF">2015-01-16T07:37:00Z</dcterms:modified>
</cp:coreProperties>
</file>