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A9" w:rsidRDefault="00E847A9" w:rsidP="006A5957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000000" w:themeColor="text1"/>
          <w:sz w:val="36"/>
          <w:szCs w:val="36"/>
        </w:rPr>
      </w:pPr>
    </w:p>
    <w:p w:rsidR="00E847A9" w:rsidRDefault="00E847A9" w:rsidP="006A5957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000000" w:themeColor="text1"/>
          <w:sz w:val="36"/>
          <w:szCs w:val="36"/>
        </w:rPr>
      </w:pPr>
    </w:p>
    <w:p w:rsidR="006A5957" w:rsidRPr="00E847A9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b/>
          <w:color w:val="000000" w:themeColor="text1"/>
          <w:sz w:val="36"/>
          <w:szCs w:val="36"/>
        </w:rPr>
      </w:pPr>
      <w:r w:rsidRPr="00E847A9">
        <w:rPr>
          <w:b/>
          <w:color w:val="000000" w:themeColor="text1"/>
          <w:sz w:val="36"/>
          <w:szCs w:val="36"/>
        </w:rPr>
        <w:t xml:space="preserve">Обучение техники нападающего удара и блокирования </w:t>
      </w:r>
    </w:p>
    <w:p w:rsidR="006A5957" w:rsidRPr="00E847A9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b/>
          <w:color w:val="000000" w:themeColor="text1"/>
          <w:sz w:val="36"/>
          <w:szCs w:val="36"/>
        </w:rPr>
      </w:pPr>
      <w:r w:rsidRPr="00E847A9">
        <w:rPr>
          <w:b/>
          <w:color w:val="000000" w:themeColor="text1"/>
          <w:sz w:val="36"/>
          <w:szCs w:val="36"/>
        </w:rPr>
        <w:t>в 9 классе</w:t>
      </w:r>
    </w:p>
    <w:p w:rsidR="006A5957" w:rsidRPr="00E847A9" w:rsidRDefault="006A5957" w:rsidP="00415A04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</w:p>
    <w:p w:rsidR="006A5957" w:rsidRPr="00512675" w:rsidRDefault="00865363" w:rsidP="00415A04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512675">
        <w:rPr>
          <w:color w:val="000000" w:themeColor="text1"/>
          <w:sz w:val="28"/>
          <w:szCs w:val="28"/>
        </w:rPr>
        <w:t>Нападающий удар – это, пожалуй,  самое привлекательное в технике игры в волейбол. Нападающий удар вызывает восторг зрителей и доставляет огромное удовольствие самим волейболистам.  По направлению атаки удары различают</w:t>
      </w:r>
      <w:r w:rsidR="00512675" w:rsidRPr="00512675">
        <w:rPr>
          <w:color w:val="000000" w:themeColor="text1"/>
          <w:sz w:val="28"/>
          <w:szCs w:val="28"/>
        </w:rPr>
        <w:t>: «по ходу», когда направление мяча соответствует направлению разбега, нападающий удар с переводом – когда направление полета мяча не совпадает с направлением разбега игрока перед прыжком</w:t>
      </w:r>
    </w:p>
    <w:p w:rsidR="00415A04" w:rsidRPr="006A5957" w:rsidRDefault="00415A04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Согласно комплексной программе эта учебная тема осваивается в 9-м классе. И</w:t>
      </w:r>
      <w:r w:rsidR="006A5957">
        <w:rPr>
          <w:color w:val="000000" w:themeColor="text1"/>
          <w:sz w:val="28"/>
          <w:szCs w:val="28"/>
        </w:rPr>
        <w:t xml:space="preserve"> здесь обучение </w:t>
      </w:r>
      <w:r w:rsidRPr="006A5957">
        <w:rPr>
          <w:color w:val="000000" w:themeColor="text1"/>
          <w:sz w:val="28"/>
          <w:szCs w:val="28"/>
        </w:rPr>
        <w:t xml:space="preserve"> осуществляется расчлененным способом, выделяя в данном техниче</w:t>
      </w:r>
      <w:r w:rsidR="006A5957">
        <w:rPr>
          <w:color w:val="000000" w:themeColor="text1"/>
          <w:sz w:val="28"/>
          <w:szCs w:val="28"/>
        </w:rPr>
        <w:t>ском приеме фазы разбега. Прыжок, мах, удар</w:t>
      </w:r>
      <w:r w:rsidRPr="006A5957">
        <w:rPr>
          <w:color w:val="000000" w:themeColor="text1"/>
          <w:sz w:val="28"/>
          <w:szCs w:val="28"/>
        </w:rPr>
        <w:t xml:space="preserve"> по мячу с приземлением.</w:t>
      </w:r>
    </w:p>
    <w:p w:rsidR="00415A04" w:rsidRPr="006A5957" w:rsidRDefault="00415A04" w:rsidP="00415A04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Обучение разбегу проводится в обратной последовательности. То есть вначале изучается перекат с пятки на носок, а затем, соответственно последний, второй и первый шаги разбега. Перекат с пятки на носок необходим для того, чтобы с наибольшим эффектом перевести горизонтальную скорость разбега в вертикальную скорость выпрыгивания, а так же погасить чрезмерное движение тела вперед после отталкивания. Спустя несколько повторения перекатов с пятки на носок это движение выполняется с выпрыгиванием вверх. Внимание акцентировать на том, чтобы после выпрыгивание вверх приземляться на то же </w:t>
      </w:r>
      <w:proofErr w:type="gramStart"/>
      <w:r w:rsidRPr="006A5957">
        <w:rPr>
          <w:color w:val="000000" w:themeColor="text1"/>
          <w:sz w:val="28"/>
          <w:szCs w:val="28"/>
        </w:rPr>
        <w:t>место</w:t>
      </w:r>
      <w:proofErr w:type="gramEnd"/>
      <w:r w:rsidRPr="006A5957">
        <w:rPr>
          <w:color w:val="000000" w:themeColor="text1"/>
          <w:sz w:val="28"/>
          <w:szCs w:val="28"/>
        </w:rPr>
        <w:t xml:space="preserve"> от которого произведено отталкивание.</w:t>
      </w:r>
    </w:p>
    <w:p w:rsidR="00415A04" w:rsidRPr="006A5957" w:rsidRDefault="00415A04" w:rsidP="00415A04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После освоения переката с пятки на носок переходим к последующему шагу в разбеге – скачку. Строим учащихся на одной линии так, чтобы правая нога стояла впереди, левая несколько сзади. Игроки махом левой ноги </w:t>
      </w:r>
      <w:proofErr w:type="gramStart"/>
      <w:r w:rsidRPr="006A5957">
        <w:rPr>
          <w:color w:val="000000" w:themeColor="text1"/>
          <w:sz w:val="28"/>
          <w:szCs w:val="28"/>
        </w:rPr>
        <w:t>делают скачок с одновременным присоединением правой ноги приземляются</w:t>
      </w:r>
      <w:proofErr w:type="gramEnd"/>
      <w:r w:rsidRPr="006A5957">
        <w:rPr>
          <w:color w:val="000000" w:themeColor="text1"/>
          <w:sz w:val="28"/>
          <w:szCs w:val="28"/>
        </w:rPr>
        <w:t xml:space="preserve"> на пятки, затем выполняют перекат, обращая внимание на смежности движений. После нескольких упражнений добавляем еще один шаг.</w:t>
      </w:r>
    </w:p>
    <w:p w:rsidR="00415A04" w:rsidRPr="006A5957" w:rsidRDefault="00415A04" w:rsidP="00415A04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Средний шаг. Средний шаг или второй шаг - это самый большой шаг. Повторяем вышеприведенные упражнения, но уже начиная движение с правой ноги. И так, делаем длинный шаг правой ногой, махом левой ноги выполняем скачок, приземление на пятки, перекат и выпрыгивание. Здесь </w:t>
      </w:r>
      <w:r w:rsidRPr="006A5957">
        <w:rPr>
          <w:color w:val="000000" w:themeColor="text1"/>
          <w:sz w:val="28"/>
          <w:szCs w:val="28"/>
        </w:rPr>
        <w:lastRenderedPageBreak/>
        <w:t xml:space="preserve">обращаем внимание на то, чтобы перед отталкиванием от опоры стопы были расположены параллельно и учащиеся приземлялись точно на место отталкивания. Первый шаг корректирует движение по отношению к летящему мячу и считается самым коротким по длине и продолжительным по времени выполнения. Из исходного положения правая нога впереди начинаем движение с левой ноги и далее все так же как сказано выше. Высота прыжка зависит от быстроты и согласованности выполнения движения при запрыгивании. Это мах руками </w:t>
      </w:r>
      <w:proofErr w:type="spellStart"/>
      <w:r w:rsidRPr="006A5957">
        <w:rPr>
          <w:color w:val="000000" w:themeColor="text1"/>
          <w:sz w:val="28"/>
          <w:szCs w:val="28"/>
        </w:rPr>
        <w:t>вниз-назад</w:t>
      </w:r>
      <w:proofErr w:type="spellEnd"/>
      <w:r w:rsidRPr="006A5957">
        <w:rPr>
          <w:color w:val="000000" w:themeColor="text1"/>
          <w:sz w:val="28"/>
          <w:szCs w:val="28"/>
        </w:rPr>
        <w:t>, преставление правой ноги, мах руками вперед-вверх с одновременным отталкиванием от опоры.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Движение на зонах начинается с пригибания туловища, далее поднимается и отводится назад плечо, локоть затем предплечья и кисть. Руки вначале идут вместе до уровня лица, затем наблюдается только активная работа бьющей руки. Приведенный выше движения рекомендуется выполнять сначала в упрощенных условиях, то есть стоя на место, затем с мячом, в прыжке. Удар начинается с энергичного сокращения мышц живота. Туловище выпрямляется, одновременно начинает движение рука. Отдельные части тела включаются в работу последовательно: вначале движется плечо, затем предплечья и кисть, эффективность нападающего удара </w:t>
      </w:r>
      <w:proofErr w:type="gramStart"/>
      <w:r w:rsidRPr="006A5957">
        <w:rPr>
          <w:color w:val="000000" w:themeColor="text1"/>
          <w:sz w:val="28"/>
          <w:szCs w:val="28"/>
        </w:rPr>
        <w:t>завит</w:t>
      </w:r>
      <w:proofErr w:type="gramEnd"/>
      <w:r w:rsidRPr="006A5957">
        <w:rPr>
          <w:color w:val="000000" w:themeColor="text1"/>
          <w:sz w:val="28"/>
          <w:szCs w:val="28"/>
        </w:rPr>
        <w:t xml:space="preserve"> от заключительного движения кистью. Скорость этого движения нарастает постепенно, достигая наибольшей величины в момент касания с мячом. Удар по мячу выполняется в верхней точке прыжка выпрямленной рукой. Во время удара кисть напряжена и в момент касания мяча работа наиболее активна. После удара игрок мягко </w:t>
      </w:r>
      <w:proofErr w:type="gramStart"/>
      <w:r w:rsidRPr="006A5957">
        <w:rPr>
          <w:color w:val="000000" w:themeColor="text1"/>
          <w:sz w:val="28"/>
          <w:szCs w:val="28"/>
        </w:rPr>
        <w:t>опускается на площадку начиная</w:t>
      </w:r>
      <w:proofErr w:type="gramEnd"/>
      <w:r w:rsidRPr="006A5957">
        <w:rPr>
          <w:color w:val="000000" w:themeColor="text1"/>
          <w:sz w:val="28"/>
          <w:szCs w:val="28"/>
        </w:rPr>
        <w:t xml:space="preserve"> приземление на носки. Руки после удара сгибаются в локтевом суставе. Кисти на уровне лица.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Примерные упражнения для обучения: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1. Нападающий удар по подвешенному мячу.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2. Броски теннисного мяча через сетку с места.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3. То же, что и упражнение 2 после разбега.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4. С собственного подбрасывания нападающий удар с места через сетку.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5. То же, что и упражнение 4, но с трех шагов разбега.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6. В парах один набрасывает, другой выполняет нападающий удар через сетку.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7. Нападающий удар через сетку после передачи партнера.</w:t>
      </w:r>
    </w:p>
    <w:p w:rsidR="006A5957" w:rsidRDefault="006A5957" w:rsidP="006A595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A59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Блокирование нападающего удара.</w:t>
      </w:r>
    </w:p>
    <w:p w:rsidR="0068419E" w:rsidRDefault="0068419E" w:rsidP="006A595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8419E" w:rsidRPr="0068419E" w:rsidRDefault="00E847A9" w:rsidP="006A595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8419E">
        <w:rPr>
          <w:bCs/>
          <w:color w:val="000000" w:themeColor="text1"/>
          <w:sz w:val="28"/>
          <w:szCs w:val="28"/>
          <w:bdr w:val="none" w:sz="0" w:space="0" w:color="auto" w:frame="1"/>
        </w:rPr>
        <w:t>Блокирование – эффективное средство борьбы против нападающих ударов непосредственно над сеткой.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Изучается согласно комплексной программе в 9-м к</w:t>
      </w:r>
      <w:r w:rsidR="0068419E">
        <w:rPr>
          <w:color w:val="000000" w:themeColor="text1"/>
          <w:sz w:val="28"/>
          <w:szCs w:val="28"/>
        </w:rPr>
        <w:t xml:space="preserve">лассе. Обучать </w:t>
      </w:r>
      <w:r w:rsidRPr="006A5957">
        <w:rPr>
          <w:color w:val="000000" w:themeColor="text1"/>
          <w:sz w:val="28"/>
          <w:szCs w:val="28"/>
        </w:rPr>
        <w:t xml:space="preserve"> блокированию следует начинать одновременно с освоением нападающего удара. По технике выполнения это один из сложных приемов защиты. Уже на первом уроке нужно сообщить учащимся, что существует несколько разновидностей блока: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Ø по технике выполнения – </w:t>
      </w:r>
      <w:proofErr w:type="gramStart"/>
      <w:r w:rsidRPr="006A5957">
        <w:rPr>
          <w:color w:val="000000" w:themeColor="text1"/>
          <w:sz w:val="28"/>
          <w:szCs w:val="28"/>
        </w:rPr>
        <w:t>зонный</w:t>
      </w:r>
      <w:proofErr w:type="gramEnd"/>
      <w:r w:rsidRPr="006A5957">
        <w:rPr>
          <w:color w:val="000000" w:themeColor="text1"/>
          <w:sz w:val="28"/>
          <w:szCs w:val="28"/>
        </w:rPr>
        <w:t>, ловящий, уступающий;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Ø по качеству игроков, задействованных в постановке блока.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В процессе обучения постановке блока учащихся следует располагать непосредственно у сетки. Ноги немного согнуты в коленях, руки согнуты в локтях, кисти находятся на уровне головы ладонями к сетке. Выпрыгивая, игрок поднимает руки вверх так, чтобы кисти могли подняться над верхним краем сетки и преградить путь полету мяча после нападающего удара, оставить его на стороне соперника. В момент касания рук с мячом пальца расставлены, расстояние между кистями такое, чтобы не пролетел мяч. После выполнения блокирования, сгибаясь в </w:t>
      </w:r>
      <w:proofErr w:type="gramStart"/>
      <w:r w:rsidRPr="006A5957">
        <w:rPr>
          <w:color w:val="000000" w:themeColor="text1"/>
          <w:sz w:val="28"/>
          <w:szCs w:val="28"/>
        </w:rPr>
        <w:t>локтях</w:t>
      </w:r>
      <w:proofErr w:type="gramEnd"/>
      <w:r w:rsidRPr="006A5957">
        <w:rPr>
          <w:color w:val="000000" w:themeColor="text1"/>
          <w:sz w:val="28"/>
          <w:szCs w:val="28"/>
        </w:rPr>
        <w:t xml:space="preserve"> опускаются вдоль сетки до уровня головы и игрок принимает стойку готовности.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Примерные упражнения для обучения: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1. В парах. Игроки располагаются на противоположных сторонах сетки. Один держит нижний край сетки вытянутыми руками, другой с расстояния 2-3 метра бросает мяч в сетку на уровне лица</w:t>
      </w:r>
      <w:proofErr w:type="gramStart"/>
      <w:r w:rsidRPr="006A5957">
        <w:rPr>
          <w:color w:val="000000" w:themeColor="text1"/>
          <w:sz w:val="28"/>
          <w:szCs w:val="28"/>
        </w:rPr>
        <w:t>.</w:t>
      </w:r>
      <w:proofErr w:type="gramEnd"/>
      <w:r w:rsidRPr="006A5957">
        <w:rPr>
          <w:color w:val="000000" w:themeColor="text1"/>
          <w:sz w:val="28"/>
          <w:szCs w:val="28"/>
        </w:rPr>
        <w:t xml:space="preserve"> </w:t>
      </w:r>
      <w:proofErr w:type="gramStart"/>
      <w:r w:rsidRPr="006A5957">
        <w:rPr>
          <w:color w:val="000000" w:themeColor="text1"/>
          <w:sz w:val="28"/>
          <w:szCs w:val="28"/>
        </w:rPr>
        <w:t>з</w:t>
      </w:r>
      <w:proofErr w:type="gramEnd"/>
      <w:r w:rsidRPr="006A5957">
        <w:rPr>
          <w:color w:val="000000" w:themeColor="text1"/>
          <w:sz w:val="28"/>
          <w:szCs w:val="28"/>
        </w:rPr>
        <w:t>атем они меняются местами. Упражнение необходимо для того, чтобы игроки при постановке блока не закрывали глаза.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2. В парах. Один из игроков стоит на подставке и </w:t>
      </w:r>
      <w:proofErr w:type="gramStart"/>
      <w:r w:rsidRPr="006A5957">
        <w:rPr>
          <w:color w:val="000000" w:themeColor="text1"/>
          <w:sz w:val="28"/>
          <w:szCs w:val="28"/>
        </w:rPr>
        <w:t>держит мяч над сеткой другой выполняет</w:t>
      </w:r>
      <w:proofErr w:type="gramEnd"/>
      <w:r w:rsidRPr="006A5957">
        <w:rPr>
          <w:color w:val="000000" w:themeColor="text1"/>
          <w:sz w:val="28"/>
          <w:szCs w:val="28"/>
        </w:rPr>
        <w:t xml:space="preserve"> блокирование.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 xml:space="preserve">3. Две пары игроков располагаются на противоположных сторонах площадки. Первая пара – возле сетки для постановки блока. Вторая – на расстоянии двух метров от сетки. Последние игроки выполняют передачу мяча двумя руками вперед через сетку вблизи ее верхнего края. Задача пары </w:t>
      </w:r>
      <w:proofErr w:type="gramStart"/>
      <w:r w:rsidRPr="006A5957">
        <w:rPr>
          <w:color w:val="000000" w:themeColor="text1"/>
          <w:sz w:val="28"/>
          <w:szCs w:val="28"/>
        </w:rPr>
        <w:t>блокирующих</w:t>
      </w:r>
      <w:proofErr w:type="gramEnd"/>
      <w:r w:rsidRPr="006A5957">
        <w:rPr>
          <w:color w:val="000000" w:themeColor="text1"/>
          <w:sz w:val="28"/>
          <w:szCs w:val="28"/>
        </w:rPr>
        <w:t xml:space="preserve"> закрыть передачу блоком.</w:t>
      </w:r>
    </w:p>
    <w:p w:rsidR="006A5957" w:rsidRPr="006A5957" w:rsidRDefault="006A5957" w:rsidP="006A5957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6A5957">
        <w:rPr>
          <w:color w:val="000000" w:themeColor="text1"/>
          <w:sz w:val="28"/>
          <w:szCs w:val="28"/>
        </w:rPr>
        <w:t>4. Блокирование нападающего удара. Обратить внимание на своевременность постановки блока, параллельность выноса рук над сеткой.</w:t>
      </w:r>
    </w:p>
    <w:p w:rsidR="001A4FD4" w:rsidRDefault="001A4FD4"/>
    <w:sectPr w:rsidR="001A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A04"/>
    <w:rsid w:val="001A4FD4"/>
    <w:rsid w:val="00415A04"/>
    <w:rsid w:val="00512675"/>
    <w:rsid w:val="0068419E"/>
    <w:rsid w:val="006A5957"/>
    <w:rsid w:val="00865363"/>
    <w:rsid w:val="00E8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6</cp:revision>
  <dcterms:created xsi:type="dcterms:W3CDTF">2015-03-17T16:46:00Z</dcterms:created>
  <dcterms:modified xsi:type="dcterms:W3CDTF">2015-03-17T17:04:00Z</dcterms:modified>
</cp:coreProperties>
</file>