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B3" w:rsidRDefault="00B53AB3" w:rsidP="00B53AB3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ЭКОЛОГИЧЕСКОЕ СОСТОЯНИЕ АТМОСФЕРЫ, ВЛИЯНИЕ КОМПРЕССОРНОЙ СТАНЦИИ СЕЛА СОХРАНОВКА НА ЭКОЛОГИЮ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Несмотря на преимущества использования природного газа перед другими видами топлива, количество вредных веществ, поступающих в окружающую среду при его использовании, остается достаточно большим, что приводит ксущественным изменениям в атмосфере, поверхностных водотоках, водоемах, подземных водоносных горизонтах, почвах и растениях.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 транспорте газа наиболее существенными источниками загрязнения биосферы являются компрессорные станции. Они поставляют в воздушную среду большую часть оксида и диоксида азота, оксида углерода. Снижение их содержания в воздухе - главная задача в газовой отрасли. Отсюда необходимо обеспечение герметичности всех систем, сокращение аварийных ситуаций, что связано с уменьшением потерь газа, и, следовательно, негативного воздействия на окружающую среду.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Мощный парк газоперекачивающих аппаратов и установок участвует в общем вкладе загрязнения воздушного бассейна и в изменении природных условий. Постоянно выделяющиеся загрязняющие вещества рассредоточиваются воздушными потоками на большие расстояния.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 эксплуатации газотранспортных объектов следует выделить два основных источника загрязнений - линейная часть газопровода и компрессорные станции.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Источниками загрязнения приземной атмосферы являются участки с основным технологическим оборудованием - компрессорные цеха и участки вспомогательных служб: котельные, автотранспортное хозяйство, склад горюче-смазочных материалов, сварочный пост, участок металлообработки, склад метанола и блок очистки газа, участок деревообработки, печь для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дожига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технологических жидкостей.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Значительная часть загрязняющих атмосферу веществ на компрессорных станциях выделяется при работе газоперекачивающих агрегатов и составляет 98%, а остальные 2% - продукты сжигания газа при работе котельных и электростанций. Большое (до 2200 м3 газа) количество газа выбрасывается в атмосферу через “свечу” при остановках и пусках газоперекачивающих агрегатов. Кроме этого, потери газа на компрессорных станциях (до 10 тыс. м3 в летний период) происходят при продувках пылеуловителей.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Компрессорные станции поставляют в атмосферу большое количество оксидов азота и углерода, которые поступают от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топливоиспользующего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оборудования. При содержании в газе соединений серы в состав выбросов входят сероводород и диоксид серы (табл. 1). В связи с наличием большого парка автомашин, работающих на этилированном бензине и дизельном топливе, ремонтных мастерских и автозаправочной станции определено содержание в атмосфере углеводородов бензина, сажи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.с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винца и его соединении.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Выделение диоксида кремния, оксидов марганца, оксида железа, фторидов и фтористого водорода находится в зависимости от сварочных работ, металлической пыли - от работы участков металлообработки, древесной пыли - от работы участков деревообработки, паров метанола - от способа его хранения.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Всего в атмосферу поступает от 132 стационарных источников выбросов 1131,650 т/год загрязняющих веществ.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Из этого количества наибольшая доля приходится на метан - 378.424 т/год или 1567,000 г/сек, диоксид азота -167.276 т/год или 5,81637 г/сек,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монооксид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азота - 129,298 т/год или 5.308 г/сек.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монооксид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углерода -455,737 т/год или 18,5155 г/сек. От организованных источников в атмосферу поступает 956,94145 т/год загрязнителей, а от неорганизованных (стоянки автотранспорта, АЗС, склада метанола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пневмокранов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 - 174,7086 т/год загрязняющих веществ.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Наибольшее количество вредных соединений дают компрессорные цеха 3 - 37.326953 т/год (3,3%) и 4 - 1079,6076 т/год (95,4%).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общей массе выбросов (1131,650 т/год) содержится около 20 веществ разных классов опасности. Особо токсичные и токсичные вещества (1 и II классов опасности) составляют 167,27698 т/год или </w:t>
      </w:r>
      <w:r>
        <w:rPr>
          <w:rFonts w:ascii="Tahoma" w:hAnsi="Tahoma" w:cs="Tahoma"/>
          <w:color w:val="000000"/>
          <w:sz w:val="20"/>
          <w:szCs w:val="20"/>
        </w:rPr>
        <w:lastRenderedPageBreak/>
        <w:t>14,8 % (без учета NO) от общей массы всех выбросов. Из особо опасных веществ в выбросах встречаются свинец и его соединения, а из токсичных - диоксид азота, оксиды марганца, фтористый водород. Эти вещества поступают в приземную воздушную среду в основном от следующих источников: котельных, сварочного участка, автотранспортного хозяйства.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Довольно опасны и вещества III класса токсичности (0,3173 т/год или 0,03%), в особенности диоксид серы, металлическая пыль, сажа. К этому же классу относятся диоксид кремния и метанол. В приземной атмосфере определены и соединения IV класса опасности - 834,428 т/год (73,7%). К ним относятся оксид углерода, метан, бензин, оксид железа.</w:t>
      </w:r>
    </w:p>
    <w:p w:rsidR="00977E45" w:rsidRDefault="00977E45" w:rsidP="00977E45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ЭКОЛОГИЧЕСКАЯ ОЦЕНКА СОСТОЯНИЯ ГИДРОСФЕРЫ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ходе технологических процессов вода загрязняется различными органическими и неорганическими веществами, наличие которых определяет метод очистки сточных вод. Все сточные воды собираются в одну трубу и через канализационный колодец пропускаются через простейшие фильтры предварительной очистки, при этом их качество редко соответствуют нормативам сброса. Далее они попадают на поля подземной фильтрации (размером 10 х 50 м и пропускной способностью 60 м3/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сут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.). Фактически в описанных выше очистных сооружениях протекают процессы предварительного отстаивания, фильтрации и коагуляции вредных примесей. Это подтверждается тем, что концентрация нефтепродуктов, например, снижается в ряде случаев более чем в 20 раз (табл. 3).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Кроме этого, находящиеся в сточных водах органические и неорганические соединения при рН = 6,5-7,0 подвержены различным химическим трансформациям, что зачастую приводит к образованию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нежелателных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соединений, воздействие которых на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биоту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может быть более сильным, чем индивидуальных соединений.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Химический состав исходных (артезианских) и сточных вод до и после предварительной очистки представлен комплексом растворенных неорганических и органических соединений, а также нерастворимыми веществами, находящимися во взвешенном состоянии. Результаты анализов артезианских вод (табл. 2) показывают, что содержание примесей в водах удовлетворяет установленным нормам.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 анализе же сточных вод (табл. 3) обнаружено значительное превышение ПДК, особенно по таким показателям как сухой остаток, взвешенные вещества и содержание хлоридов. В сточных водах присутствуют фосфаты, растворенные нефтепродукты и СПАВ, не отмеченные в исходных водах. Их появление связано с использованием воды для хозяйственно-бытовых нужд и в автотранспортном хозяйстве.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Предварительная очистка сточных вод заметно улучшает контролируемые показатели. Так как фильтры работают в основном в режиме механической фильтрации, то содержание взвешенных веществ и сухого остатка заметно уменьшается.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Содержание в сточной воде нефтепродуктов характеризуется значительным превышением норм, что связано с наличием на компрессорной станции большого парка автотранспорта. Устранить в полной мере нефтепродукты имеющимися очистными сооружениями не удается, поэтому в пробах сточных вод наблюдаются их повышенные количества. Еще большее превышение норм отмечается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для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СПАВ, поступающих вместе с хозяйственно-бытовыми сточными водами. Снизить этот показатель фильтрами предварительной очистки также не удается.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Сточные воды после фильтров предварительной очистки направляют на поля фильтрации, где они проходят доочистку.</w:t>
      </w:r>
    </w:p>
    <w:p w:rsidR="00977E45" w:rsidRDefault="00977E45" w:rsidP="00977E45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ЭКОЛОГИЧЕСКИЙ АНАЛИЗ ПОЧВОГРУНТОВ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Практически на всех объектах газовой промышленности наблюдается механические нарушения почв. Они связаны со строительными (прокладка трубопроводов, строительство промышленных корпусов, жилых поселков и коммуникаций)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рекультивационными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(снятие плодородного слоя, </w:t>
      </w:r>
      <w:r>
        <w:rPr>
          <w:rFonts w:ascii="Tahoma" w:hAnsi="Tahoma" w:cs="Tahoma"/>
          <w:color w:val="000000"/>
          <w:sz w:val="20"/>
          <w:szCs w:val="20"/>
        </w:rPr>
        <w:lastRenderedPageBreak/>
        <w:t>засыпка траншеи) работами. Масштабы нарушений зависят от размера и назначения возводимых сооружений, от ранимости природной среды. Результатом является изменение физических, химических и биологических свойств почв и развитие процессов - водной и ветровой эрозии, заболачивания, уплотнения, загрязнения земель. Происходит фрагментное или полное уничтожение гумусово-аккумулятивного горизонта, перемешивание материала разных горизонтов, внедрение подстилающих пород с неблагоприятными физическими свойствами и низким потенциальным плодородием.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Кроме механических нарушений почвенного покрова существует еще химическое загрязнение почв жидкими и газообразными веществами, к которым относятся углеводороды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химреагенты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а также природный газ и продукты его сгорания.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Для предприятий транспорта газа выявлены основные причини химического загрязнения.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Они представляют собой разливы углеводородного конденсата, ингибиторов коррозии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гидратирования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во время продувок газопроводов, разливы турбинного топлива, метанола, органических кислот, ПАВ.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Почвы существенно отличаются по податливости к химическому загрязнению. Аккумуляции поступающих в почвы химических соединений способствует тяжелый гранулометрический состав, высокое содержание гумуса и карбонатов, близкие к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нейтральным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значения рН, высокие емкости катионного обмена, склонность к хемосорбции анионов.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Загрязняющие вещества объединены в две группы. Первая из них 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педохимические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активные вещества, способные повлиять на кислотно-основные или окислительно-восстановительные условия в почвах. К ним относятся минеральные кислоты, щелочи, карбонаты, сероводород, метан. Вторая группа 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биохимически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активные вещества, действующие непосредственно на живые организмы. Это - токсичные микроэлементы, пестициды, углеводороды и др.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Воздействие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биохимически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активных веществ на организмы зависит от их доступности растениям, подвижности в почвах. Относительная опасность аккумуляции, а, следовательно, и загрязнения почв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биохимически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активными элементами нарастает при утяжелении гранулометрического состава и снижении коэффициента увлажнения. Опасность загрязнения почв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слабоподвижными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формами соединений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биохимически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активных элементов увеличивается при высоком содержании гумус: и высокой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сорбционнои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способности.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Миграция веществ в почвах отличается тем, что они осуществляется главным образом вследствие диффузии или массопереноса в пористой среде. В естественных условиях вода фильтруется через нее в результате выпадения дождей или искусственного орошения. Находящиеся в почвах вещества перемещаются с водой и вследствие этого распределяются по их профилю.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Сухие почвы обладают способностью адсорбировать различные газы и пары. Наиболее интенсивно происходит адсорбция молекул воды. В меньшей степени адсорбируются углекислый газ, кислород и азот. Адсорбция воды, углекислого газа и кислорода может сопровождаться химическим взаимодействием с компонентами твердых фаз почв (хемосорбция). Из растворов почвы адсорбируют нейтральные молекулы органических соединений и гумусовые вещества.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Установлен уровень загрязнения территории метанолом, нефтепродуктами и тяжелыми металлами. Из последних отмечается превышение фоновых значений для свинца, цинка и меди.</w:t>
      </w:r>
    </w:p>
    <w:p w:rsidR="00977E45" w:rsidRDefault="00977E45" w:rsidP="00977E45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МЕРОПРИЯТИЯ ПО ЗАЩИТЕ ОКРУЖАЮЩЕЙ СРЕДЫ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связи с тем, что работа компрессорной станции связана с выделением значительного количества газообразных веществ, она оказывает большее влияние на атмосферу по сравнению с воздействием на гидросферу и почву. Учитывая это, для снижения техногенного воздействия объекта предлагается ряд мероприятий по снижению выбросов загрязняющих веществ в атмосферу. Перевод газоперекачивающих агрегатов на воздушный пуск, например, позволяет уменьшить потери газа на 1,5-2,0 %.</w:t>
      </w:r>
    </w:p>
    <w:p w:rsidR="00977E45" w:rsidRDefault="00977E45" w:rsidP="00977E45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Одним из методов уменьшения потерь газа является утилизация вторичных энергоресурсов, которые используются для теплоснабжения самой компрессорной станции и внешних </w:t>
      </w:r>
      <w:r>
        <w:rPr>
          <w:rFonts w:ascii="Tahoma" w:hAnsi="Tahoma" w:cs="Tahoma"/>
          <w:color w:val="000000"/>
          <w:sz w:val="20"/>
          <w:szCs w:val="20"/>
        </w:rPr>
        <w:lastRenderedPageBreak/>
        <w:t>потребителей: жилых поселков и теплично-овощных комбинатов. Тепло выхлопных газов газоперекачивающих аппаратов может применяться для подогрева воды или генерации пара, а уходящие газы газотурбинных установок - для углекислотной подкормки растений, что существенно повышает их урожайность. В этом случае содержание вредных веществ снижают методом каталитического восстановления газами-восстановителями. Возможно использование вторичных энергоресурсов компрессорной станции для подогрева воды в бассейнах и прудах рыбоводных хозяйств.</w:t>
      </w:r>
    </w:p>
    <w:p w:rsidR="00314530" w:rsidRDefault="00314530">
      <w:bookmarkStart w:id="0" w:name="_GoBack"/>
      <w:bookmarkEnd w:id="0"/>
    </w:p>
    <w:sectPr w:rsidR="00314530" w:rsidSect="0089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7E45"/>
    <w:rsid w:val="00314530"/>
    <w:rsid w:val="00891CFC"/>
    <w:rsid w:val="00977E45"/>
    <w:rsid w:val="00B53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E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E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107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Топчиёвы</dc:creator>
  <cp:lastModifiedBy>Админ</cp:lastModifiedBy>
  <cp:revision>2</cp:revision>
  <dcterms:created xsi:type="dcterms:W3CDTF">2014-12-25T10:23:00Z</dcterms:created>
  <dcterms:modified xsi:type="dcterms:W3CDTF">2014-12-25T10:23:00Z</dcterms:modified>
</cp:coreProperties>
</file>