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426" w:rsidRPr="0051664C" w:rsidRDefault="00952426" w:rsidP="00E5649C">
      <w:pPr>
        <w:ind w:right="284"/>
        <w:rPr>
          <w:b/>
        </w:rPr>
      </w:pPr>
      <w:r w:rsidRPr="0051664C">
        <w:rPr>
          <w:b/>
        </w:rPr>
        <w:t>Методическая разработка урока «Городецкая роспись»</w:t>
      </w:r>
    </w:p>
    <w:p w:rsidR="00952426" w:rsidRPr="0051664C" w:rsidRDefault="00952426" w:rsidP="00952426">
      <w:pPr>
        <w:rPr>
          <w:b/>
        </w:rPr>
      </w:pPr>
      <w:r w:rsidRPr="0051664C">
        <w:rPr>
          <w:b/>
        </w:rPr>
        <w:t>Цель урока:</w:t>
      </w:r>
    </w:p>
    <w:p w:rsidR="00952426" w:rsidRDefault="00952426" w:rsidP="00952426">
      <w:r>
        <w:t>1.  Познакомить с цветочными узорами в изделиях мастеров г. Городца;  формировать графические умения и навыки в рисовании кистью декоративных элементов Городецкой росписи;</w:t>
      </w:r>
    </w:p>
    <w:p w:rsidR="00952426" w:rsidRPr="0051664C" w:rsidRDefault="00952426" w:rsidP="00952426">
      <w:pPr>
        <w:rPr>
          <w:b/>
        </w:rPr>
      </w:pPr>
      <w:r w:rsidRPr="0051664C">
        <w:rPr>
          <w:b/>
        </w:rPr>
        <w:t>Задачи урока:</w:t>
      </w:r>
    </w:p>
    <w:p w:rsidR="00952426" w:rsidRPr="0051664C" w:rsidRDefault="00952426" w:rsidP="00952426">
      <w:pPr>
        <w:rPr>
          <w:b/>
        </w:rPr>
      </w:pPr>
      <w:r w:rsidRPr="0051664C">
        <w:rPr>
          <w:b/>
        </w:rPr>
        <w:t xml:space="preserve">  Обучающие:</w:t>
      </w:r>
    </w:p>
    <w:p w:rsidR="00952426" w:rsidRDefault="0051664C" w:rsidP="00A85BF3">
      <w:pPr>
        <w:spacing w:after="0"/>
      </w:pPr>
      <w:r>
        <w:t>1.</w:t>
      </w:r>
      <w:r w:rsidR="00952426">
        <w:t>- познакомить с народными промыслами;</w:t>
      </w:r>
    </w:p>
    <w:p w:rsidR="00952426" w:rsidRDefault="00952426" w:rsidP="00A85BF3">
      <w:pPr>
        <w:spacing w:after="0"/>
      </w:pPr>
      <w:r>
        <w:t>- отрабатывать умение рисовать кистью декоративные элементы Городецкой росписи.</w:t>
      </w:r>
    </w:p>
    <w:p w:rsidR="00952426" w:rsidRPr="00684DCB" w:rsidRDefault="0051664C" w:rsidP="00952426">
      <w:pPr>
        <w:rPr>
          <w:b/>
        </w:rPr>
      </w:pPr>
      <w:r>
        <w:t>2</w:t>
      </w:r>
      <w:r w:rsidRPr="00684DCB">
        <w:rPr>
          <w:b/>
        </w:rPr>
        <w:t>. Воспитательные</w:t>
      </w:r>
      <w:r w:rsidR="00952426" w:rsidRPr="00684DCB">
        <w:rPr>
          <w:b/>
        </w:rPr>
        <w:t>:</w:t>
      </w:r>
    </w:p>
    <w:p w:rsidR="00952426" w:rsidRDefault="00952426" w:rsidP="00A85BF3">
      <w:pPr>
        <w:spacing w:after="0"/>
      </w:pPr>
      <w:r>
        <w:t>Воспитывать интерес к искусству Городецких мастеров, уважение к творческому наследию.</w:t>
      </w:r>
    </w:p>
    <w:p w:rsidR="00952426" w:rsidRDefault="00952426" w:rsidP="00A85BF3">
      <w:pPr>
        <w:spacing w:after="0"/>
      </w:pPr>
      <w:r>
        <w:t xml:space="preserve"> - Воспитывать любовь к </w:t>
      </w:r>
      <w:proofErr w:type="gramStart"/>
      <w:r>
        <w:t>прекрасному</w:t>
      </w:r>
      <w:proofErr w:type="gramEnd"/>
      <w:r>
        <w:t>;</w:t>
      </w:r>
    </w:p>
    <w:p w:rsidR="00952426" w:rsidRPr="00684DCB" w:rsidRDefault="00684DCB" w:rsidP="00952426">
      <w:pPr>
        <w:rPr>
          <w:b/>
        </w:rPr>
      </w:pPr>
      <w:r>
        <w:t xml:space="preserve"> 3</w:t>
      </w:r>
      <w:r w:rsidRPr="00684DCB">
        <w:rPr>
          <w:b/>
        </w:rPr>
        <w:t>. Развивающие</w:t>
      </w:r>
      <w:r w:rsidR="00952426" w:rsidRPr="00684DCB">
        <w:rPr>
          <w:b/>
        </w:rPr>
        <w:t>:</w:t>
      </w:r>
    </w:p>
    <w:p w:rsidR="00952426" w:rsidRDefault="00952426" w:rsidP="00A85BF3">
      <w:pPr>
        <w:spacing w:after="0"/>
      </w:pPr>
      <w:r>
        <w:t>- развивать навыки рисования кистью;</w:t>
      </w:r>
    </w:p>
    <w:p w:rsidR="00952426" w:rsidRDefault="00952426" w:rsidP="00A85BF3">
      <w:pPr>
        <w:spacing w:after="0"/>
      </w:pPr>
      <w:r>
        <w:t xml:space="preserve"> - развитие эстетического восприятия произведений народного искусства.</w:t>
      </w:r>
    </w:p>
    <w:p w:rsidR="00952426" w:rsidRPr="0088733B" w:rsidRDefault="00684DCB" w:rsidP="00952426">
      <w:pPr>
        <w:rPr>
          <w:b/>
        </w:rPr>
      </w:pPr>
      <w:r>
        <w:t>4</w:t>
      </w:r>
      <w:r w:rsidRPr="0088733B">
        <w:rPr>
          <w:b/>
        </w:rPr>
        <w:t xml:space="preserve">. </w:t>
      </w:r>
      <w:proofErr w:type="spellStart"/>
      <w:r w:rsidRPr="0088733B">
        <w:rPr>
          <w:b/>
        </w:rPr>
        <w:t>Здоровьесберегающие</w:t>
      </w:r>
      <w:proofErr w:type="spellEnd"/>
      <w:r w:rsidR="00952426" w:rsidRPr="0088733B">
        <w:rPr>
          <w:b/>
        </w:rPr>
        <w:t>:</w:t>
      </w:r>
    </w:p>
    <w:p w:rsidR="00952426" w:rsidRDefault="00952426" w:rsidP="00A85BF3">
      <w:pPr>
        <w:spacing w:after="0"/>
      </w:pPr>
      <w:r>
        <w:t>- соблюдать правила работы с красками;</w:t>
      </w:r>
    </w:p>
    <w:p w:rsidR="00952426" w:rsidRDefault="00952426" w:rsidP="00A85BF3">
      <w:pPr>
        <w:spacing w:after="0"/>
      </w:pPr>
      <w:r>
        <w:t xml:space="preserve"> - выполнять комплекс физических упражнений и гимнастику для глаз (физкультминутка).</w:t>
      </w:r>
    </w:p>
    <w:p w:rsidR="00A85BF3" w:rsidRDefault="00A85BF3" w:rsidP="00A85BF3">
      <w:pPr>
        <w:spacing w:after="0"/>
      </w:pPr>
    </w:p>
    <w:p w:rsidR="00952426" w:rsidRDefault="00952426" w:rsidP="00952426">
      <w:r w:rsidRPr="0088733B">
        <w:rPr>
          <w:b/>
        </w:rPr>
        <w:t xml:space="preserve">Оборудование: </w:t>
      </w:r>
      <w:proofErr w:type="gramStart"/>
      <w:r>
        <w:t>Парты, бумага, карандаш, гуашь, магнитофон, диски, наглядные пособия, проектор, экран, плакаты, раздаточный материал.</w:t>
      </w:r>
      <w:proofErr w:type="gramEnd"/>
    </w:p>
    <w:p w:rsidR="00952426" w:rsidRPr="0088733B" w:rsidRDefault="00952426" w:rsidP="00952426">
      <w:pPr>
        <w:rPr>
          <w:b/>
        </w:rPr>
      </w:pPr>
      <w:r w:rsidRPr="0088733B">
        <w:rPr>
          <w:b/>
        </w:rPr>
        <w:t>Литература:</w:t>
      </w:r>
    </w:p>
    <w:p w:rsidR="008B0C44" w:rsidRDefault="008B0C44" w:rsidP="00A85BF3">
      <w:pPr>
        <w:spacing w:after="0"/>
      </w:pPr>
      <w:r>
        <w:t>Алексахин Н.Н. "Художественные промыслы России", Москва "Народное образование" 2005 г.</w:t>
      </w:r>
    </w:p>
    <w:p w:rsidR="008B0C44" w:rsidRDefault="008B0C44" w:rsidP="00A85BF3">
      <w:pPr>
        <w:spacing w:after="0"/>
      </w:pPr>
      <w:proofErr w:type="spellStart"/>
      <w:r>
        <w:t>Дорожин</w:t>
      </w:r>
      <w:proofErr w:type="spellEnd"/>
      <w:r>
        <w:t xml:space="preserve"> Ю.Г. "Городецкая роспись" (рабочая тетрадь по основам народного искусства), Москва "Мозаика-Синтез" </w:t>
      </w:r>
    </w:p>
    <w:p w:rsidR="008B0C44" w:rsidRDefault="008B0C44" w:rsidP="00A85BF3">
      <w:pPr>
        <w:spacing w:after="0"/>
      </w:pPr>
      <w:r>
        <w:t>Жданова Л. Альбом твоих аппликаций, "Городец". Москва, ООО "</w:t>
      </w:r>
      <w:proofErr w:type="spellStart"/>
      <w:r>
        <w:t>Хатбер</w:t>
      </w:r>
      <w:proofErr w:type="spellEnd"/>
      <w:r>
        <w:t xml:space="preserve"> </w:t>
      </w:r>
      <w:proofErr w:type="gramStart"/>
      <w:r>
        <w:t>-П</w:t>
      </w:r>
      <w:proofErr w:type="gramEnd"/>
      <w:r>
        <w:t>ресс" 2006 г.</w:t>
      </w:r>
    </w:p>
    <w:p w:rsidR="00952426" w:rsidRPr="0088733B" w:rsidRDefault="00952426" w:rsidP="00952426">
      <w:pPr>
        <w:rPr>
          <w:b/>
        </w:rPr>
      </w:pPr>
      <w:r w:rsidRPr="0088733B">
        <w:rPr>
          <w:b/>
        </w:rPr>
        <w:t>План урока:</w:t>
      </w:r>
    </w:p>
    <w:p w:rsidR="00952426" w:rsidRDefault="00952426" w:rsidP="00A85BF3">
      <w:pPr>
        <w:spacing w:after="0"/>
      </w:pPr>
      <w:r>
        <w:t>1.Введение.</w:t>
      </w:r>
    </w:p>
    <w:p w:rsidR="00952426" w:rsidRDefault="00952426" w:rsidP="00A85BF3">
      <w:pPr>
        <w:spacing w:after="0"/>
      </w:pPr>
      <w:r>
        <w:t>2.Сообщение темы и цели урока.</w:t>
      </w:r>
    </w:p>
    <w:p w:rsidR="00952426" w:rsidRDefault="00952426" w:rsidP="00A85BF3">
      <w:pPr>
        <w:spacing w:after="0"/>
      </w:pPr>
      <w:r>
        <w:t>3.Показ слайдов «Городецкая роспись».</w:t>
      </w:r>
    </w:p>
    <w:p w:rsidR="00952426" w:rsidRDefault="00952426" w:rsidP="00A85BF3">
      <w:pPr>
        <w:spacing w:after="0"/>
      </w:pPr>
      <w:r>
        <w:t>4.Рассказ о возникновении народного промысла «Городец».</w:t>
      </w:r>
    </w:p>
    <w:p w:rsidR="00952426" w:rsidRDefault="00952426" w:rsidP="00A85BF3">
      <w:pPr>
        <w:spacing w:after="0"/>
      </w:pPr>
      <w:r>
        <w:t>5.</w:t>
      </w:r>
      <w:proofErr w:type="gramStart"/>
      <w:r>
        <w:t>Физкульт – минутка</w:t>
      </w:r>
      <w:proofErr w:type="gramEnd"/>
      <w:r>
        <w:t>.</w:t>
      </w:r>
    </w:p>
    <w:p w:rsidR="00952426" w:rsidRDefault="00952426" w:rsidP="00A85BF3">
      <w:pPr>
        <w:spacing w:after="0"/>
      </w:pPr>
      <w:r>
        <w:t>6.Объяснение задания и его последовательности выполнения.</w:t>
      </w:r>
    </w:p>
    <w:p w:rsidR="00952426" w:rsidRDefault="00952426" w:rsidP="00A85BF3">
      <w:pPr>
        <w:spacing w:after="0"/>
      </w:pPr>
      <w:r>
        <w:t>7.Самостоятельная работа.</w:t>
      </w:r>
    </w:p>
    <w:p w:rsidR="00952426" w:rsidRDefault="00952426" w:rsidP="00A85BF3">
      <w:pPr>
        <w:spacing w:after="0"/>
      </w:pPr>
      <w:r>
        <w:t>8.Итоги урока: выставка работ и их обсуждение.</w:t>
      </w:r>
    </w:p>
    <w:p w:rsidR="00952426" w:rsidRDefault="00952426" w:rsidP="00A85BF3">
      <w:pPr>
        <w:spacing w:after="0"/>
      </w:pPr>
      <w:r>
        <w:t>9.Повторение пройденного материала.</w:t>
      </w:r>
    </w:p>
    <w:p w:rsidR="00A85BF3" w:rsidRDefault="00A85BF3" w:rsidP="00A85BF3">
      <w:pPr>
        <w:spacing w:after="0"/>
      </w:pPr>
    </w:p>
    <w:p w:rsidR="00952426" w:rsidRDefault="00952426" w:rsidP="00952426">
      <w:r w:rsidRPr="0088733B">
        <w:rPr>
          <w:b/>
        </w:rPr>
        <w:t>Ожидаемые результаты</w:t>
      </w:r>
      <w:r>
        <w:t>. Правильно изобразить форму цветка и листьев, точная передача цветового решения.</w:t>
      </w:r>
    </w:p>
    <w:p w:rsidR="00952426" w:rsidRDefault="00952426" w:rsidP="00952426">
      <w:r>
        <w:lastRenderedPageBreak/>
        <w:t>Ход занятия:</w:t>
      </w:r>
    </w:p>
    <w:p w:rsidR="00952426" w:rsidRDefault="00952426" w:rsidP="00A85BF3">
      <w:pPr>
        <w:spacing w:after="0"/>
      </w:pPr>
      <w:r>
        <w:t>1.Приветствие.</w:t>
      </w:r>
    </w:p>
    <w:p w:rsidR="00952426" w:rsidRDefault="00952426" w:rsidP="00A85BF3">
      <w:pPr>
        <w:spacing w:after="0"/>
      </w:pPr>
      <w:r>
        <w:t>2.Тема и цель урока – знакомство с народным промыслом «Городец».</w:t>
      </w:r>
    </w:p>
    <w:p w:rsidR="00952426" w:rsidRDefault="00952426" w:rsidP="00A85BF3">
      <w:pPr>
        <w:spacing w:after="0"/>
      </w:pPr>
      <w:r>
        <w:t>3.Показ слайдов. Рассказ о происхождении промысла и правильного поэтапного рисования цветов и листьев.</w:t>
      </w:r>
    </w:p>
    <w:p w:rsidR="00A85BF3" w:rsidRDefault="00A85BF3" w:rsidP="00A85BF3">
      <w:pPr>
        <w:spacing w:after="0"/>
      </w:pPr>
    </w:p>
    <w:p w:rsidR="00952426" w:rsidRDefault="00952426" w:rsidP="00A85BF3">
      <w:pPr>
        <w:spacing w:after="0"/>
      </w:pPr>
      <w:r>
        <w:t>- Сегодня на уроке я познакомлю вас с народным промыслом, где мастера  создают  дивные по красоте произведения декоративно-прикладного искусства. Вы научитесь рисовать главные элементы цветочного узора Городецкой росписи.</w:t>
      </w:r>
    </w:p>
    <w:p w:rsidR="00A85BF3" w:rsidRDefault="00A85BF3" w:rsidP="00A85BF3">
      <w:pPr>
        <w:spacing w:after="0"/>
      </w:pPr>
    </w:p>
    <w:p w:rsidR="00952426" w:rsidRDefault="00952426" w:rsidP="00A85BF3">
      <w:pPr>
        <w:spacing w:after="0" w:line="240" w:lineRule="auto"/>
      </w:pPr>
      <w:r>
        <w:t xml:space="preserve">Городецкая роспись - как ее нам не знать. </w:t>
      </w:r>
    </w:p>
    <w:p w:rsidR="00952426" w:rsidRDefault="00952426" w:rsidP="00A85BF3">
      <w:pPr>
        <w:spacing w:after="0" w:line="240" w:lineRule="auto"/>
      </w:pPr>
      <w:r>
        <w:t xml:space="preserve"> Здесь и жаркие кони, молодецкая стать. </w:t>
      </w:r>
    </w:p>
    <w:p w:rsidR="00952426" w:rsidRDefault="00952426" w:rsidP="00A85BF3">
      <w:pPr>
        <w:spacing w:after="0" w:line="240" w:lineRule="auto"/>
      </w:pPr>
      <w:r>
        <w:t xml:space="preserve"> Здесь такие букеты, что нельзя описать. </w:t>
      </w:r>
    </w:p>
    <w:p w:rsidR="00952426" w:rsidRDefault="00952426" w:rsidP="00A85BF3">
      <w:pPr>
        <w:spacing w:after="0" w:line="240" w:lineRule="auto"/>
      </w:pPr>
      <w:r>
        <w:t xml:space="preserve"> Здесь такие сюжеты, что ни в сказке сказать.</w:t>
      </w:r>
    </w:p>
    <w:p w:rsidR="00A85BF3" w:rsidRDefault="00A85BF3" w:rsidP="00A85BF3">
      <w:pPr>
        <w:spacing w:after="0" w:line="240" w:lineRule="auto"/>
      </w:pPr>
    </w:p>
    <w:p w:rsidR="00952426" w:rsidRDefault="00952426" w:rsidP="00952426">
      <w:r>
        <w:t xml:space="preserve">Учитель: На берегу Волги стоит славный и древний город Городец. По преданию, основал его еще в 1152 году князь Юрий Долгорукий как сторожевую крепость. Называли Городец в те времена Малым Китежем. Во время нашествия хана Батыя враги сожгли, разграбили Городец. Но он, словно птица Феникс, отстроился заново. </w:t>
      </w:r>
    </w:p>
    <w:p w:rsidR="00952426" w:rsidRDefault="00952426" w:rsidP="00952426">
      <w:r>
        <w:t xml:space="preserve"> Городец стоял на бойком месте, по соседству со знаменитой </w:t>
      </w:r>
      <w:proofErr w:type="spellStart"/>
      <w:r>
        <w:t>Макарьевской</w:t>
      </w:r>
      <w:proofErr w:type="spellEnd"/>
      <w:r>
        <w:t xml:space="preserve"> ярмаркой. Шли по Волге баржи и суда с грузами, а по дорогам – конные обозы. На километры растягивались ряды, в которых торговля велась на разных языках, тысячи лавок и лавчонок переполнены товарами, привезенными не только со всей России, но и из других стран. </w:t>
      </w:r>
    </w:p>
    <w:p w:rsidR="00952426" w:rsidRDefault="00952426" w:rsidP="00952426">
      <w:r>
        <w:t xml:space="preserve"> Привозили все, что умели делать. По берегу Волги расползался щепной ряд, где продавали сделанные из дерева сани, кадки, корыта, коромысла, лапти. Жители Городца и окрестных селений (</w:t>
      </w:r>
      <w:proofErr w:type="spellStart"/>
      <w:r>
        <w:t>Курцево</w:t>
      </w:r>
      <w:proofErr w:type="spellEnd"/>
      <w:r>
        <w:t xml:space="preserve">, Косково, </w:t>
      </w:r>
      <w:proofErr w:type="spellStart"/>
      <w:r>
        <w:t>Ахлебаиха</w:t>
      </w:r>
      <w:proofErr w:type="spellEnd"/>
      <w:r>
        <w:t xml:space="preserve">) славились как умелые плотники, резчики по дереву. Леса давали дешевый и разнообразный материал, из которого делали все: от детских игрушек и колыбелей до кораблей. Особой известностью пользовались городецкие прялки. Их с удовольствием покупали во многом благодаря забавным расписным картинкам на донце прялки. После окончания работы, такое донце хозяйка вешала на стену вместо картины. </w:t>
      </w:r>
    </w:p>
    <w:p w:rsidR="00952426" w:rsidRDefault="00952426" w:rsidP="00952426">
      <w:r>
        <w:t xml:space="preserve">Со временем мастера стали расписывали лубочные короба, игрушки, посуду, мебель и даже части дома - ставни, двери, ворота. </w:t>
      </w:r>
    </w:p>
    <w:p w:rsidR="00952426" w:rsidRDefault="00952426" w:rsidP="00A85BF3">
      <w:pPr>
        <w:spacing w:after="0" w:line="240" w:lineRule="auto"/>
      </w:pPr>
      <w:r>
        <w:t xml:space="preserve"> Желтый вечер, черный конь, </w:t>
      </w:r>
    </w:p>
    <w:p w:rsidR="00952426" w:rsidRDefault="00952426" w:rsidP="00A85BF3">
      <w:pPr>
        <w:spacing w:after="0" w:line="240" w:lineRule="auto"/>
      </w:pPr>
      <w:r>
        <w:t xml:space="preserve"> И купавки, как огонь, </w:t>
      </w:r>
    </w:p>
    <w:p w:rsidR="00952426" w:rsidRDefault="00952426" w:rsidP="00A85BF3">
      <w:pPr>
        <w:spacing w:after="0" w:line="240" w:lineRule="auto"/>
      </w:pPr>
      <w:r>
        <w:t xml:space="preserve"> Птицы смотрят из ларца – </w:t>
      </w:r>
    </w:p>
    <w:p w:rsidR="00952426" w:rsidRDefault="00952426" w:rsidP="00A85BF3">
      <w:pPr>
        <w:spacing w:after="0" w:line="240" w:lineRule="auto"/>
      </w:pPr>
      <w:r>
        <w:t xml:space="preserve"> Чудо-роспись Городца! </w:t>
      </w:r>
    </w:p>
    <w:p w:rsidR="00952426" w:rsidRDefault="00952426" w:rsidP="0088733B">
      <w:pPr>
        <w:spacing w:line="240" w:lineRule="auto"/>
      </w:pPr>
      <w:r>
        <w:t xml:space="preserve"> Л. Куликова. </w:t>
      </w:r>
    </w:p>
    <w:p w:rsidR="003F369A" w:rsidRDefault="00952426" w:rsidP="00952426">
      <w:r>
        <w:t xml:space="preserve"> Благодаря знаменитому мастеру Лазарю Мельникову в 19 веке в росписи появились бутоны цветов, розаны, купавки. Розаны это стилизованное изображение цветка шиповника. Теперь они являются основными элементами цветочного узора в Городецкой росписи.</w:t>
      </w:r>
    </w:p>
    <w:p w:rsidR="0073248F" w:rsidRDefault="0073248F" w:rsidP="00952426">
      <w:bookmarkStart w:id="0" w:name="_GoBack"/>
      <w:bookmarkEnd w:id="0"/>
    </w:p>
    <w:p w:rsidR="003F369A" w:rsidRDefault="00952426" w:rsidP="003F369A">
      <w:r>
        <w:lastRenderedPageBreak/>
        <w:t xml:space="preserve"> </w:t>
      </w:r>
      <w:r w:rsidR="003F369A">
        <w:t>Особенности Городецкой росписи</w:t>
      </w:r>
    </w:p>
    <w:p w:rsidR="003F369A" w:rsidRDefault="003F369A" w:rsidP="003F369A">
      <w:r>
        <w:t xml:space="preserve">Роспись, которая зародилась в Городце, трудно спутать </w:t>
      </w:r>
      <w:proofErr w:type="gramStart"/>
      <w:r>
        <w:t>с</w:t>
      </w:r>
      <w:proofErr w:type="gramEnd"/>
      <w:r>
        <w:t xml:space="preserve"> </w:t>
      </w:r>
      <w:proofErr w:type="gramStart"/>
      <w:r>
        <w:t>какой-нибудь</w:t>
      </w:r>
      <w:proofErr w:type="gramEnd"/>
      <w:r>
        <w:t xml:space="preserve"> другой — так велико ее своеобразие. Ни одно городецкое изделие не обходится без пышных гирлянд, букетов цветов, напоминающих розы, купавки, ромашки. И хотя городецкие мастера не знали законов перспективы, и их рисунки были плоскими, роспись всегда получалась какой-то удивительно легкой и прозрачной. </w:t>
      </w:r>
    </w:p>
    <w:p w:rsidR="003F369A" w:rsidRDefault="003F369A" w:rsidP="003F369A">
      <w:r>
        <w:t xml:space="preserve">Другой важной отличительной чертой городецкой росписи можно считать ее </w:t>
      </w:r>
      <w:proofErr w:type="spellStart"/>
      <w:r>
        <w:t>сюжетность</w:t>
      </w:r>
      <w:proofErr w:type="spellEnd"/>
      <w:r>
        <w:t xml:space="preserve">. Мастера любили изображать прогулки кавалеров с дамами, лихих всадников, гарцующих на конях, сцены чаепития в богатых интерьерах, украшенных колонами, настенными часами, высокими окнами с пышными занавесками, парадными лестницами. Нередко использовались и более знакомые мастерам темы: пряхи за работой, охотники в лесу, плотники на строительстве дома и множество других сцен из народного быта. </w:t>
      </w:r>
    </w:p>
    <w:p w:rsidR="00952426" w:rsidRDefault="00952426" w:rsidP="00952426">
      <w:r>
        <w:t>Давайте рассмотрим последовательность выполнения цветов городецкой росписи. (Далее рассказ сопровождается показом презентации «Городецкая роспись», плакатом с поэтапной росписью)</w:t>
      </w:r>
    </w:p>
    <w:p w:rsidR="00952426" w:rsidRDefault="00952426" w:rsidP="00952426">
      <w:r>
        <w:t xml:space="preserve"> В течение многих десятилетий мастера отрабатывали приемы рисования цветов (розана, купавки) и выработали определенные правила. </w:t>
      </w:r>
    </w:p>
    <w:p w:rsidR="00952426" w:rsidRDefault="00952426" w:rsidP="00952426">
      <w:r>
        <w:t xml:space="preserve"> - Сначала готовят цветной фон (часто желтый, т.к. раньше окрашивали дерево луковой шелухой), на него наносят главные фигуры в виде крупных цветовых пятен. Розан выполняется обычно розовым цветом, а купавка - голубым. Этот этап называют «</w:t>
      </w:r>
      <w:r w:rsidRPr="00E5649C">
        <w:rPr>
          <w:b/>
        </w:rPr>
        <w:t>подмалевка»</w:t>
      </w:r>
      <w:r>
        <w:t xml:space="preserve">. </w:t>
      </w:r>
    </w:p>
    <w:p w:rsidR="00952426" w:rsidRDefault="00952426" w:rsidP="00952426">
      <w:r>
        <w:t xml:space="preserve"> - Следующий этап называют «</w:t>
      </w:r>
      <w:proofErr w:type="spellStart"/>
      <w:r w:rsidRPr="00E5649C">
        <w:rPr>
          <w:b/>
        </w:rPr>
        <w:t>теневка</w:t>
      </w:r>
      <w:proofErr w:type="spellEnd"/>
      <w:r>
        <w:t xml:space="preserve">», т.к. здесь используются более темные краски бардовые или синие. Обозначают центр цветка и лепестки. У розана центр рисуют в середине цветка, у купавки он смещается влево или вправо. Центр обозначают небольшим кружком. Лепестки цветов имеют форму полукруглых дужек. Цвет дужек совпадает с цветом центра цветка </w:t>
      </w:r>
    </w:p>
    <w:p w:rsidR="00952426" w:rsidRDefault="00952426" w:rsidP="00952426">
      <w:r>
        <w:t xml:space="preserve"> - Завершающий этап росписи называют «</w:t>
      </w:r>
      <w:r w:rsidRPr="00E5649C">
        <w:rPr>
          <w:b/>
        </w:rPr>
        <w:t>оживка»</w:t>
      </w:r>
      <w:r>
        <w:t xml:space="preserve">, т.к. именно после нее весь рисунок словно оживает. «Оживку» делают белой и черной краской. </w:t>
      </w:r>
    </w:p>
    <w:p w:rsidR="00952426" w:rsidRDefault="00952426" w:rsidP="00952426">
      <w:r>
        <w:t xml:space="preserve"> Учитель: А сейчас мы с вами научимся изображать основные элементы городецкой росписи так, как это делают народные мастера. Мы познакомились с элементами росписи. Чтобы приблизиться к ее секретам, стать мастером, нужно учиться. А как называют учеников мастера? </w:t>
      </w:r>
    </w:p>
    <w:p w:rsidR="00952426" w:rsidRDefault="00952426" w:rsidP="00952426">
      <w:r>
        <w:t xml:space="preserve"> Ответ: Подмастерья. </w:t>
      </w:r>
    </w:p>
    <w:p w:rsidR="00952426" w:rsidRDefault="00952426" w:rsidP="00952426">
      <w:r>
        <w:t xml:space="preserve"> Учитель: Так вот вы пока ученики - подмастерья. Начнем! </w:t>
      </w:r>
    </w:p>
    <w:p w:rsidR="00952426" w:rsidRDefault="00952426" w:rsidP="00952426">
      <w:r>
        <w:t xml:space="preserve"> В процессе самостоятельной работы учитель предоставляет детям творческую свободу, оказывая индивидуальную помощь. Можно включить негромкую народную музыку. В конце урока устраивается выставка. Ребята устанавливают свои игрушки на специальную подставку и вместе с учителем выбирают лучшие работы. Учитель не забывает похвалить каждого ученика, отметить в игрушке то, что лучше всего удалось. </w:t>
      </w:r>
    </w:p>
    <w:p w:rsidR="00952426" w:rsidRDefault="00952426" w:rsidP="00A85BF3">
      <w:pPr>
        <w:spacing w:after="0"/>
      </w:pPr>
      <w:r>
        <w:lastRenderedPageBreak/>
        <w:t xml:space="preserve"> Вопрос: С каким народным промыслом мы сегодня познакомились? </w:t>
      </w:r>
    </w:p>
    <w:p w:rsidR="00952426" w:rsidRDefault="00952426" w:rsidP="00A85BF3">
      <w:pPr>
        <w:spacing w:after="0"/>
      </w:pPr>
      <w:r>
        <w:t xml:space="preserve"> Ответ: С городецкой росписью. </w:t>
      </w:r>
    </w:p>
    <w:p w:rsidR="00952426" w:rsidRDefault="00952426" w:rsidP="00A85BF3">
      <w:pPr>
        <w:spacing w:after="0"/>
      </w:pPr>
      <w:r>
        <w:t xml:space="preserve"> Вопрос: Какие элементы городецкой росписи мы умеем расписывать? </w:t>
      </w:r>
    </w:p>
    <w:p w:rsidR="0088733B" w:rsidRDefault="00952426" w:rsidP="00A85BF3">
      <w:pPr>
        <w:spacing w:after="0"/>
      </w:pPr>
      <w:r>
        <w:t xml:space="preserve"> Ответ: Розан, купавка, ромашка. </w:t>
      </w:r>
    </w:p>
    <w:p w:rsidR="00952426" w:rsidRDefault="00952426" w:rsidP="00A85BF3">
      <w:pPr>
        <w:spacing w:after="0"/>
      </w:pPr>
      <w:r>
        <w:t xml:space="preserve"> Вопрос: На каких изделиях выполняется роспись? </w:t>
      </w:r>
    </w:p>
    <w:p w:rsidR="00952426" w:rsidRDefault="00952426" w:rsidP="00952426">
      <w:r>
        <w:t>Ответ: Она выполняется на деревянных изделиях (ларцах, шкатулках, мебели, предметах быта, посуде).  Вопрос: Какие изделия Городецких мастеров больше всего понравились?</w:t>
      </w:r>
      <w:r w:rsidR="00A85BF3">
        <w:t xml:space="preserve">                       </w:t>
      </w:r>
      <w:r>
        <w:t>Уро</w:t>
      </w:r>
      <w:r w:rsidR="00375009">
        <w:t xml:space="preserve">к закончен. Спасибо всем </w:t>
      </w:r>
      <w:r>
        <w:t xml:space="preserve"> за активную работу на уроке. Вы все хорошо справились с заданием.</w:t>
      </w:r>
    </w:p>
    <w:p w:rsidR="00952426" w:rsidRDefault="00952426" w:rsidP="00952426"/>
    <w:p w:rsidR="00952426" w:rsidRDefault="00952426" w:rsidP="00952426"/>
    <w:p w:rsidR="00952426" w:rsidRDefault="00952426" w:rsidP="00952426"/>
    <w:p w:rsidR="00952426" w:rsidRDefault="00952426" w:rsidP="00952426"/>
    <w:p w:rsidR="00952426" w:rsidRDefault="00952426" w:rsidP="00952426"/>
    <w:p w:rsidR="00952426" w:rsidRDefault="00952426" w:rsidP="00952426"/>
    <w:p w:rsidR="00952426" w:rsidRDefault="00952426" w:rsidP="00952426"/>
    <w:p w:rsidR="00952426" w:rsidRDefault="00952426" w:rsidP="00952426"/>
    <w:p w:rsidR="00952426" w:rsidRDefault="00952426" w:rsidP="00952426"/>
    <w:p w:rsidR="00952426" w:rsidRDefault="00952426" w:rsidP="00952426"/>
    <w:p w:rsidR="00952426" w:rsidRDefault="00952426" w:rsidP="00952426"/>
    <w:p w:rsidR="00952426" w:rsidRDefault="00952426" w:rsidP="00952426"/>
    <w:p w:rsidR="00952426" w:rsidRDefault="00952426" w:rsidP="00952426"/>
    <w:p w:rsidR="00952426" w:rsidRDefault="00952426" w:rsidP="00952426"/>
    <w:p w:rsidR="00952426" w:rsidRDefault="00952426" w:rsidP="00952426"/>
    <w:p w:rsidR="00952426" w:rsidRDefault="00952426" w:rsidP="00952426"/>
    <w:p w:rsidR="00952426" w:rsidRDefault="00952426" w:rsidP="00952426"/>
    <w:p w:rsidR="00952426" w:rsidRDefault="00952426" w:rsidP="00952426"/>
    <w:p w:rsidR="00952426" w:rsidRDefault="00952426" w:rsidP="00952426"/>
    <w:p w:rsidR="000371C8" w:rsidRDefault="000371C8"/>
    <w:sectPr w:rsidR="000371C8" w:rsidSect="00E5649C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E27"/>
    <w:rsid w:val="000371C8"/>
    <w:rsid w:val="00131312"/>
    <w:rsid w:val="00375009"/>
    <w:rsid w:val="003F369A"/>
    <w:rsid w:val="0051664C"/>
    <w:rsid w:val="00684DCB"/>
    <w:rsid w:val="0073248F"/>
    <w:rsid w:val="0088733B"/>
    <w:rsid w:val="008B0C44"/>
    <w:rsid w:val="00913E27"/>
    <w:rsid w:val="00952426"/>
    <w:rsid w:val="00A85BF3"/>
    <w:rsid w:val="00E5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1074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просто</dc:creator>
  <cp:keywords/>
  <dc:description/>
  <cp:lastModifiedBy>просто</cp:lastModifiedBy>
  <cp:revision>12</cp:revision>
  <dcterms:created xsi:type="dcterms:W3CDTF">2013-07-07T07:10:00Z</dcterms:created>
  <dcterms:modified xsi:type="dcterms:W3CDTF">2013-07-28T12:48:00Z</dcterms:modified>
</cp:coreProperties>
</file>