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EA" w:rsidRDefault="00775EEA" w:rsidP="00775EEA">
      <w:pPr>
        <w:pStyle w:val="a3"/>
        <w:spacing w:after="198"/>
        <w:jc w:val="center"/>
      </w:pPr>
      <w:r>
        <w:rPr>
          <w:sz w:val="32"/>
          <w:szCs w:val="32"/>
        </w:rPr>
        <w:t>Классный час на тему: «Цена милосердия»</w:t>
      </w:r>
    </w:p>
    <w:p w:rsidR="00775EEA" w:rsidRDefault="00775EEA" w:rsidP="00775EEA">
      <w:pPr>
        <w:pStyle w:val="a3"/>
        <w:spacing w:after="198"/>
      </w:pPr>
      <w:r>
        <w:rPr>
          <w:sz w:val="32"/>
          <w:szCs w:val="32"/>
        </w:rPr>
        <w:t>Цель: воспитывать в детях человечность, милосердие, умение прийти на помощь, проявление сострадания и созидания.</w:t>
      </w:r>
    </w:p>
    <w:p w:rsidR="00775EEA" w:rsidRDefault="00775EEA" w:rsidP="00775EEA">
      <w:pPr>
        <w:pStyle w:val="a3"/>
        <w:spacing w:after="198"/>
      </w:pPr>
      <w:r>
        <w:rPr>
          <w:sz w:val="32"/>
          <w:szCs w:val="32"/>
        </w:rPr>
        <w:t>Задачи: развивать желание совершать добрые поступки, воспитывать чувство любви, душевной теплоты.</w:t>
      </w:r>
    </w:p>
    <w:p w:rsidR="00775EEA" w:rsidRDefault="00775EEA" w:rsidP="00775EEA">
      <w:pPr>
        <w:pStyle w:val="a3"/>
        <w:spacing w:after="198"/>
      </w:pPr>
      <w:r>
        <w:rPr>
          <w:sz w:val="32"/>
          <w:szCs w:val="32"/>
        </w:rPr>
        <w:t>Оборудование: транспаранты с пословицами, рисунки с высказываниями, «кирпичики» со словами, бумажные голуби.</w:t>
      </w:r>
    </w:p>
    <w:p w:rsidR="00775EEA" w:rsidRDefault="00775EEA" w:rsidP="00775EEA">
      <w:pPr>
        <w:pStyle w:val="a3"/>
        <w:spacing w:after="198"/>
        <w:jc w:val="center"/>
      </w:pPr>
      <w:r>
        <w:rPr>
          <w:sz w:val="32"/>
          <w:szCs w:val="32"/>
        </w:rPr>
        <w:t>Ход классного часа</w:t>
      </w:r>
    </w:p>
    <w:p w:rsidR="00775EEA" w:rsidRDefault="00775EEA" w:rsidP="00775EEA">
      <w:pPr>
        <w:pStyle w:val="a3"/>
        <w:spacing w:after="198"/>
      </w:pPr>
      <w:r>
        <w:t>Сегодняшний классный час мы начнем с поиска. На доске написаны половины пословиц, вы должны найти их вторые половины и поставить на свои места.</w:t>
      </w:r>
    </w:p>
    <w:p w:rsidR="00775EEA" w:rsidRDefault="00775EEA" w:rsidP="00775EEA">
      <w:pPr>
        <w:pStyle w:val="a3"/>
        <w:spacing w:after="198"/>
      </w:pPr>
      <w:r>
        <w:t>О чем эти пословицы?</w:t>
      </w:r>
    </w:p>
    <w:p w:rsidR="00775EEA" w:rsidRDefault="00775EEA" w:rsidP="00775EEA">
      <w:pPr>
        <w:pStyle w:val="a3"/>
        <w:spacing w:after="198"/>
      </w:pPr>
      <w:r>
        <w:t>О милосердии!</w:t>
      </w:r>
    </w:p>
    <w:p w:rsidR="00775EEA" w:rsidRDefault="00775EEA" w:rsidP="00775EEA">
      <w:pPr>
        <w:pStyle w:val="a3"/>
        <w:spacing w:after="198"/>
      </w:pPr>
      <w:r>
        <w:t xml:space="preserve">Значит, мы продолжаем разговор о милосердии. Дома к рисункам вы подобрали высказывания о милосердии. Прочтите их и разместите на доске. В одном из них идет речь о вознаграждении за милосердие, доброту. Вот сегодня, мы поговорим о том, сколько стоит милосердие. </w:t>
      </w:r>
      <w:proofErr w:type="gramStart"/>
      <w:r>
        <w:t>(На доску вывешивается транспарант с названием темы:</w:t>
      </w:r>
      <w:proofErr w:type="gramEnd"/>
      <w:r>
        <w:t xml:space="preserve"> «Цена милосердия». </w:t>
      </w:r>
      <w:proofErr w:type="gramStart"/>
      <w:r>
        <w:t>Читается притча о «Спасении звезды»).</w:t>
      </w:r>
      <w:proofErr w:type="gramEnd"/>
      <w:r>
        <w:t xml:space="preserve"> Идет разбор по вопросам:</w:t>
      </w:r>
    </w:p>
    <w:p w:rsidR="00775EEA" w:rsidRDefault="00775EEA" w:rsidP="00775EEA">
      <w:pPr>
        <w:pStyle w:val="a3"/>
        <w:spacing w:after="198"/>
      </w:pPr>
    </w:p>
    <w:p w:rsidR="00775EEA" w:rsidRDefault="00775EEA" w:rsidP="00775EEA">
      <w:pPr>
        <w:pStyle w:val="a3"/>
        <w:numPr>
          <w:ilvl w:val="0"/>
          <w:numId w:val="1"/>
        </w:numPr>
        <w:spacing w:after="198"/>
      </w:pPr>
      <w:r>
        <w:t>Кому помогал мальчик?</w:t>
      </w:r>
    </w:p>
    <w:p w:rsidR="00775EEA" w:rsidRDefault="00775EEA" w:rsidP="00775EEA">
      <w:pPr>
        <w:pStyle w:val="a3"/>
        <w:numPr>
          <w:ilvl w:val="0"/>
          <w:numId w:val="1"/>
        </w:numPr>
        <w:spacing w:after="198"/>
      </w:pPr>
      <w:r>
        <w:t>Кто не понимал, зачем он это делает?</w:t>
      </w:r>
    </w:p>
    <w:p w:rsidR="00775EEA" w:rsidRDefault="00775EEA" w:rsidP="00775EEA">
      <w:pPr>
        <w:pStyle w:val="a3"/>
        <w:numPr>
          <w:ilvl w:val="0"/>
          <w:numId w:val="1"/>
        </w:numPr>
        <w:spacing w:after="198"/>
      </w:pPr>
      <w:r>
        <w:t>Что ответил мальчик? Объясните его ответ.</w:t>
      </w:r>
    </w:p>
    <w:p w:rsidR="00775EEA" w:rsidRDefault="00775EEA" w:rsidP="00775EEA">
      <w:pPr>
        <w:pStyle w:val="a3"/>
        <w:numPr>
          <w:ilvl w:val="0"/>
          <w:numId w:val="1"/>
        </w:numPr>
        <w:spacing w:after="198"/>
      </w:pPr>
      <w:r>
        <w:t>Сколько стоил его труд? (доброта)</w:t>
      </w:r>
    </w:p>
    <w:p w:rsidR="00775EEA" w:rsidRDefault="00775EEA" w:rsidP="00775EEA">
      <w:pPr>
        <w:pStyle w:val="a3"/>
        <w:spacing w:after="198"/>
      </w:pPr>
      <w:r>
        <w:t>Читается притча «О добром самаритянине»</w:t>
      </w:r>
    </w:p>
    <w:p w:rsidR="00775EEA" w:rsidRDefault="00775EEA" w:rsidP="00775EEA">
      <w:pPr>
        <w:pStyle w:val="a3"/>
        <w:numPr>
          <w:ilvl w:val="0"/>
          <w:numId w:val="2"/>
        </w:numPr>
        <w:spacing w:after="198"/>
      </w:pPr>
      <w:r>
        <w:t>Что произошло с человеком на улице?</w:t>
      </w:r>
    </w:p>
    <w:p w:rsidR="00775EEA" w:rsidRDefault="00775EEA" w:rsidP="00775EEA">
      <w:pPr>
        <w:pStyle w:val="a3"/>
        <w:numPr>
          <w:ilvl w:val="0"/>
          <w:numId w:val="2"/>
        </w:numPr>
        <w:spacing w:after="198"/>
      </w:pPr>
      <w:r>
        <w:t>Помогли ли ему знакомые, близкие? Почему?</w:t>
      </w:r>
    </w:p>
    <w:p w:rsidR="00775EEA" w:rsidRDefault="00775EEA" w:rsidP="00775EEA">
      <w:pPr>
        <w:pStyle w:val="a3"/>
        <w:numPr>
          <w:ilvl w:val="0"/>
          <w:numId w:val="2"/>
        </w:numPr>
        <w:spacing w:after="198"/>
      </w:pPr>
      <w:r>
        <w:t>Что они говорили?</w:t>
      </w:r>
    </w:p>
    <w:p w:rsidR="00775EEA" w:rsidRDefault="00775EEA" w:rsidP="00775EEA">
      <w:pPr>
        <w:pStyle w:val="a3"/>
        <w:numPr>
          <w:ilvl w:val="0"/>
          <w:numId w:val="2"/>
        </w:numPr>
        <w:spacing w:after="198"/>
      </w:pPr>
      <w:r>
        <w:t>Кто пришел на помощь?</w:t>
      </w:r>
    </w:p>
    <w:p w:rsidR="00775EEA" w:rsidRDefault="00775EEA" w:rsidP="00775EEA">
      <w:pPr>
        <w:pStyle w:val="a3"/>
        <w:numPr>
          <w:ilvl w:val="0"/>
          <w:numId w:val="2"/>
        </w:numPr>
        <w:spacing w:after="198"/>
      </w:pPr>
      <w:r>
        <w:t>Чего испугался человек и почему?</w:t>
      </w:r>
    </w:p>
    <w:p w:rsidR="00775EEA" w:rsidRDefault="00775EEA" w:rsidP="00775EEA">
      <w:pPr>
        <w:pStyle w:val="a3"/>
        <w:numPr>
          <w:ilvl w:val="0"/>
          <w:numId w:val="2"/>
        </w:numPr>
        <w:spacing w:after="198"/>
      </w:pPr>
      <w:r>
        <w:t>Кого можно назвать ближним?</w:t>
      </w:r>
    </w:p>
    <w:p w:rsidR="00775EEA" w:rsidRDefault="00775EEA" w:rsidP="00775EEA">
      <w:pPr>
        <w:pStyle w:val="a3"/>
        <w:numPr>
          <w:ilvl w:val="0"/>
          <w:numId w:val="2"/>
        </w:numPr>
        <w:spacing w:after="198"/>
      </w:pPr>
      <w:r>
        <w:t>Сколько стоил его поступок?</w:t>
      </w:r>
    </w:p>
    <w:p w:rsidR="00775EEA" w:rsidRDefault="00775EEA" w:rsidP="00775EEA">
      <w:pPr>
        <w:pStyle w:val="a3"/>
        <w:spacing w:after="198"/>
        <w:ind w:left="420"/>
      </w:pPr>
    </w:p>
    <w:p w:rsidR="00775EEA" w:rsidRDefault="00775EEA" w:rsidP="00775EEA">
      <w:pPr>
        <w:pStyle w:val="a3"/>
        <w:spacing w:after="198"/>
        <w:ind w:left="420"/>
      </w:pPr>
      <w:r>
        <w:t>Давайте сделаем вывод: сколько стоит милосердие?</w:t>
      </w:r>
    </w:p>
    <w:p w:rsidR="00775EEA" w:rsidRDefault="00775EEA" w:rsidP="00775EEA">
      <w:pPr>
        <w:pStyle w:val="a3"/>
        <w:spacing w:after="198"/>
        <w:ind w:left="420"/>
      </w:pPr>
      <w:r>
        <w:t xml:space="preserve">Оно бесценно! Сегодня мы узнали, что милосердие бесценно. Попытайтесь найти примеры из собственной жизни (помощь старикам и малышам, другу, попавшему в беду…) Бескорыстие, </w:t>
      </w:r>
      <w:proofErr w:type="spellStart"/>
      <w:r>
        <w:t>бессеребрянничество</w:t>
      </w:r>
      <w:proofErr w:type="spellEnd"/>
      <w:r>
        <w:t xml:space="preserve"> это очень важно! Это еще одна ступенька к истинному милосердию. Вот так по кирпичику мы с вами уже можем заложить фундамент школы милосердия, школы будущего. На столах лежат «кирпичики» </w:t>
      </w:r>
      <w:proofErr w:type="spellStart"/>
      <w:r>
        <w:t>милдосердия</w:t>
      </w:r>
      <w:proofErr w:type="spellEnd"/>
      <w:r>
        <w:t xml:space="preserve"> и не только. Отберите те, которые годятся для фундамента нашей школы (Магнитная доска). Давайте прочитаем понятия, относящиеся к милосердию.</w:t>
      </w:r>
    </w:p>
    <w:p w:rsidR="00775EEA" w:rsidRDefault="00775EEA" w:rsidP="00775EEA">
      <w:pPr>
        <w:pStyle w:val="a3"/>
        <w:spacing w:after="198"/>
        <w:ind w:left="420"/>
      </w:pPr>
      <w:r>
        <w:t xml:space="preserve">На дом вы получите </w:t>
      </w:r>
      <w:proofErr w:type="gramStart"/>
      <w:r>
        <w:t>белых</w:t>
      </w:r>
      <w:proofErr w:type="gramEnd"/>
      <w:r>
        <w:t xml:space="preserve"> голубей, а я расскажу вам о мудреце, который хотел узнать цвет милосердия. Раскрасьте своих голубей в тот цвет, который, по вашему мнению,</w:t>
      </w:r>
    </w:p>
    <w:p w:rsidR="00775EEA" w:rsidRDefault="00775EEA" w:rsidP="00775EEA">
      <w:pPr>
        <w:pStyle w:val="a3"/>
        <w:spacing w:after="198"/>
        <w:ind w:left="420"/>
      </w:pPr>
      <w:r>
        <w:t xml:space="preserve">соответствует </w:t>
      </w:r>
      <w:proofErr w:type="gramStart"/>
      <w:r>
        <w:t>милосердию</w:t>
      </w:r>
      <w:proofErr w:type="gramEnd"/>
      <w:r>
        <w:t xml:space="preserve"> и попытайтесь объяснить почему вы раскрасили своего голубя именно в этот цвет.</w:t>
      </w:r>
    </w:p>
    <w:p w:rsidR="00775EEA" w:rsidRDefault="00775EEA" w:rsidP="00775EEA">
      <w:pPr>
        <w:pStyle w:val="a3"/>
        <w:spacing w:after="198"/>
        <w:ind w:left="420"/>
        <w:jc w:val="center"/>
      </w:pPr>
      <w:r>
        <w:rPr>
          <w:sz w:val="32"/>
          <w:szCs w:val="32"/>
        </w:rPr>
        <w:t>Притча «Спасти звезду»</w:t>
      </w:r>
    </w:p>
    <w:p w:rsidR="00775EEA" w:rsidRDefault="00775EEA" w:rsidP="00775EEA">
      <w:pPr>
        <w:pStyle w:val="a3"/>
        <w:spacing w:after="198"/>
        <w:ind w:left="420"/>
      </w:pPr>
      <w:r>
        <w:t>Человек шел по берегу моря и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что на песке миллионы морских звезд, берег был буквально усеян ими на много километров.</w:t>
      </w:r>
    </w:p>
    <w:p w:rsidR="00775EEA" w:rsidRDefault="00775EEA" w:rsidP="00775EEA">
      <w:pPr>
        <w:pStyle w:val="a3"/>
        <w:spacing w:after="198"/>
        <w:ind w:left="420"/>
      </w:pPr>
      <w:r>
        <w:t>- Зачем ты бросаешь эти морские звезды в воду? – спросил человек, подойдя ближе.</w:t>
      </w:r>
    </w:p>
    <w:p w:rsidR="00775EEA" w:rsidRDefault="00775EEA" w:rsidP="00775EEA">
      <w:pPr>
        <w:pStyle w:val="a3"/>
        <w:spacing w:after="198"/>
        <w:ind w:left="420"/>
      </w:pPr>
      <w:r>
        <w:t>- Если они останутся на берегу до завтрашнего утра, когда начнется отлив, то погибнут, - ответил мальчик. Не прекращая своего занятия.</w:t>
      </w:r>
    </w:p>
    <w:p w:rsidR="00775EEA" w:rsidRDefault="00775EEA" w:rsidP="00775EEA">
      <w:pPr>
        <w:pStyle w:val="a3"/>
        <w:spacing w:after="198"/>
        <w:ind w:left="420"/>
      </w:pPr>
      <w:r>
        <w:t>- Но это просто глупо! – закричал человек. – Оглянись! Здесь миллионы морских звезд, Берег просто усеян ими. Твои попытки ничего не изменят!</w:t>
      </w:r>
    </w:p>
    <w:p w:rsidR="00775EEA" w:rsidRDefault="00775EEA" w:rsidP="00775EEA">
      <w:pPr>
        <w:pStyle w:val="a3"/>
        <w:spacing w:after="198"/>
        <w:ind w:left="420"/>
      </w:pPr>
      <w:r>
        <w:t>Мальчик поднял следующую морскую звезду, на мгновение задумался, бросил ее в море и сказал:</w:t>
      </w:r>
    </w:p>
    <w:p w:rsidR="00775EEA" w:rsidRDefault="00775EEA" w:rsidP="00775EEA">
      <w:pPr>
        <w:pStyle w:val="a3"/>
        <w:spacing w:after="198"/>
        <w:ind w:left="420"/>
      </w:pPr>
      <w:r>
        <w:t xml:space="preserve">- Нет, мои попытки изменят </w:t>
      </w:r>
      <w:proofErr w:type="gramStart"/>
      <w:r>
        <w:t>очень много</w:t>
      </w:r>
      <w:proofErr w:type="gramEnd"/>
      <w:r>
        <w:t>… для этой звезды.</w:t>
      </w:r>
    </w:p>
    <w:p w:rsidR="00775EEA" w:rsidRDefault="00775EEA" w:rsidP="00775EEA">
      <w:pPr>
        <w:pStyle w:val="a3"/>
        <w:spacing w:after="198"/>
        <w:ind w:left="420"/>
      </w:pPr>
      <w:r>
        <w:t>Какой вывод можно сделать из этой притчи?</w:t>
      </w:r>
    </w:p>
    <w:p w:rsidR="00775EEA" w:rsidRDefault="00775EEA" w:rsidP="00775EEA">
      <w:pPr>
        <w:pStyle w:val="a3"/>
        <w:spacing w:after="198"/>
        <w:ind w:left="420"/>
      </w:pPr>
      <w:r>
        <w:t xml:space="preserve">Тот, кто ждет возможности сделать сразу много хорошего, никогда ничего не сделает. Жизнь состоит из мелочей. Очень редко появляется возможность сделать </w:t>
      </w:r>
      <w:proofErr w:type="gramStart"/>
      <w:r>
        <w:t>сразу очень</w:t>
      </w:r>
      <w:proofErr w:type="gramEnd"/>
      <w:r>
        <w:t xml:space="preserve"> многое. Истинное милосердие состоит в том, чтобы быть милосердным в мелочах.</w:t>
      </w:r>
    </w:p>
    <w:p w:rsidR="00775EEA" w:rsidRDefault="00775EEA" w:rsidP="00775EEA">
      <w:pPr>
        <w:pStyle w:val="a3"/>
        <w:spacing w:after="198"/>
        <w:ind w:left="420"/>
        <w:jc w:val="center"/>
      </w:pPr>
      <w:r>
        <w:rPr>
          <w:sz w:val="32"/>
          <w:szCs w:val="32"/>
        </w:rPr>
        <w:t>«Сестра милосердия»</w:t>
      </w:r>
    </w:p>
    <w:p w:rsidR="00775EEA" w:rsidRDefault="00775EEA" w:rsidP="00775EEA">
      <w:pPr>
        <w:pStyle w:val="a3"/>
        <w:spacing w:after="198"/>
        <w:ind w:left="420"/>
      </w:pPr>
      <w:r>
        <w:t>Говоря о милосердии, нельзя не затронуть тему «Сестра милосердия». Это она в войну ценой собственной жизни спасала солдат, вытаскивая их с поля боя, чтобы перевязать им раны. И занималась сестра милосердия этим не за деньги.</w:t>
      </w:r>
    </w:p>
    <w:p w:rsidR="00775EEA" w:rsidRDefault="00775EEA" w:rsidP="00775EEA">
      <w:pPr>
        <w:pStyle w:val="a3"/>
        <w:spacing w:after="198"/>
        <w:ind w:left="420"/>
      </w:pPr>
      <w:r>
        <w:lastRenderedPageBreak/>
        <w:t xml:space="preserve">В России орден сестер милосердия организовала Елизавета Федоровна Романова. Став женой московского генерал-губернатора великого князя Сергея Александровича (дяди императора Николая </w:t>
      </w:r>
      <w:r>
        <w:rPr>
          <w:lang w:val="en-US"/>
        </w:rPr>
        <w:t>II</w:t>
      </w:r>
      <w:r>
        <w:t>), она добровольно приняла православие. В 1904 году после начала русско-японской войны Елизавета Федоровна помогала фронту, русским воинам. Трудилась до полного изнеможения. Она организовывала детские приюты, больницы. В ночь с 17 на 18 июля 1918 года к зданию Напольной школы в Алапаевске подъехала конная группа рабочих, и, усадив пленников в экипаж (в числе пленников была и Елизавета), вывезла их в лес к старой шахте. Кто сопротивлялся, того расстреливали, остальных живыми бросили в шахту. Когда сталкивали в шахту великую княгиню, они повторяла вслух молитву Спасителя: «Господи, прости им, ибо они не ведают, что творят». Елизавета Федоровна упала не на дно шахты, а на выступ на глубине 15 метров. Рядом с ней потом нашли человека с перевязанными ранами. Великая княгиня и здесь не перестала милосердствовать и облегчать страдания</w:t>
      </w:r>
    </w:p>
    <w:p w:rsidR="00775EEA" w:rsidRDefault="00775EEA" w:rsidP="00775EEA">
      <w:pPr>
        <w:pStyle w:val="a3"/>
        <w:spacing w:after="198"/>
        <w:ind w:left="420"/>
      </w:pPr>
      <w:r>
        <w:t>других, хотя сама была с многочисленными переломами и сильными ушибами головы. Так она откликалась на чужую боль.</w:t>
      </w:r>
    </w:p>
    <w:p w:rsidR="00775EEA" w:rsidRDefault="00775EEA" w:rsidP="00775EEA">
      <w:pPr>
        <w:pStyle w:val="a3"/>
        <w:spacing w:after="198"/>
        <w:ind w:left="420"/>
        <w:jc w:val="center"/>
      </w:pPr>
      <w:r>
        <w:rPr>
          <w:sz w:val="32"/>
          <w:szCs w:val="32"/>
        </w:rPr>
        <w:t>Заповеди Иисуса Христа.</w:t>
      </w:r>
    </w:p>
    <w:p w:rsidR="00775EEA" w:rsidRDefault="00775EEA" w:rsidP="00775EEA">
      <w:pPr>
        <w:pStyle w:val="a3"/>
        <w:spacing w:after="198"/>
        <w:ind w:left="420"/>
        <w:jc w:val="center"/>
      </w:pPr>
      <w:r>
        <w:rPr>
          <w:sz w:val="32"/>
          <w:szCs w:val="32"/>
        </w:rPr>
        <w:t>Притча о добром самаритянине</w:t>
      </w:r>
    </w:p>
    <w:p w:rsidR="00775EEA" w:rsidRDefault="00775EEA" w:rsidP="00775EEA">
      <w:pPr>
        <w:pStyle w:val="a3"/>
        <w:spacing w:after="198"/>
        <w:ind w:left="420"/>
      </w:pPr>
      <w:r>
        <w:t xml:space="preserve">Однажды Иисуса Христа спросили: </w:t>
      </w:r>
      <w:proofErr w:type="gramStart"/>
      <w:r>
        <w:t>какая</w:t>
      </w:r>
      <w:proofErr w:type="gramEnd"/>
      <w:r>
        <w:t xml:space="preserve"> самая главная среди множества заповедей? Он ответил: любовь к Богу и человеку. «Люби ближнего, как самого себя» И тогда ему задали непростой вопрос: «А кто мой ближний?» В самом деле, нет человека, который бы никого не любил. Но очень многие говорят: «Я люблю тех, кто любит меня, то есть, мою семью, моих друзей. Это и есть </w:t>
      </w:r>
      <w:proofErr w:type="gramStart"/>
      <w:r>
        <w:t>мои</w:t>
      </w:r>
      <w:proofErr w:type="gramEnd"/>
      <w:r>
        <w:t xml:space="preserve"> ближние», Христос же на заданный ему вопрос ответил притчей о «добром самаритянине».</w:t>
      </w:r>
    </w:p>
    <w:p w:rsidR="00775EEA" w:rsidRDefault="00775EEA" w:rsidP="00775EEA">
      <w:pPr>
        <w:pStyle w:val="a3"/>
        <w:spacing w:after="198"/>
        <w:ind w:left="420"/>
      </w:pPr>
      <w:r>
        <w:t>На некоего человека напали разбойники, избили его и ограбили. Прохожие остались прохожими. Каждый из них при виде окровавленного человека говорил, что он очень торопится, что впереди у него очень важные и очень добрые дела – и проходил. Но один приезжий человек, который даже не очень правильно говорил на местном языке, остановился. Раненый человек замер. Ведь совсем недавно он со своими приятелями недобро подшучивал над этим приезжим. Неужели сейчас он отомстит?</w:t>
      </w:r>
      <w:proofErr w:type="gramStart"/>
      <w:r>
        <w:t xml:space="preserve"> .</w:t>
      </w:r>
      <w:proofErr w:type="gramEnd"/>
      <w:r>
        <w:t>. А прохожий нагнулся, перевязал раны, отвез раненого в больницу и оплатил лечение.</w:t>
      </w:r>
    </w:p>
    <w:p w:rsidR="00775EEA" w:rsidRDefault="00775EEA" w:rsidP="00775EEA">
      <w:pPr>
        <w:pStyle w:val="a3"/>
        <w:spacing w:after="198"/>
        <w:ind w:left="420"/>
      </w:pPr>
      <w:r>
        <w:t>Так кто же оказался по-настоящему ближним для избитого человека? Его родные и близкие не увидели в нем своего ближнего и прошли мимо. А вот незнакомый приезжий смог усмотреть в нем своего ближнего.</w:t>
      </w:r>
    </w:p>
    <w:p w:rsidR="00775EEA" w:rsidRDefault="00775EEA" w:rsidP="00775EEA">
      <w:pPr>
        <w:pStyle w:val="a3"/>
        <w:spacing w:after="198"/>
        <w:ind w:left="420"/>
      </w:pPr>
      <w:r>
        <w:t>Притча Христа означает: ближний тот, кто нуждается в твоей помощи сейчас. И, неважно на каком языке он говорит и какая у него вера или цвет кожи. Кровь у всех людей одного цвета.</w:t>
      </w:r>
    </w:p>
    <w:p w:rsidR="00775EEA" w:rsidRDefault="00775EEA" w:rsidP="00775EEA">
      <w:pPr>
        <w:pStyle w:val="a3"/>
        <w:spacing w:after="198"/>
        <w:ind w:left="420"/>
      </w:pPr>
      <w:r>
        <w:t>Если даже человек виноват лично перед тобой, был не прав, все равно в минуту беды надо забыть свои обиды и протянуть ему руку помощи.</w:t>
      </w:r>
    </w:p>
    <w:p w:rsidR="00775EEA" w:rsidRDefault="00775EEA" w:rsidP="00775EEA">
      <w:pPr>
        <w:pStyle w:val="a3"/>
        <w:spacing w:after="198"/>
        <w:ind w:left="420"/>
      </w:pPr>
      <w:r>
        <w:t>Нельзя поступать по принципу: «Как ты к нам, так и мы к тебе» или «Так тебе и надо! Получай по заслугам!»</w:t>
      </w:r>
    </w:p>
    <w:p w:rsidR="00775EEA" w:rsidRDefault="00775EEA" w:rsidP="00775EEA">
      <w:pPr>
        <w:pStyle w:val="a3"/>
        <w:spacing w:after="198"/>
        <w:ind w:left="420"/>
      </w:pPr>
      <w:r>
        <w:t>Можно ли за милосердную помощь брать плату?</w:t>
      </w:r>
    </w:p>
    <w:p w:rsidR="00775EEA" w:rsidRDefault="00775EEA" w:rsidP="00775EEA">
      <w:pPr>
        <w:pStyle w:val="a3"/>
        <w:spacing w:after="240"/>
        <w:ind w:left="420"/>
      </w:pPr>
    </w:p>
    <w:p w:rsidR="00775EEA" w:rsidRDefault="00775EEA" w:rsidP="00775EEA">
      <w:pPr>
        <w:pStyle w:val="a3"/>
        <w:spacing w:after="240"/>
        <w:ind w:left="420"/>
      </w:pPr>
    </w:p>
    <w:p w:rsidR="00775EEA" w:rsidRDefault="00775EEA" w:rsidP="00775EEA">
      <w:pPr>
        <w:pStyle w:val="a3"/>
        <w:spacing w:after="240"/>
        <w:ind w:left="420"/>
      </w:pPr>
    </w:p>
    <w:p w:rsidR="00775EEA" w:rsidRDefault="00775EEA" w:rsidP="00775EEA">
      <w:pPr>
        <w:pStyle w:val="a3"/>
        <w:spacing w:after="240"/>
      </w:pPr>
    </w:p>
    <w:p w:rsidR="00775EEA" w:rsidRDefault="00775EEA" w:rsidP="00775EEA">
      <w:pPr>
        <w:pStyle w:val="a3"/>
        <w:spacing w:after="198"/>
      </w:pPr>
      <w:r>
        <w:t>Выберите из этих слов те, которые относятся к милосердию?</w:t>
      </w:r>
    </w:p>
    <w:p w:rsidR="00775EEA" w:rsidRDefault="00775EEA" w:rsidP="00775EEA">
      <w:pPr>
        <w:pStyle w:val="a3"/>
        <w:spacing w:after="198"/>
      </w:pPr>
      <w:proofErr w:type="gramStart"/>
      <w:r>
        <w:t>Сопереживание, терпимость, равнодушие, чуткость, любовь, жестокость, сочувствие, доброта, безжалостность, уважение, жалость, эгоизм.</w:t>
      </w:r>
      <w:proofErr w:type="gramEnd"/>
    </w:p>
    <w:p w:rsidR="00775EEA" w:rsidRDefault="00775EEA" w:rsidP="00775EEA">
      <w:pPr>
        <w:pStyle w:val="a3"/>
        <w:spacing w:after="198"/>
      </w:pPr>
      <w:r>
        <w:t>Разместите эти слова в два столбика, один из которых озаглавлен «милосердие», а другой озаглавьте сами.</w:t>
      </w:r>
    </w:p>
    <w:tbl>
      <w:tblPr>
        <w:tblW w:w="9576" w:type="dxa"/>
        <w:tblCellSpacing w:w="0" w:type="dxa"/>
        <w:tblCellMar>
          <w:top w:w="108" w:type="dxa"/>
          <w:bottom w:w="108" w:type="dxa"/>
        </w:tblCellMar>
        <w:tblLook w:val="04A0"/>
      </w:tblPr>
      <w:tblGrid>
        <w:gridCol w:w="4788"/>
        <w:gridCol w:w="4788"/>
      </w:tblGrid>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МИЛОСЕРДИЕ</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ЗЛОСЕРДИЕ</w:t>
            </w: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сопереживание</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равнодушие</w:t>
            </w: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терпимость</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жестокость</w:t>
            </w: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чуткость</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безжалостность</w:t>
            </w: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любовь</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эгоизм</w:t>
            </w: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сочувствие</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доброта</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уважение</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p>
        </w:tc>
      </w:tr>
      <w:tr w:rsidR="00775EEA" w:rsidRPr="00775EEA" w:rsidTr="00775EEA">
        <w:trPr>
          <w:tblCellSpacing w:w="0" w:type="dxa"/>
        </w:trPr>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жалость</w:t>
            </w:r>
          </w:p>
        </w:tc>
        <w:tc>
          <w:tcPr>
            <w:tcW w:w="47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p>
        </w:tc>
      </w:tr>
    </w:tbl>
    <w:p w:rsidR="00775EEA" w:rsidRDefault="00775EEA" w:rsidP="00775EEA">
      <w:pPr>
        <w:pStyle w:val="a3"/>
        <w:spacing w:after="198"/>
        <w:ind w:left="420"/>
      </w:pPr>
      <w:r>
        <w:t>А сколько создано пословиц и поговорок! У вас на столах лежат пословицы и поговорки, которые нужно собрать в единое целое. К первой части пословицы подберите вторую.</w:t>
      </w:r>
    </w:p>
    <w:tbl>
      <w:tblPr>
        <w:tblW w:w="9156" w:type="dxa"/>
        <w:tblCellSpacing w:w="0" w:type="dxa"/>
        <w:tblInd w:w="720" w:type="dxa"/>
        <w:tblCellMar>
          <w:top w:w="108" w:type="dxa"/>
          <w:bottom w:w="108" w:type="dxa"/>
        </w:tblCellMar>
        <w:tblLook w:val="04A0"/>
      </w:tblPr>
      <w:tblGrid>
        <w:gridCol w:w="4584"/>
        <w:gridCol w:w="4572"/>
      </w:tblGrid>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Каждый милосердный поступок</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это ступень лестницы, ведущей к небесам.</w:t>
            </w:r>
          </w:p>
        </w:tc>
      </w:tr>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Источник зла есть тщеславие,</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а источник добра – милосердие…</w:t>
            </w:r>
          </w:p>
        </w:tc>
      </w:tr>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Лучшее из возможных сочетаний – власть и милосердие;</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худшее – слабость и драчливость.</w:t>
            </w:r>
          </w:p>
        </w:tc>
      </w:tr>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Кто милосердствует о нищих,</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тот дает взаймы Богу.</w:t>
            </w:r>
          </w:p>
        </w:tc>
      </w:tr>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 xml:space="preserve">Милосердие - </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всегда кстати…</w:t>
            </w:r>
          </w:p>
        </w:tc>
      </w:tr>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Доброе дело</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не забудется.</w:t>
            </w:r>
          </w:p>
        </w:tc>
      </w:tr>
      <w:tr w:rsidR="00775EEA" w:rsidRPr="00775EEA" w:rsidTr="00775EEA">
        <w:trPr>
          <w:tblCellSpacing w:w="0" w:type="dxa"/>
        </w:trPr>
        <w:tc>
          <w:tcPr>
            <w:tcW w:w="45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 xml:space="preserve">Делая добро, </w:t>
            </w:r>
          </w:p>
        </w:tc>
        <w:tc>
          <w:tcPr>
            <w:tcW w:w="4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75EEA" w:rsidRPr="00775EEA" w:rsidRDefault="00775EEA" w:rsidP="00775EEA">
            <w:pPr>
              <w:spacing w:before="100" w:beforeAutospacing="1" w:after="119" w:line="240" w:lineRule="auto"/>
              <w:rPr>
                <w:rFonts w:ascii="Times New Roman" w:eastAsia="Times New Roman" w:hAnsi="Times New Roman" w:cs="Times New Roman"/>
                <w:color w:val="000000"/>
                <w:sz w:val="24"/>
                <w:szCs w:val="24"/>
                <w:lang w:eastAsia="ru-RU"/>
              </w:rPr>
            </w:pPr>
            <w:r w:rsidRPr="00775EEA">
              <w:rPr>
                <w:rFonts w:ascii="Times New Roman" w:eastAsia="Times New Roman" w:hAnsi="Times New Roman" w:cs="Times New Roman"/>
                <w:color w:val="000000"/>
                <w:sz w:val="24"/>
                <w:szCs w:val="24"/>
                <w:lang w:eastAsia="ru-RU"/>
              </w:rPr>
              <w:t>не жди добра.</w:t>
            </w:r>
          </w:p>
        </w:tc>
      </w:tr>
    </w:tbl>
    <w:p w:rsidR="00775EEA" w:rsidRDefault="00775EEA" w:rsidP="00775EEA">
      <w:pPr>
        <w:pStyle w:val="a3"/>
        <w:spacing w:after="198"/>
        <w:ind w:left="420"/>
      </w:pPr>
      <w:r>
        <w:t>Делами милосердия можно достичь очень многого! Торопитесь делать добро! Умейте прощать, желайте примирения, побеждайте зло ДОБРОМ! В духовной и моральной поддержке, в добром слове утешения отказывать никому нельзя, особенно если человек, действительно, в этом нуждается.</w:t>
      </w:r>
    </w:p>
    <w:p w:rsidR="00775EEA" w:rsidRDefault="00775EEA" w:rsidP="00775EEA">
      <w:pPr>
        <w:pStyle w:val="a3"/>
        <w:spacing w:after="198"/>
        <w:ind w:left="420"/>
      </w:pPr>
      <w:r>
        <w:lastRenderedPageBreak/>
        <w:t xml:space="preserve">Один мудрец спросил у народа: «Скажите, пожалуйста, а какого цвета милосердие?» Люди стали гадать. </w:t>
      </w:r>
      <w:proofErr w:type="gramStart"/>
      <w:r>
        <w:t>Зеленое</w:t>
      </w:r>
      <w:proofErr w:type="gramEnd"/>
      <w:r>
        <w:t xml:space="preserve"> – как Земля. Желтое – как солнце. </w:t>
      </w:r>
      <w:proofErr w:type="spellStart"/>
      <w:r>
        <w:t>Голубое</w:t>
      </w:r>
      <w:proofErr w:type="spellEnd"/>
      <w:r>
        <w:t xml:space="preserve"> – как небо.</w:t>
      </w:r>
    </w:p>
    <w:p w:rsidR="00775EEA" w:rsidRDefault="00775EEA" w:rsidP="00775EEA">
      <w:pPr>
        <w:pStyle w:val="a3"/>
        <w:spacing w:after="198"/>
        <w:ind w:left="420"/>
      </w:pPr>
      <w:r>
        <w:t>И заканчивая наш разговор, я хочу подарить вам голубя. Это один из символов милосердия. Раскрасьте его тем цветом, каким цветом вы считаете милосердие. И когда вы захотите совершить плохой поступок, за который вам потом будет стыдно, посмотрите на голубя и подумайте: «А стоит ли?»</w:t>
      </w:r>
    </w:p>
    <w:p w:rsidR="00775EEA" w:rsidRDefault="00775EEA" w:rsidP="00775EEA">
      <w:pPr>
        <w:pStyle w:val="a3"/>
        <w:spacing w:after="198"/>
        <w:ind w:left="420"/>
      </w:pPr>
      <w:r>
        <w:t xml:space="preserve">Когда к вам обратятся за помощью, всегда помогайте, Ведь, милосердие – это бесценный дар. </w:t>
      </w:r>
      <w:proofErr w:type="gramStart"/>
      <w:r>
        <w:t>(Альтернативой голубю могут быть колос пшеницы, ветка яблони, ветвь мирта, оливы.</w:t>
      </w:r>
      <w:proofErr w:type="gramEnd"/>
      <w:r>
        <w:t xml:space="preserve"> </w:t>
      </w:r>
      <w:proofErr w:type="gramStart"/>
      <w:r>
        <w:t>Цвета можно заменить зернами, яблоками, листьями, на которых написаны слова, относящиеся к милосердию).</w:t>
      </w:r>
      <w:proofErr w:type="gramEnd"/>
    </w:p>
    <w:p w:rsidR="00775EEA" w:rsidRDefault="00775EEA" w:rsidP="00775EEA">
      <w:pPr>
        <w:pStyle w:val="a3"/>
        <w:spacing w:after="198"/>
        <w:ind w:left="420"/>
      </w:pPr>
    </w:p>
    <w:p w:rsidR="00775EEA" w:rsidRDefault="00775EEA" w:rsidP="00775EEA">
      <w:pPr>
        <w:pStyle w:val="a3"/>
        <w:spacing w:after="198"/>
        <w:ind w:left="420"/>
      </w:pPr>
    </w:p>
    <w:p w:rsidR="00775EEA" w:rsidRDefault="00775EEA" w:rsidP="00775EEA">
      <w:pPr>
        <w:pStyle w:val="a3"/>
        <w:spacing w:after="198"/>
        <w:ind w:left="420"/>
      </w:pPr>
    </w:p>
    <w:p w:rsidR="00633C6D" w:rsidRDefault="00633C6D"/>
    <w:sectPr w:rsidR="00633C6D" w:rsidSect="0063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A75"/>
    <w:multiLevelType w:val="multilevel"/>
    <w:tmpl w:val="5F3C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8504A"/>
    <w:multiLevelType w:val="multilevel"/>
    <w:tmpl w:val="F42C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EEA"/>
    <w:rsid w:val="00633C6D"/>
    <w:rsid w:val="00775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EEA"/>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57758804">
      <w:bodyDiv w:val="1"/>
      <w:marLeft w:val="0"/>
      <w:marRight w:val="0"/>
      <w:marTop w:val="0"/>
      <w:marBottom w:val="0"/>
      <w:divBdr>
        <w:top w:val="none" w:sz="0" w:space="0" w:color="auto"/>
        <w:left w:val="none" w:sz="0" w:space="0" w:color="auto"/>
        <w:bottom w:val="none" w:sz="0" w:space="0" w:color="auto"/>
        <w:right w:val="none" w:sz="0" w:space="0" w:color="auto"/>
      </w:divBdr>
    </w:div>
    <w:div w:id="639043986">
      <w:bodyDiv w:val="1"/>
      <w:marLeft w:val="0"/>
      <w:marRight w:val="0"/>
      <w:marTop w:val="0"/>
      <w:marBottom w:val="0"/>
      <w:divBdr>
        <w:top w:val="none" w:sz="0" w:space="0" w:color="auto"/>
        <w:left w:val="none" w:sz="0" w:space="0" w:color="auto"/>
        <w:bottom w:val="none" w:sz="0" w:space="0" w:color="auto"/>
        <w:right w:val="none" w:sz="0" w:space="0" w:color="auto"/>
      </w:divBdr>
    </w:div>
    <w:div w:id="708606293">
      <w:bodyDiv w:val="1"/>
      <w:marLeft w:val="0"/>
      <w:marRight w:val="0"/>
      <w:marTop w:val="0"/>
      <w:marBottom w:val="0"/>
      <w:divBdr>
        <w:top w:val="none" w:sz="0" w:space="0" w:color="auto"/>
        <w:left w:val="none" w:sz="0" w:space="0" w:color="auto"/>
        <w:bottom w:val="none" w:sz="0" w:space="0" w:color="auto"/>
        <w:right w:val="none" w:sz="0" w:space="0" w:color="auto"/>
      </w:divBdr>
    </w:div>
    <w:div w:id="740447038">
      <w:bodyDiv w:val="1"/>
      <w:marLeft w:val="0"/>
      <w:marRight w:val="0"/>
      <w:marTop w:val="0"/>
      <w:marBottom w:val="0"/>
      <w:divBdr>
        <w:top w:val="none" w:sz="0" w:space="0" w:color="auto"/>
        <w:left w:val="none" w:sz="0" w:space="0" w:color="auto"/>
        <w:bottom w:val="none" w:sz="0" w:space="0" w:color="auto"/>
        <w:right w:val="none" w:sz="0" w:space="0" w:color="auto"/>
      </w:divBdr>
    </w:div>
    <w:div w:id="816459828">
      <w:bodyDiv w:val="1"/>
      <w:marLeft w:val="0"/>
      <w:marRight w:val="0"/>
      <w:marTop w:val="0"/>
      <w:marBottom w:val="0"/>
      <w:divBdr>
        <w:top w:val="none" w:sz="0" w:space="0" w:color="auto"/>
        <w:left w:val="none" w:sz="0" w:space="0" w:color="auto"/>
        <w:bottom w:val="none" w:sz="0" w:space="0" w:color="auto"/>
        <w:right w:val="none" w:sz="0" w:space="0" w:color="auto"/>
      </w:divBdr>
    </w:div>
    <w:div w:id="893853351">
      <w:bodyDiv w:val="1"/>
      <w:marLeft w:val="0"/>
      <w:marRight w:val="0"/>
      <w:marTop w:val="0"/>
      <w:marBottom w:val="0"/>
      <w:divBdr>
        <w:top w:val="none" w:sz="0" w:space="0" w:color="auto"/>
        <w:left w:val="none" w:sz="0" w:space="0" w:color="auto"/>
        <w:bottom w:val="none" w:sz="0" w:space="0" w:color="auto"/>
        <w:right w:val="none" w:sz="0" w:space="0" w:color="auto"/>
      </w:divBdr>
    </w:div>
    <w:div w:id="946236914">
      <w:bodyDiv w:val="1"/>
      <w:marLeft w:val="0"/>
      <w:marRight w:val="0"/>
      <w:marTop w:val="0"/>
      <w:marBottom w:val="0"/>
      <w:divBdr>
        <w:top w:val="none" w:sz="0" w:space="0" w:color="auto"/>
        <w:left w:val="none" w:sz="0" w:space="0" w:color="auto"/>
        <w:bottom w:val="none" w:sz="0" w:space="0" w:color="auto"/>
        <w:right w:val="none" w:sz="0" w:space="0" w:color="auto"/>
      </w:divBdr>
    </w:div>
    <w:div w:id="1000890508">
      <w:bodyDiv w:val="1"/>
      <w:marLeft w:val="0"/>
      <w:marRight w:val="0"/>
      <w:marTop w:val="0"/>
      <w:marBottom w:val="0"/>
      <w:divBdr>
        <w:top w:val="none" w:sz="0" w:space="0" w:color="auto"/>
        <w:left w:val="none" w:sz="0" w:space="0" w:color="auto"/>
        <w:bottom w:val="none" w:sz="0" w:space="0" w:color="auto"/>
        <w:right w:val="none" w:sz="0" w:space="0" w:color="auto"/>
      </w:divBdr>
    </w:div>
    <w:div w:id="1009138020">
      <w:bodyDiv w:val="1"/>
      <w:marLeft w:val="0"/>
      <w:marRight w:val="0"/>
      <w:marTop w:val="0"/>
      <w:marBottom w:val="0"/>
      <w:divBdr>
        <w:top w:val="none" w:sz="0" w:space="0" w:color="auto"/>
        <w:left w:val="none" w:sz="0" w:space="0" w:color="auto"/>
        <w:bottom w:val="none" w:sz="0" w:space="0" w:color="auto"/>
        <w:right w:val="none" w:sz="0" w:space="0" w:color="auto"/>
      </w:divBdr>
    </w:div>
    <w:div w:id="1147015141">
      <w:bodyDiv w:val="1"/>
      <w:marLeft w:val="0"/>
      <w:marRight w:val="0"/>
      <w:marTop w:val="0"/>
      <w:marBottom w:val="0"/>
      <w:divBdr>
        <w:top w:val="none" w:sz="0" w:space="0" w:color="auto"/>
        <w:left w:val="none" w:sz="0" w:space="0" w:color="auto"/>
        <w:bottom w:val="none" w:sz="0" w:space="0" w:color="auto"/>
        <w:right w:val="none" w:sz="0" w:space="0" w:color="auto"/>
      </w:divBdr>
    </w:div>
    <w:div w:id="1318336627">
      <w:bodyDiv w:val="1"/>
      <w:marLeft w:val="0"/>
      <w:marRight w:val="0"/>
      <w:marTop w:val="0"/>
      <w:marBottom w:val="0"/>
      <w:divBdr>
        <w:top w:val="none" w:sz="0" w:space="0" w:color="auto"/>
        <w:left w:val="none" w:sz="0" w:space="0" w:color="auto"/>
        <w:bottom w:val="none" w:sz="0" w:space="0" w:color="auto"/>
        <w:right w:val="none" w:sz="0" w:space="0" w:color="auto"/>
      </w:divBdr>
    </w:div>
    <w:div w:id="1433744553">
      <w:bodyDiv w:val="1"/>
      <w:marLeft w:val="0"/>
      <w:marRight w:val="0"/>
      <w:marTop w:val="0"/>
      <w:marBottom w:val="0"/>
      <w:divBdr>
        <w:top w:val="none" w:sz="0" w:space="0" w:color="auto"/>
        <w:left w:val="none" w:sz="0" w:space="0" w:color="auto"/>
        <w:bottom w:val="none" w:sz="0" w:space="0" w:color="auto"/>
        <w:right w:val="none" w:sz="0" w:space="0" w:color="auto"/>
      </w:divBdr>
    </w:div>
    <w:div w:id="1767380812">
      <w:bodyDiv w:val="1"/>
      <w:marLeft w:val="0"/>
      <w:marRight w:val="0"/>
      <w:marTop w:val="0"/>
      <w:marBottom w:val="0"/>
      <w:divBdr>
        <w:top w:val="none" w:sz="0" w:space="0" w:color="auto"/>
        <w:left w:val="none" w:sz="0" w:space="0" w:color="auto"/>
        <w:bottom w:val="none" w:sz="0" w:space="0" w:color="auto"/>
        <w:right w:val="none" w:sz="0" w:space="0" w:color="auto"/>
      </w:divBdr>
    </w:div>
    <w:div w:id="1932199261">
      <w:bodyDiv w:val="1"/>
      <w:marLeft w:val="0"/>
      <w:marRight w:val="0"/>
      <w:marTop w:val="0"/>
      <w:marBottom w:val="0"/>
      <w:divBdr>
        <w:top w:val="none" w:sz="0" w:space="0" w:color="auto"/>
        <w:left w:val="none" w:sz="0" w:space="0" w:color="auto"/>
        <w:bottom w:val="none" w:sz="0" w:space="0" w:color="auto"/>
        <w:right w:val="none" w:sz="0" w:space="0" w:color="auto"/>
      </w:divBdr>
    </w:div>
    <w:div w:id="20573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2013-09-18T15:06:00Z</dcterms:created>
  <dcterms:modified xsi:type="dcterms:W3CDTF">2013-09-18T15:15:00Z</dcterms:modified>
</cp:coreProperties>
</file>