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 xml:space="preserve">МУНИЦИПАЛЬНОЕ АВТОНОМНОЕ ДОШКОЛЬНОЕ УЧРЕЖДЕНИЕ </w:t>
      </w:r>
    </w:p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>комбинированного вида детский сад «ЗОРЕНЬКА» №51</w:t>
      </w:r>
    </w:p>
    <w:p w:rsidR="009404D0" w:rsidRPr="00A32E73" w:rsidRDefault="009404D0" w:rsidP="009404D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404D0" w:rsidRDefault="009404D0" w:rsidP="009404D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firstLine="0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Pr="00A32E73" w:rsidRDefault="009404D0" w:rsidP="009404D0">
      <w:pPr>
        <w:pStyle w:val="Style2"/>
        <w:widowControl/>
        <w:spacing w:before="77" w:line="240" w:lineRule="auto"/>
        <w:ind w:left="710"/>
        <w:jc w:val="left"/>
        <w:rPr>
          <w:rStyle w:val="FontStyle11"/>
          <w:i/>
          <w:sz w:val="32"/>
          <w:szCs w:val="32"/>
        </w:rPr>
      </w:pPr>
      <w:r w:rsidRPr="00A32E73">
        <w:rPr>
          <w:rStyle w:val="FontStyle11"/>
          <w:i/>
          <w:sz w:val="32"/>
          <w:szCs w:val="32"/>
        </w:rPr>
        <w:t xml:space="preserve">консультация для </w:t>
      </w:r>
      <w:r w:rsidR="008413BA">
        <w:rPr>
          <w:rStyle w:val="FontStyle11"/>
          <w:i/>
          <w:sz w:val="32"/>
          <w:szCs w:val="32"/>
        </w:rPr>
        <w:t>родителей</w:t>
      </w:r>
    </w:p>
    <w:p w:rsidR="009404D0" w:rsidRPr="00E44931" w:rsidRDefault="009404D0" w:rsidP="009404D0">
      <w:pPr>
        <w:pStyle w:val="Style2"/>
        <w:widowControl/>
        <w:spacing w:before="77" w:line="240" w:lineRule="auto"/>
        <w:ind w:left="710"/>
        <w:jc w:val="right"/>
        <w:rPr>
          <w:rStyle w:val="FontStyle11"/>
          <w:i/>
        </w:rPr>
      </w:pPr>
    </w:p>
    <w:p w:rsidR="00DA3A8D" w:rsidRDefault="009404D0" w:rsidP="00DA3A8D">
      <w:pPr>
        <w:pStyle w:val="Style2"/>
        <w:widowControl/>
        <w:spacing w:before="77" w:line="240" w:lineRule="auto"/>
        <w:ind w:left="710"/>
        <w:jc w:val="left"/>
        <w:rPr>
          <w:rStyle w:val="FontStyle11"/>
          <w:rFonts w:ascii="Times New Roman" w:hAnsi="Times New Roman" w:cs="Times New Roman"/>
          <w:color w:val="7030A0"/>
          <w:sz w:val="72"/>
          <w:szCs w:val="72"/>
        </w:rPr>
      </w:pPr>
      <w:r w:rsidRPr="002B0952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«</w:t>
      </w:r>
      <w:r w:rsidR="00DA3A8D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 xml:space="preserve">Примерный комплекс </w:t>
      </w:r>
    </w:p>
    <w:p w:rsidR="00DA3A8D" w:rsidRDefault="00DA3A8D" w:rsidP="00DA3A8D">
      <w:pPr>
        <w:pStyle w:val="Style2"/>
        <w:widowControl/>
        <w:spacing w:before="77" w:line="240" w:lineRule="auto"/>
        <w:ind w:left="710"/>
        <w:jc w:val="left"/>
        <w:rPr>
          <w:rStyle w:val="FontStyle11"/>
          <w:rFonts w:ascii="Times New Roman" w:hAnsi="Times New Roman" w:cs="Times New Roman"/>
          <w:color w:val="7030A0"/>
          <w:sz w:val="72"/>
          <w:szCs w:val="72"/>
        </w:rPr>
      </w:pPr>
      <w:r w:rsidRPr="00DA3A8D">
        <w:rPr>
          <w:rStyle w:val="FontStyle11"/>
          <w:rFonts w:ascii="Times New Roman" w:hAnsi="Times New Roman" w:cs="Times New Roman"/>
          <w:color w:val="7030A0"/>
          <w:sz w:val="40"/>
          <w:szCs w:val="40"/>
        </w:rPr>
        <w:t>упражнений артикуляционной гимнастики</w:t>
      </w:r>
      <w:r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 xml:space="preserve"> </w:t>
      </w:r>
    </w:p>
    <w:p w:rsidR="009404D0" w:rsidRPr="00DA3A8D" w:rsidRDefault="00DA3A8D" w:rsidP="00DA3A8D">
      <w:pPr>
        <w:pStyle w:val="Style2"/>
        <w:widowControl/>
        <w:spacing w:before="77" w:line="240" w:lineRule="auto"/>
        <w:rPr>
          <w:rStyle w:val="FontStyle11"/>
          <w:rFonts w:ascii="Times New Roman" w:hAnsi="Times New Roman" w:cs="Times New Roman"/>
          <w:color w:val="7030A0"/>
          <w:sz w:val="72"/>
          <w:szCs w:val="72"/>
        </w:rPr>
      </w:pPr>
      <w:r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 xml:space="preserve">         </w:t>
      </w:r>
      <w:r w:rsidRPr="00DA3A8D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с детьми 5-6 лет</w:t>
      </w:r>
      <w:r w:rsidR="009404D0" w:rsidRPr="00DA3A8D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»</w:t>
      </w:r>
    </w:p>
    <w:p w:rsidR="009404D0" w:rsidRPr="002B0952" w:rsidRDefault="009404D0" w:rsidP="009404D0">
      <w:pPr>
        <w:spacing w:line="480" w:lineRule="auto"/>
        <w:rPr>
          <w:rFonts w:ascii="Times New Roman" w:hAnsi="Times New Roman"/>
          <w:sz w:val="52"/>
          <w:szCs w:val="52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2B0952" w:rsidRDefault="002B0952" w:rsidP="007604D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  учитель-логопед,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Эльвира Николаевна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г.о. Химки </w:t>
      </w:r>
      <w:r w:rsidR="000730A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2014</w:t>
      </w:r>
    </w:p>
    <w:p w:rsidR="000730A6" w:rsidRDefault="000730A6" w:rsidP="00073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28"/>
          <w:szCs w:val="28"/>
          <w:lang w:eastAsia="ru-RU"/>
        </w:rPr>
        <w:t>,</w:t>
      </w:r>
      <w:proofErr w:type="gramEnd"/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чтобы ребенок от раза к разу с охотой выполнял артикуляционную гимнастику, я предлагаю проводить ее в веселой, привлекательной для ребенка форме сказки "</w:t>
      </w:r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28"/>
          <w:lang w:eastAsia="ru-RU"/>
        </w:rPr>
        <w:t> </w:t>
      </w:r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28"/>
          <w:szCs w:val="28"/>
          <w:lang w:eastAsia="ru-RU"/>
        </w:rPr>
        <w:t>О Веселом Язычке</w:t>
      </w:r>
      <w:r>
        <w:rPr>
          <w:rFonts w:ascii="Monotype Corsiva" w:eastAsia="Times New Roman" w:hAnsi="Monotype Corsiva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". Каждый </w:t>
      </w:r>
      <w:proofErr w:type="gramStart"/>
      <w:r>
        <w:rPr>
          <w:rFonts w:ascii="Monotype Corsiva" w:eastAsia="Times New Roman" w:hAnsi="Monotype Corsiva" w:cs="Times New Roman"/>
          <w:b/>
          <w:bCs/>
          <w:i/>
          <w:iCs/>
          <w:color w:val="0000CD"/>
          <w:sz w:val="28"/>
          <w:szCs w:val="28"/>
          <w:lang w:eastAsia="ru-RU"/>
        </w:rPr>
        <w:t>раз</w:t>
      </w:r>
      <w:proofErr w:type="gramEnd"/>
      <w:r>
        <w:rPr>
          <w:rFonts w:ascii="Monotype Corsiva" w:eastAsia="Times New Roman" w:hAnsi="Monotype Corsiva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приступая к занятию, можно рассказывать новую сказку, а также придумывать свои, что будет являться  дополнительным стимулом  и быстрее приведет к желаемому результату!</w:t>
      </w:r>
    </w:p>
    <w:p w:rsidR="000730A6" w:rsidRDefault="000730A6" w:rsidP="000730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00FF"/>
          <w:sz w:val="72"/>
          <w:szCs w:val="72"/>
          <w:lang w:eastAsia="ru-RU"/>
        </w:rPr>
        <w:t>Сказка «О Веселом Язычке»</w:t>
      </w:r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«Жил да был Веселый Язычок. У него был домик. Домик был очень интересный. Что это за домик? Это рот. Вот какой интересный домик был у Веселого Язычка.  Чтобы Веселый Язычок не выбегал, его домик всегда был закрыт. А чем закрыт домик? Губами. Но, кроме одной дверки, у этого домика есть вторая дверка. (Улыбаемся, и показывает ребенку  зубы). Как называется эта дверка? Зубы. Но чтобы увидеть вторую дверку, надо научиться </w:t>
      </w:r>
      <w:proofErr w:type="gramStart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правильно</w:t>
      </w:r>
      <w:proofErr w:type="gramEnd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 открывать первую дверку. (Улыбаемся, показывая верхние и нижние зубы).</w:t>
      </w:r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Однажды захотелось Веселому Язычку посмотреть на солнышко и подышать свежим воздухом. Сначала от</w:t>
      </w: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softHyphen/>
        <w:t>крылась первая дверка (приоткрываем  губы и предлагаем ребенку сделать то же самое), а затем и вторая. И Язычок высунулся, но не весь, а только кончик. Показался Язычок и спрятался - холодно на улице, лето прошло.</w:t>
      </w:r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В домике у Веселого Язычка есть постелька, где он  спит. (Обращаем внимание ребенка на то,  как спокойно ле</w:t>
      </w: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softHyphen/>
        <w:t>жит язык). Пока не будем его будить, пусть Язычок спит. Закроем сначала вторую дверку, а затем первую.</w:t>
      </w:r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Наш Язычок очень веселый, он любит веселиться, прыгать. Да так прыгать, чтобы доставать до потолка и щелкать. </w:t>
      </w:r>
      <w:proofErr w:type="gramStart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(Обращаем  внимание ребенка, </w:t>
      </w: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lastRenderedPageBreak/>
        <w:t>что потолок — это небо.</w:t>
      </w:r>
      <w:proofErr w:type="gramEnd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 </w:t>
      </w:r>
      <w:proofErr w:type="gramStart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Просим  погладить небо языком).</w:t>
      </w:r>
      <w:proofErr w:type="gramEnd"/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На следующий день Язычок решил еще раз проверить, не стало ли теплее. Когда все дверки были открыты, Язычок выглянул, посмотрел влево, вправо, вверх, вниз </w:t>
      </w:r>
      <w:proofErr w:type="gramStart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и</w:t>
      </w:r>
      <w:proofErr w:type="gramEnd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 почувствовав, что стало холоднее, ушел в свой домик. Сначала закрылась одна дверка, а затем вторая. (Показываем описанные упражнения). Вот и вся </w:t>
      </w:r>
      <w:proofErr w:type="gramStart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сказка, про</w:t>
      </w:r>
      <w:proofErr w:type="gramEnd"/>
      <w:r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 Веселый  Язычок.</w:t>
      </w:r>
    </w:p>
    <w:p w:rsidR="000730A6" w:rsidRDefault="000730A6" w:rsidP="000730A6">
      <w:pPr>
        <w:spacing w:after="0" w:line="240" w:lineRule="auto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730A6" w:rsidRDefault="000730A6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A6" w:rsidRDefault="000730A6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A6" w:rsidRDefault="000730A6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A6" w:rsidRDefault="000730A6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0A6" w:rsidRPr="00E44931" w:rsidRDefault="000730A6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3BA" w:rsidRDefault="008413BA" w:rsidP="008413BA">
      <w:pPr>
        <w:pStyle w:val="Style3"/>
        <w:widowControl/>
        <w:spacing w:before="82" w:line="240" w:lineRule="auto"/>
        <w:ind w:firstLine="274"/>
        <w:rPr>
          <w:rStyle w:val="FontStyle12"/>
          <w:sz w:val="24"/>
          <w:szCs w:val="24"/>
        </w:rPr>
      </w:pPr>
      <w:r w:rsidRPr="008639B5">
        <w:rPr>
          <w:rStyle w:val="FontStyle12"/>
          <w:sz w:val="24"/>
          <w:szCs w:val="24"/>
        </w:rPr>
        <w:t xml:space="preserve">«ПРИМЕРНЫЙ КОМПЛЕКС УПРАЖНЕНИЙ </w:t>
      </w:r>
    </w:p>
    <w:p w:rsidR="008413BA" w:rsidRPr="008639B5" w:rsidRDefault="008413BA" w:rsidP="008413BA">
      <w:pPr>
        <w:pStyle w:val="Style3"/>
        <w:widowControl/>
        <w:spacing w:before="82" w:line="240" w:lineRule="auto"/>
        <w:ind w:firstLine="274"/>
        <w:rPr>
          <w:rStyle w:val="FontStyle12"/>
          <w:sz w:val="24"/>
          <w:szCs w:val="24"/>
        </w:rPr>
      </w:pPr>
      <w:r w:rsidRPr="008639B5">
        <w:rPr>
          <w:rStyle w:val="FontStyle12"/>
          <w:sz w:val="24"/>
          <w:szCs w:val="24"/>
        </w:rPr>
        <w:t>АРТИКУЛЯЦИОННОЙ ГИМНАСТИКИ С ДЕТЬМИ 5—6 ЛЕТ»</w:t>
      </w:r>
    </w:p>
    <w:p w:rsidR="008413BA" w:rsidRPr="00E44931" w:rsidRDefault="008413BA" w:rsidP="008413BA">
      <w:pPr>
        <w:pStyle w:val="Style3"/>
        <w:widowControl/>
        <w:spacing w:before="82" w:line="240" w:lineRule="auto"/>
        <w:ind w:firstLine="567"/>
        <w:jc w:val="left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Коррекционно-речевая работа на </w:t>
      </w:r>
      <w:proofErr w:type="spellStart"/>
      <w:r w:rsidRPr="00E44931">
        <w:rPr>
          <w:rStyle w:val="FontStyle13"/>
          <w:b w:val="0"/>
          <w:sz w:val="24"/>
          <w:szCs w:val="24"/>
        </w:rPr>
        <w:t>логопункте</w:t>
      </w:r>
      <w:proofErr w:type="spellEnd"/>
      <w:r w:rsidRPr="00E44931">
        <w:rPr>
          <w:rStyle w:val="FontStyle13"/>
          <w:b w:val="0"/>
          <w:sz w:val="24"/>
          <w:szCs w:val="24"/>
        </w:rPr>
        <w:t xml:space="preserve"> является органи</w:t>
      </w:r>
      <w:r w:rsidRPr="00E44931">
        <w:rPr>
          <w:rStyle w:val="FontStyle13"/>
          <w:b w:val="0"/>
          <w:sz w:val="24"/>
          <w:szCs w:val="24"/>
        </w:rPr>
        <w:softHyphen/>
        <w:t>ческой частью единого дошкольного образовательного процесса, следовательно, педагоги общеобразовательных групп выступают как равноправные партнеры коррекционно-речевого воздействия на дошкольников, имеющих нарушения звукопроизношения. Вос</w:t>
      </w:r>
      <w:r w:rsidRPr="00E44931">
        <w:rPr>
          <w:rStyle w:val="FontStyle13"/>
          <w:b w:val="0"/>
          <w:sz w:val="24"/>
          <w:szCs w:val="24"/>
        </w:rPr>
        <w:softHyphen/>
        <w:t>питатели имеют возможность ежедневно и достаточно продолжи</w:t>
      </w:r>
      <w:r w:rsidRPr="00E44931">
        <w:rPr>
          <w:rStyle w:val="FontStyle13"/>
          <w:b w:val="0"/>
          <w:sz w:val="24"/>
          <w:szCs w:val="24"/>
        </w:rPr>
        <w:softHyphen/>
        <w:t>тельное время общаться с детьми, знают их речевые недостатки.</w:t>
      </w:r>
    </w:p>
    <w:p w:rsidR="008413BA" w:rsidRPr="00E44931" w:rsidRDefault="008413BA" w:rsidP="008413BA">
      <w:pPr>
        <w:pStyle w:val="Style2"/>
        <w:widowControl/>
        <w:spacing w:before="5" w:line="240" w:lineRule="auto"/>
        <w:ind w:firstLine="567"/>
        <w:jc w:val="left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>Четкое и правильное выполнение артикуляционных упражне</w:t>
      </w:r>
      <w:r w:rsidRPr="00E44931">
        <w:rPr>
          <w:rStyle w:val="FontStyle13"/>
          <w:b w:val="0"/>
          <w:sz w:val="24"/>
          <w:szCs w:val="24"/>
        </w:rPr>
        <w:softHyphen/>
        <w:t xml:space="preserve">ний, включенных в ежедневную </w:t>
      </w:r>
      <w:proofErr w:type="spellStart"/>
      <w:proofErr w:type="gramStart"/>
      <w:r w:rsidRPr="00E44931">
        <w:rPr>
          <w:rStyle w:val="FontStyle13"/>
          <w:b w:val="0"/>
          <w:sz w:val="24"/>
          <w:szCs w:val="24"/>
        </w:rPr>
        <w:t>трех-пятиминутную</w:t>
      </w:r>
      <w:proofErr w:type="spellEnd"/>
      <w:proofErr w:type="gramEnd"/>
      <w:r w:rsidRPr="00E44931">
        <w:rPr>
          <w:rStyle w:val="FontStyle13"/>
          <w:b w:val="0"/>
          <w:sz w:val="24"/>
          <w:szCs w:val="24"/>
        </w:rPr>
        <w:t xml:space="preserve"> артикуляци</w:t>
      </w:r>
      <w:r w:rsidRPr="00E44931">
        <w:rPr>
          <w:rStyle w:val="FontStyle13"/>
          <w:b w:val="0"/>
          <w:sz w:val="24"/>
          <w:szCs w:val="24"/>
        </w:rPr>
        <w:softHyphen/>
        <w:t>онную гимнастику, является непременным условием формирова</w:t>
      </w:r>
      <w:r w:rsidRPr="00E44931">
        <w:rPr>
          <w:rStyle w:val="FontStyle13"/>
          <w:b w:val="0"/>
          <w:sz w:val="24"/>
          <w:szCs w:val="24"/>
        </w:rPr>
        <w:softHyphen/>
        <w:t>ния качественной артикуляционной моторики, следовательно, фонетически чистого, правильного произношения звуков. Зада</w:t>
      </w:r>
      <w:r w:rsidRPr="00E44931">
        <w:rPr>
          <w:rStyle w:val="FontStyle13"/>
          <w:b w:val="0"/>
          <w:sz w:val="24"/>
          <w:szCs w:val="24"/>
        </w:rPr>
        <w:softHyphen/>
        <w:t>ча логопеда — познакомить воспитателей общеобразовательных гру</w:t>
      </w:r>
      <w:proofErr w:type="gramStart"/>
      <w:r w:rsidRPr="00E44931">
        <w:rPr>
          <w:rStyle w:val="FontStyle13"/>
          <w:b w:val="0"/>
          <w:sz w:val="24"/>
          <w:szCs w:val="24"/>
        </w:rPr>
        <w:t>пп с пр</w:t>
      </w:r>
      <w:proofErr w:type="gramEnd"/>
      <w:r w:rsidRPr="00E44931">
        <w:rPr>
          <w:rStyle w:val="FontStyle13"/>
          <w:b w:val="0"/>
          <w:sz w:val="24"/>
          <w:szCs w:val="24"/>
        </w:rPr>
        <w:t>авилами проведения артикуляционной гимнастики, убе</w:t>
      </w:r>
      <w:r w:rsidRPr="00E44931">
        <w:rPr>
          <w:rStyle w:val="FontStyle13"/>
          <w:b w:val="0"/>
          <w:sz w:val="24"/>
          <w:szCs w:val="24"/>
        </w:rPr>
        <w:softHyphen/>
        <w:t>дить в значимости и пользе ежедневных артикуляционных упраж</w:t>
      </w:r>
      <w:r w:rsidRPr="00E44931">
        <w:rPr>
          <w:rStyle w:val="FontStyle13"/>
          <w:b w:val="0"/>
          <w:sz w:val="24"/>
          <w:szCs w:val="24"/>
        </w:rPr>
        <w:softHyphen/>
        <w:t>нений.</w:t>
      </w:r>
    </w:p>
    <w:p w:rsidR="008413BA" w:rsidRPr="00E44931" w:rsidRDefault="008413BA" w:rsidP="008413BA">
      <w:pPr>
        <w:pStyle w:val="Style2"/>
        <w:widowControl/>
        <w:spacing w:before="14" w:line="240" w:lineRule="auto"/>
        <w:ind w:firstLine="567"/>
        <w:jc w:val="left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Так как речь </w:t>
      </w:r>
      <w:proofErr w:type="spellStart"/>
      <w:r w:rsidRPr="00E44931">
        <w:rPr>
          <w:rStyle w:val="FontStyle13"/>
          <w:b w:val="0"/>
          <w:sz w:val="24"/>
          <w:szCs w:val="24"/>
        </w:rPr>
        <w:t>онтогенетически</w:t>
      </w:r>
      <w:proofErr w:type="spellEnd"/>
      <w:r w:rsidRPr="00E44931">
        <w:rPr>
          <w:rStyle w:val="FontStyle13"/>
          <w:b w:val="0"/>
          <w:sz w:val="24"/>
          <w:szCs w:val="24"/>
        </w:rPr>
        <w:t>, анатомически и функционально связана с двигательной функциональной системой, следует учиты</w:t>
      </w:r>
      <w:r w:rsidRPr="00E44931">
        <w:rPr>
          <w:rStyle w:val="FontStyle13"/>
          <w:b w:val="0"/>
          <w:sz w:val="24"/>
          <w:szCs w:val="24"/>
        </w:rPr>
        <w:softHyphen/>
        <w:t>вать и принцип двигательно-кинестетической стимуляции. Поэто</w:t>
      </w:r>
      <w:r w:rsidRPr="00E44931">
        <w:rPr>
          <w:rStyle w:val="FontStyle13"/>
          <w:b w:val="0"/>
          <w:sz w:val="24"/>
          <w:szCs w:val="24"/>
        </w:rPr>
        <w:softHyphen/>
        <w:t>му предлагаемые комплексы содержат сочетанные артикуляцион</w:t>
      </w:r>
      <w:r w:rsidRPr="00E44931">
        <w:rPr>
          <w:rStyle w:val="FontStyle13"/>
          <w:b w:val="0"/>
          <w:sz w:val="24"/>
          <w:szCs w:val="24"/>
        </w:rPr>
        <w:softHyphen/>
        <w:t>ные упражнения с движениями рук и пальчиковые упражнения для одновременной тренировки вестибулярного аппарата, общей координации движений, совершенствования артикуляционной и тонкой моторики.</w:t>
      </w:r>
    </w:p>
    <w:p w:rsidR="008413BA" w:rsidRDefault="008413BA" w:rsidP="008413BA">
      <w:pPr>
        <w:pStyle w:val="Style2"/>
        <w:widowControl/>
        <w:spacing w:line="240" w:lineRule="auto"/>
        <w:ind w:firstLine="567"/>
        <w:jc w:val="left"/>
        <w:rPr>
          <w:rStyle w:val="FontStyle13"/>
          <w:b w:val="0"/>
          <w:i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>Артикуляционная гимнастика проводится ежедневно по 3—5 минут, выполняется стоя или сидя, с обязательным соблюдени</w:t>
      </w:r>
      <w:r w:rsidRPr="00E44931">
        <w:rPr>
          <w:rStyle w:val="FontStyle13"/>
          <w:b w:val="0"/>
          <w:sz w:val="24"/>
          <w:szCs w:val="24"/>
        </w:rPr>
        <w:softHyphen/>
        <w:t>ем правильной осанки. Каждое упражнение выполняется от 5 до 20 раз. Работа с детьми должна быть динамичной, эмоционально приятной, неутомительной и разнообразной</w:t>
      </w:r>
      <w:r w:rsidRPr="00E44931">
        <w:rPr>
          <w:rStyle w:val="FontStyle13"/>
          <w:b w:val="0"/>
          <w:i/>
          <w:sz w:val="24"/>
          <w:szCs w:val="24"/>
        </w:rPr>
        <w:t>.</w:t>
      </w:r>
    </w:p>
    <w:p w:rsidR="008413BA" w:rsidRDefault="008413BA" w:rsidP="008413BA">
      <w:pPr>
        <w:pStyle w:val="Style2"/>
        <w:widowControl/>
        <w:spacing w:line="240" w:lineRule="auto"/>
        <w:ind w:firstLine="567"/>
        <w:jc w:val="left"/>
        <w:rPr>
          <w:rStyle w:val="FontStyle13"/>
          <w:b w:val="0"/>
          <w:i/>
          <w:sz w:val="24"/>
          <w:szCs w:val="24"/>
        </w:rPr>
      </w:pPr>
    </w:p>
    <w:p w:rsidR="008413BA" w:rsidRDefault="008413BA" w:rsidP="008413BA">
      <w:pPr>
        <w:pStyle w:val="Style2"/>
        <w:widowControl/>
        <w:spacing w:line="240" w:lineRule="auto"/>
        <w:ind w:firstLine="567"/>
        <w:jc w:val="left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i/>
          <w:sz w:val="24"/>
          <w:szCs w:val="24"/>
        </w:rPr>
        <w:t xml:space="preserve"> В течение недели ис</w:t>
      </w:r>
      <w:r w:rsidRPr="00E44931">
        <w:rPr>
          <w:rStyle w:val="FontStyle13"/>
          <w:b w:val="0"/>
          <w:i/>
          <w:sz w:val="24"/>
          <w:szCs w:val="24"/>
        </w:rPr>
        <w:softHyphen/>
        <w:t>пользуется по два комплекса, а весь комплекс упражнений рассчи</w:t>
      </w:r>
      <w:r w:rsidRPr="00E44931">
        <w:rPr>
          <w:rStyle w:val="FontStyle13"/>
          <w:b w:val="0"/>
          <w:i/>
          <w:sz w:val="24"/>
          <w:szCs w:val="24"/>
        </w:rPr>
        <w:softHyphen/>
        <w:t>тан на месяц</w:t>
      </w:r>
      <w:r w:rsidRPr="00E44931">
        <w:rPr>
          <w:rStyle w:val="FontStyle13"/>
          <w:b w:val="0"/>
          <w:sz w:val="24"/>
          <w:szCs w:val="24"/>
        </w:rPr>
        <w:t>.</w:t>
      </w:r>
    </w:p>
    <w:p w:rsidR="008413BA" w:rsidRDefault="008413BA" w:rsidP="008413BA">
      <w:pPr>
        <w:pStyle w:val="Style2"/>
        <w:widowControl/>
        <w:spacing w:line="240" w:lineRule="auto"/>
        <w:ind w:firstLine="567"/>
        <w:jc w:val="left"/>
        <w:rPr>
          <w:rStyle w:val="FontStyle13"/>
          <w:b w:val="0"/>
          <w:sz w:val="24"/>
          <w:szCs w:val="24"/>
        </w:rPr>
      </w:pPr>
    </w:p>
    <w:p w:rsidR="008413BA" w:rsidRPr="00E44931" w:rsidRDefault="008413BA" w:rsidP="008413BA">
      <w:pPr>
        <w:pStyle w:val="Style2"/>
        <w:widowControl/>
        <w:spacing w:line="240" w:lineRule="auto"/>
        <w:ind w:firstLine="567"/>
        <w:jc w:val="left"/>
        <w:rPr>
          <w:b/>
          <w:bCs/>
        </w:rPr>
      </w:pPr>
    </w:p>
    <w:p w:rsidR="008413BA" w:rsidRPr="000730A6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3"/>
          <w:sz w:val="24"/>
          <w:szCs w:val="24"/>
        </w:rPr>
      </w:pPr>
      <w:r w:rsidRPr="000730A6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Комплекс </w:t>
      </w:r>
      <w:r w:rsidRPr="000730A6">
        <w:rPr>
          <w:rStyle w:val="FontStyle13"/>
          <w:sz w:val="24"/>
          <w:szCs w:val="24"/>
        </w:rPr>
        <w:t>1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1"/>
          <w:b w:val="0"/>
        </w:rPr>
      </w:pPr>
      <w:r w:rsidRPr="00E44931">
        <w:rPr>
          <w:rStyle w:val="FontStyle14"/>
          <w:b/>
          <w:sz w:val="24"/>
          <w:szCs w:val="24"/>
        </w:rPr>
        <w:t>«Улыбка».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Согнутые в локтях руки перед грудью ладонями вперед, губы, зубы сомкнуты. Растянуть разомкнутые губы, одно</w:t>
      </w:r>
      <w:r w:rsidRPr="00E44931">
        <w:rPr>
          <w:rStyle w:val="FontStyle13"/>
          <w:b w:val="0"/>
          <w:sz w:val="24"/>
          <w:szCs w:val="24"/>
        </w:rPr>
        <w:softHyphen/>
        <w:t>временно развести руки в стороны и произнести длительно и про</w:t>
      </w:r>
      <w:r w:rsidRPr="00E44931">
        <w:rPr>
          <w:rStyle w:val="FontStyle13"/>
          <w:b w:val="0"/>
          <w:sz w:val="24"/>
          <w:szCs w:val="24"/>
        </w:rPr>
        <w:softHyphen/>
        <w:t>тяжно звук [и].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«Крокодил».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Широко раскрывать и закрывать рот в сопровож</w:t>
      </w:r>
      <w:r w:rsidRPr="00E44931">
        <w:rPr>
          <w:rStyle w:val="FontStyle13"/>
          <w:b w:val="0"/>
          <w:sz w:val="24"/>
          <w:szCs w:val="24"/>
        </w:rPr>
        <w:softHyphen/>
        <w:t>дении движений рук, вытянутых вперед и имитирующих ладоня</w:t>
      </w:r>
      <w:r w:rsidRPr="00E44931">
        <w:rPr>
          <w:rStyle w:val="FontStyle13"/>
          <w:b w:val="0"/>
          <w:sz w:val="24"/>
          <w:szCs w:val="24"/>
        </w:rPr>
        <w:softHyphen/>
        <w:t>ми движения пасти крокодила.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«Лопата».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Пошлепывать губами кончик широкого языка, губы при этом растянуты в улыбке. Прямые руки подняты вверх, пальцы сжимаются в кулаки и с силой разжимаются.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1"/>
          <w:b w:val="0"/>
        </w:rPr>
      </w:pPr>
      <w:r w:rsidRPr="00E44931">
        <w:rPr>
          <w:rStyle w:val="FontStyle14"/>
          <w:b/>
          <w:sz w:val="24"/>
          <w:szCs w:val="24"/>
        </w:rPr>
        <w:t>«Качели».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Рот широко открыт, движения языка к верхней — нижней губе. Руки вытянуты вперед, кисти рук при этом так же движутся вверх-вниз.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«Лошадка».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Прямые руки вытянуты вперед. Улыбнуться, по</w:t>
      </w:r>
      <w:r w:rsidRPr="00E44931">
        <w:rPr>
          <w:rStyle w:val="FontStyle13"/>
          <w:b w:val="0"/>
          <w:sz w:val="24"/>
          <w:szCs w:val="24"/>
        </w:rPr>
        <w:softHyphen/>
        <w:t>казать зубы, щелкать языком медленно, сильно. По команде одно</w:t>
      </w:r>
      <w:r w:rsidRPr="00E44931">
        <w:rPr>
          <w:rStyle w:val="FontStyle13"/>
          <w:b w:val="0"/>
          <w:sz w:val="24"/>
          <w:szCs w:val="24"/>
        </w:rPr>
        <w:softHyphen/>
        <w:t>временно с цоканьем языком сжимаются и разжимаются кулаки рук.</w:t>
      </w:r>
    </w:p>
    <w:p w:rsidR="008413BA" w:rsidRPr="00E44931" w:rsidRDefault="008413BA" w:rsidP="008413BA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38" w:hanging="36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«Болтушка».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Рот широко открыт, прямые руки подняты вверх. Одновременно с движениями широкого мягкого языка вперед-назад и в такт с этими движениями, так же вперед-назад, двигаются мягкие, расслабленные кисти рук (локти не сгибать).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</w:p>
    <w:p w:rsidR="008413BA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1"/>
        </w:rPr>
      </w:pPr>
    </w:p>
    <w:p w:rsidR="008413BA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1"/>
        </w:rPr>
      </w:pPr>
    </w:p>
    <w:p w:rsidR="008413BA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1"/>
        </w:rPr>
      </w:pPr>
    </w:p>
    <w:p w:rsidR="008413BA" w:rsidRPr="000730A6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3"/>
          <w:sz w:val="24"/>
          <w:szCs w:val="24"/>
        </w:rPr>
      </w:pPr>
      <w:r w:rsidRPr="000730A6">
        <w:rPr>
          <w:rStyle w:val="FontStyle11"/>
          <w:rFonts w:ascii="Times New Roman" w:hAnsi="Times New Roman" w:cs="Times New Roman"/>
          <w:sz w:val="24"/>
          <w:szCs w:val="24"/>
        </w:rPr>
        <w:t xml:space="preserve">Комплекс </w:t>
      </w:r>
      <w:r w:rsidRPr="000730A6">
        <w:rPr>
          <w:rStyle w:val="FontStyle13"/>
          <w:sz w:val="24"/>
          <w:szCs w:val="24"/>
        </w:rPr>
        <w:t>2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«Улыбка».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Согнутые в локтях руки перед грудью ладонями вперед, губы, зубы сомкнуты. Растянуть разомкнутые губы, одно</w:t>
      </w:r>
      <w:r w:rsidRPr="00E44931">
        <w:rPr>
          <w:rStyle w:val="FontStyle13"/>
          <w:b w:val="0"/>
          <w:sz w:val="24"/>
          <w:szCs w:val="24"/>
        </w:rPr>
        <w:softHyphen/>
        <w:t>временно развести руки в стороны и произнести длительно и про</w:t>
      </w:r>
      <w:r w:rsidRPr="00E44931">
        <w:rPr>
          <w:rStyle w:val="FontStyle13"/>
          <w:b w:val="0"/>
          <w:sz w:val="24"/>
          <w:szCs w:val="24"/>
        </w:rPr>
        <w:softHyphen/>
        <w:t>тяжно звук [и].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 xml:space="preserve"> «Трубочка».</w:t>
      </w:r>
      <w:r w:rsidRPr="00E44931">
        <w:rPr>
          <w:rStyle w:val="FontStyle13"/>
          <w:b w:val="0"/>
          <w:sz w:val="24"/>
          <w:szCs w:val="24"/>
        </w:rPr>
        <w:t xml:space="preserve"> Одновременно с длительным и протяжным произнесением звука [у] (вытянуть губы вперёд трубочкой) соединить ладони перед грудью, а локти развести в стороны.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 xml:space="preserve"> «Болтушка» (</w:t>
      </w:r>
      <w:proofErr w:type="gramStart"/>
      <w:r w:rsidRPr="00E44931">
        <w:rPr>
          <w:rStyle w:val="FontStyle14"/>
          <w:b/>
          <w:sz w:val="24"/>
          <w:szCs w:val="24"/>
        </w:rPr>
        <w:t>см</w:t>
      </w:r>
      <w:proofErr w:type="gramEnd"/>
      <w:r w:rsidRPr="00E44931">
        <w:rPr>
          <w:rStyle w:val="FontStyle14"/>
          <w:b/>
          <w:sz w:val="24"/>
          <w:szCs w:val="24"/>
        </w:rPr>
        <w:t>.</w:t>
      </w:r>
      <w:r w:rsidRPr="00E44931">
        <w:rPr>
          <w:rStyle w:val="FontStyle13"/>
          <w:b w:val="0"/>
          <w:sz w:val="24"/>
          <w:szCs w:val="24"/>
        </w:rPr>
        <w:t xml:space="preserve"> комплекс 1), только руки разведены в стороны.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«Качели».</w:t>
      </w:r>
      <w:r w:rsidRPr="00E44931">
        <w:rPr>
          <w:rStyle w:val="FontStyle13"/>
          <w:b w:val="0"/>
          <w:sz w:val="24"/>
          <w:szCs w:val="24"/>
        </w:rPr>
        <w:t xml:space="preserve"> Рот широко открыт, движения языка к верхним – нижним зубам. Руки вытянуты вперёд, кисти рук в такт с языком двигаются вверх-вниз.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«Часики».</w:t>
      </w:r>
      <w:r w:rsidRPr="00E44931">
        <w:rPr>
          <w:rStyle w:val="FontStyle13"/>
          <w:b w:val="0"/>
          <w:sz w:val="24"/>
          <w:szCs w:val="24"/>
        </w:rPr>
        <w:t xml:space="preserve"> Руки перед грудью ладонями вперёд, пальцы каждой руки плотно прижаты друг к другу. Движения языка с одновременным движением кистей рук вправо – влево.</w:t>
      </w:r>
    </w:p>
    <w:p w:rsidR="008413BA" w:rsidRPr="00E44931" w:rsidRDefault="008413BA" w:rsidP="008413BA">
      <w:pPr>
        <w:pStyle w:val="Style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«Лошадка» (</w:t>
      </w:r>
      <w:proofErr w:type="gramStart"/>
      <w:r w:rsidRPr="00E44931">
        <w:rPr>
          <w:rStyle w:val="FontStyle14"/>
          <w:b/>
          <w:sz w:val="24"/>
          <w:szCs w:val="24"/>
        </w:rPr>
        <w:t>см</w:t>
      </w:r>
      <w:proofErr w:type="gramEnd"/>
      <w:r w:rsidRPr="00E44931">
        <w:rPr>
          <w:rStyle w:val="FontStyle14"/>
          <w:b/>
          <w:sz w:val="24"/>
          <w:szCs w:val="24"/>
        </w:rPr>
        <w:t>.</w:t>
      </w:r>
      <w:r w:rsidRPr="00E44931">
        <w:rPr>
          <w:rStyle w:val="FontStyle13"/>
          <w:b w:val="0"/>
          <w:sz w:val="24"/>
          <w:szCs w:val="24"/>
        </w:rPr>
        <w:t xml:space="preserve"> комплекс 1)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4"/>
          <w:b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Комплекс 3.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Чередование </w:t>
      </w:r>
      <w:r w:rsidRPr="00E44931">
        <w:rPr>
          <w:rStyle w:val="FontStyle13"/>
          <w:sz w:val="24"/>
          <w:szCs w:val="24"/>
        </w:rPr>
        <w:t>«Улыбки»</w:t>
      </w:r>
      <w:r w:rsidRPr="00E44931">
        <w:rPr>
          <w:rStyle w:val="FontStyle13"/>
          <w:b w:val="0"/>
          <w:sz w:val="24"/>
          <w:szCs w:val="24"/>
        </w:rPr>
        <w:t xml:space="preserve"> и </w:t>
      </w:r>
      <w:r w:rsidRPr="00E44931">
        <w:rPr>
          <w:rStyle w:val="FontStyle13"/>
          <w:sz w:val="24"/>
          <w:szCs w:val="24"/>
        </w:rPr>
        <w:t>«Трубочки».</w:t>
      </w:r>
      <w:r w:rsidRPr="00E44931">
        <w:rPr>
          <w:rStyle w:val="FontStyle13"/>
          <w:b w:val="0"/>
          <w:sz w:val="24"/>
          <w:szCs w:val="24"/>
        </w:rPr>
        <w:t xml:space="preserve"> «Улыбка» - руки разводятся в стороны, при этом указательные пальцы с большими образуют «колечки». «Трубочка» - кулачки с вытянутым большим пальцем поднимаются вверх.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«Лопата»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«Качели»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1), только движения языка к верхним – нижним альвеолам</w:t>
      </w:r>
      <w:r w:rsidRPr="00E44931">
        <w:rPr>
          <w:rStyle w:val="FontStyle13"/>
          <w:sz w:val="24"/>
          <w:szCs w:val="24"/>
        </w:rPr>
        <w:t>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«Уколы в щёку». </w:t>
      </w:r>
      <w:r w:rsidRPr="00E44931">
        <w:rPr>
          <w:rStyle w:val="FontStyle13"/>
          <w:b w:val="0"/>
          <w:sz w:val="24"/>
          <w:szCs w:val="24"/>
        </w:rPr>
        <w:t>Попеременно кончиком языка с усилием давить в правую – левую щёки с внутренней стороны. Руки перед грудью ладонями вперёд. Движения кистей рук одновременно с движением языка вправо-влево.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«Лошадка»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4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«Маляры». </w:t>
      </w:r>
      <w:r w:rsidRPr="00E44931">
        <w:rPr>
          <w:rStyle w:val="FontStyle13"/>
          <w:b w:val="0"/>
          <w:sz w:val="24"/>
          <w:szCs w:val="24"/>
        </w:rPr>
        <w:t>Круговые движения языком по губам, сопровождающиеся синхронными круговыми движениями кистей рук.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720"/>
        <w:rPr>
          <w:rStyle w:val="FontStyle13"/>
          <w:b w:val="0"/>
          <w:sz w:val="24"/>
          <w:szCs w:val="24"/>
        </w:rPr>
      </w:pPr>
    </w:p>
    <w:p w:rsidR="008413BA" w:rsidRPr="000730A6" w:rsidRDefault="008413BA" w:rsidP="008413BA">
      <w:pPr>
        <w:pStyle w:val="Style7"/>
        <w:widowControl/>
        <w:spacing w:before="77" w:line="240" w:lineRule="auto"/>
        <w:ind w:left="312"/>
        <w:jc w:val="left"/>
        <w:rPr>
          <w:rStyle w:val="FontStyle13"/>
          <w:sz w:val="24"/>
          <w:szCs w:val="24"/>
        </w:rPr>
      </w:pPr>
      <w:r w:rsidRPr="000730A6">
        <w:rPr>
          <w:rStyle w:val="FontStyle11"/>
          <w:rFonts w:ascii="Times New Roman" w:hAnsi="Times New Roman" w:cs="Times New Roman"/>
          <w:sz w:val="24"/>
          <w:szCs w:val="24"/>
        </w:rPr>
        <w:t xml:space="preserve">Комплекс </w:t>
      </w:r>
      <w:r w:rsidRPr="000730A6">
        <w:rPr>
          <w:rStyle w:val="FontStyle13"/>
          <w:sz w:val="24"/>
          <w:szCs w:val="24"/>
        </w:rPr>
        <w:t>4</w:t>
      </w:r>
    </w:p>
    <w:p w:rsidR="008413BA" w:rsidRPr="00E44931" w:rsidRDefault="008413BA" w:rsidP="008413BA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 xml:space="preserve">«Крокодил»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lastRenderedPageBreak/>
        <w:t>«Улыбка»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72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3.  «Качели»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3).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720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4.  «Лошадка»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 </w:t>
      </w:r>
      <w:r w:rsidRPr="00E44931">
        <w:rPr>
          <w:rStyle w:val="FontStyle13"/>
          <w:sz w:val="24"/>
          <w:szCs w:val="24"/>
        </w:rPr>
        <w:t>«Гармошка».</w:t>
      </w:r>
      <w:r w:rsidRPr="00E44931">
        <w:rPr>
          <w:rStyle w:val="FontStyle13"/>
          <w:b w:val="0"/>
          <w:sz w:val="24"/>
          <w:szCs w:val="24"/>
        </w:rPr>
        <w:t xml:space="preserve"> </w:t>
      </w:r>
      <w:proofErr w:type="gramStart"/>
      <w:r w:rsidRPr="00E44931">
        <w:rPr>
          <w:rStyle w:val="FontStyle13"/>
          <w:b w:val="0"/>
          <w:sz w:val="24"/>
          <w:szCs w:val="24"/>
        </w:rPr>
        <w:t>(Присосать язык к нёбу, удерживая его в таком положении, улыбаясь, медленно открывать и закрывать рот.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Руки вытянуты вперёд, пальцы с силой сжимаются и разжимаются в кулаки. </w:t>
      </w:r>
    </w:p>
    <w:p w:rsidR="008413BA" w:rsidRPr="00E44931" w:rsidRDefault="008413BA" w:rsidP="008413BA">
      <w:pPr>
        <w:pStyle w:val="Style6"/>
        <w:widowControl/>
        <w:numPr>
          <w:ilvl w:val="0"/>
          <w:numId w:val="1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4"/>
          <w:b/>
          <w:sz w:val="24"/>
          <w:szCs w:val="24"/>
        </w:rPr>
        <w:t>«Болтушка»</w:t>
      </w:r>
      <w:r w:rsidRPr="00E44931">
        <w:rPr>
          <w:rStyle w:val="FontStyle14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1), только руки опущены вниз.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720"/>
        <w:rPr>
          <w:rStyle w:val="FontStyle13"/>
          <w:b w:val="0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  <w:r w:rsidRPr="00E44931">
        <w:rPr>
          <w:rStyle w:val="FontStyle13"/>
          <w:sz w:val="24"/>
          <w:szCs w:val="24"/>
        </w:rPr>
        <w:t>Комплекс 5.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Чередование </w:t>
      </w:r>
      <w:r w:rsidRPr="00E44931">
        <w:rPr>
          <w:rStyle w:val="FontStyle13"/>
          <w:sz w:val="24"/>
          <w:szCs w:val="24"/>
        </w:rPr>
        <w:t>«Улыбки»</w:t>
      </w:r>
      <w:r w:rsidRPr="00E44931">
        <w:rPr>
          <w:rStyle w:val="FontStyle13"/>
          <w:b w:val="0"/>
          <w:sz w:val="24"/>
          <w:szCs w:val="24"/>
        </w:rPr>
        <w:t xml:space="preserve"> и </w:t>
      </w:r>
      <w:r w:rsidRPr="00E44931">
        <w:rPr>
          <w:rStyle w:val="FontStyle13"/>
          <w:sz w:val="24"/>
          <w:szCs w:val="24"/>
        </w:rPr>
        <w:t>«Трубочки»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3).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«Уколы в щеку»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3).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«Маляры»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3), только круговые движения языком по зубам.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«Лопата»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«Лошадка»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6"/>
        </w:numPr>
        <w:tabs>
          <w:tab w:val="left" w:pos="562"/>
        </w:tabs>
        <w:spacing w:line="240" w:lineRule="auto"/>
        <w:rPr>
          <w:rStyle w:val="FontStyle13"/>
          <w:b w:val="0"/>
          <w:bCs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«Гармошка»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4).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rPr>
          <w:rStyle w:val="FontStyle13"/>
          <w:b w:val="0"/>
          <w:bCs w:val="0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  <w:r w:rsidRPr="00E44931">
        <w:rPr>
          <w:rStyle w:val="FontStyle13"/>
          <w:sz w:val="24"/>
          <w:szCs w:val="24"/>
        </w:rPr>
        <w:t>Комплекс 6.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 </w:t>
      </w:r>
      <w:r w:rsidRPr="00E44931">
        <w:rPr>
          <w:rStyle w:val="FontStyle13"/>
          <w:sz w:val="24"/>
          <w:szCs w:val="24"/>
        </w:rPr>
        <w:t>«Лопата»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«Вкусное варенье».</w:t>
      </w:r>
      <w:r w:rsidRPr="00E44931">
        <w:rPr>
          <w:rStyle w:val="FontStyle13"/>
          <w:b w:val="0"/>
          <w:sz w:val="24"/>
          <w:szCs w:val="24"/>
        </w:rPr>
        <w:t xml:space="preserve"> Широким передним краем языка облизывать верхнюю губу, делая движения языком сверху вниз, но не из стороны в сторону. Руки согнуты в локтях, пальцы в такт движениям языка сжимаются в кулачки и разжимаются.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«Болтушка» 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1), только одна рука поднята вверх, другая опущена вниз.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«Уколы в </w:t>
      </w:r>
      <w:proofErr w:type="spellStart"/>
      <w:r w:rsidRPr="00E44931">
        <w:rPr>
          <w:rStyle w:val="FontStyle13"/>
          <w:sz w:val="24"/>
          <w:szCs w:val="24"/>
        </w:rPr>
        <w:t>шеку</w:t>
      </w:r>
      <w:proofErr w:type="spellEnd"/>
      <w:r w:rsidRPr="00E44931">
        <w:rPr>
          <w:rStyle w:val="FontStyle13"/>
          <w:sz w:val="24"/>
          <w:szCs w:val="24"/>
        </w:rPr>
        <w:t xml:space="preserve">» </w:t>
      </w:r>
      <w:r w:rsidRPr="00E44931">
        <w:rPr>
          <w:rStyle w:val="FontStyle13"/>
          <w:b w:val="0"/>
          <w:sz w:val="24"/>
          <w:szCs w:val="24"/>
        </w:rPr>
        <w:t>(см. комплекс 3).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«Качели»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комплекс 3).</w:t>
      </w:r>
    </w:p>
    <w:p w:rsidR="008413BA" w:rsidRPr="00E44931" w:rsidRDefault="008413BA" w:rsidP="008413BA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3"/>
          <w:b w:val="0"/>
          <w:bCs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«Лошадка»</w:t>
      </w:r>
      <w:r w:rsidRPr="00E44931">
        <w:rPr>
          <w:rStyle w:val="FontStyle13"/>
          <w:sz w:val="24"/>
          <w:szCs w:val="24"/>
          <w:lang w:val="en-US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1080"/>
        <w:rPr>
          <w:rStyle w:val="FontStyle13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1080"/>
        <w:rPr>
          <w:rStyle w:val="FontStyle13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1080"/>
        <w:rPr>
          <w:rStyle w:val="FontStyle13"/>
          <w:b w:val="0"/>
          <w:bCs w:val="0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  <w:r w:rsidRPr="00E44931">
        <w:rPr>
          <w:rStyle w:val="FontStyle13"/>
          <w:sz w:val="24"/>
          <w:szCs w:val="24"/>
        </w:rPr>
        <w:t>Комплекс 7.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«Улыбка»</w:t>
      </w:r>
      <w:proofErr w:type="gramStart"/>
      <w:r w:rsidRPr="00E44931">
        <w:rPr>
          <w:rStyle w:val="FontStyle13"/>
          <w:b w:val="0"/>
          <w:sz w:val="24"/>
          <w:szCs w:val="24"/>
        </w:rPr>
        <w:t>.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</w:t>
      </w:r>
      <w:proofErr w:type="gramEnd"/>
      <w:r w:rsidRPr="00E44931">
        <w:rPr>
          <w:rStyle w:val="FontStyle13"/>
          <w:b w:val="0"/>
          <w:sz w:val="24"/>
          <w:szCs w:val="24"/>
        </w:rPr>
        <w:t>м.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«Лопата»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«Вкусное варенье»</w:t>
      </w:r>
      <w:proofErr w:type="gramStart"/>
      <w:r w:rsidRPr="00E44931">
        <w:rPr>
          <w:rStyle w:val="FontStyle13"/>
          <w:sz w:val="24"/>
          <w:szCs w:val="24"/>
        </w:rPr>
        <w:t>.</w:t>
      </w:r>
      <w:proofErr w:type="gramEnd"/>
      <w:r w:rsidRPr="00E44931">
        <w:rPr>
          <w:rStyle w:val="FontStyle13"/>
          <w:sz w:val="24"/>
          <w:szCs w:val="24"/>
        </w:rPr>
        <w:t xml:space="preserve">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</w:t>
      </w:r>
      <w:proofErr w:type="gramEnd"/>
      <w:r w:rsidRPr="00E44931">
        <w:rPr>
          <w:rStyle w:val="FontStyle13"/>
          <w:b w:val="0"/>
          <w:sz w:val="24"/>
          <w:szCs w:val="24"/>
        </w:rPr>
        <w:t>м. комплекс 6).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«Лошадка»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«Гармошка»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комплекс 4).</w:t>
      </w:r>
    </w:p>
    <w:p w:rsidR="008413BA" w:rsidRPr="00E44931" w:rsidRDefault="008413BA" w:rsidP="008413BA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3"/>
          <w:b w:val="0"/>
          <w:bCs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«Болтушка»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1), только одна рука вытянута вперёд, вторая опущена вниз.</w:t>
      </w: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rPr>
          <w:rStyle w:val="FontStyle13"/>
          <w:b w:val="0"/>
          <w:bCs w:val="0"/>
          <w:sz w:val="24"/>
          <w:szCs w:val="24"/>
        </w:rPr>
      </w:pPr>
    </w:p>
    <w:p w:rsidR="008413BA" w:rsidRPr="00E44931" w:rsidRDefault="008413BA" w:rsidP="008413BA">
      <w:pPr>
        <w:pStyle w:val="Style6"/>
        <w:widowControl/>
        <w:tabs>
          <w:tab w:val="left" w:pos="562"/>
        </w:tabs>
        <w:spacing w:line="240" w:lineRule="auto"/>
        <w:ind w:left="360"/>
        <w:rPr>
          <w:rStyle w:val="FontStyle13"/>
          <w:sz w:val="24"/>
          <w:szCs w:val="24"/>
        </w:rPr>
      </w:pPr>
      <w:r w:rsidRPr="00E44931">
        <w:rPr>
          <w:rStyle w:val="FontStyle13"/>
          <w:sz w:val="24"/>
          <w:szCs w:val="24"/>
        </w:rPr>
        <w:t>Комплекс 8.</w:t>
      </w:r>
    </w:p>
    <w:p w:rsidR="008413BA" w:rsidRPr="00E44931" w:rsidRDefault="008413BA" w:rsidP="008413BA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b w:val="0"/>
          <w:sz w:val="24"/>
          <w:szCs w:val="24"/>
        </w:rPr>
        <w:t xml:space="preserve">Чередование </w:t>
      </w:r>
      <w:r w:rsidRPr="00E44931">
        <w:rPr>
          <w:rStyle w:val="FontStyle13"/>
          <w:sz w:val="24"/>
          <w:szCs w:val="24"/>
        </w:rPr>
        <w:t>«Улыбки»</w:t>
      </w:r>
      <w:r w:rsidRPr="00E44931">
        <w:rPr>
          <w:rStyle w:val="FontStyle13"/>
          <w:b w:val="0"/>
          <w:sz w:val="24"/>
          <w:szCs w:val="24"/>
        </w:rPr>
        <w:t xml:space="preserve"> и </w:t>
      </w:r>
      <w:r w:rsidRPr="00E44931">
        <w:rPr>
          <w:rStyle w:val="FontStyle13"/>
          <w:sz w:val="24"/>
          <w:szCs w:val="24"/>
        </w:rPr>
        <w:t>«Трубочки».</w:t>
      </w:r>
      <w:r w:rsidRPr="00E44931">
        <w:rPr>
          <w:rStyle w:val="FontStyle13"/>
          <w:b w:val="0"/>
          <w:sz w:val="24"/>
          <w:szCs w:val="24"/>
        </w:rPr>
        <w:t>.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3).</w:t>
      </w:r>
    </w:p>
    <w:p w:rsidR="008413BA" w:rsidRPr="00E44931" w:rsidRDefault="008413BA" w:rsidP="008413BA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>«Лопата»</w:t>
      </w:r>
      <w:r w:rsidRPr="00E44931">
        <w:rPr>
          <w:rStyle w:val="FontStyle13"/>
          <w:b w:val="0"/>
          <w:sz w:val="24"/>
          <w:szCs w:val="24"/>
        </w:rPr>
        <w:t xml:space="preserve"> 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«Вкусное варенье»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6).</w:t>
      </w:r>
    </w:p>
    <w:p w:rsidR="008413BA" w:rsidRPr="00E44931" w:rsidRDefault="008413BA" w:rsidP="008413BA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 «Лошадка»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1).</w:t>
      </w:r>
    </w:p>
    <w:p w:rsidR="008413BA" w:rsidRPr="00E44931" w:rsidRDefault="008413BA" w:rsidP="008413BA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  <w:rPr>
          <w:rStyle w:val="FontStyle13"/>
          <w:b w:val="0"/>
          <w:sz w:val="24"/>
          <w:szCs w:val="24"/>
        </w:rPr>
      </w:pPr>
      <w:r w:rsidRPr="00E44931">
        <w:rPr>
          <w:rStyle w:val="FontStyle13"/>
          <w:sz w:val="24"/>
          <w:szCs w:val="24"/>
        </w:rPr>
        <w:t xml:space="preserve">«Болтушка»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 xml:space="preserve"> комплекс 1).</w:t>
      </w:r>
    </w:p>
    <w:p w:rsidR="008D3287" w:rsidRPr="007C03D1" w:rsidRDefault="008413BA" w:rsidP="007C03D1">
      <w:pPr>
        <w:pStyle w:val="Style6"/>
        <w:widowControl/>
        <w:numPr>
          <w:ilvl w:val="0"/>
          <w:numId w:val="9"/>
        </w:numPr>
        <w:tabs>
          <w:tab w:val="left" w:pos="562"/>
        </w:tabs>
        <w:spacing w:line="240" w:lineRule="auto"/>
      </w:pPr>
      <w:r w:rsidRPr="00E44931">
        <w:rPr>
          <w:rStyle w:val="FontStyle13"/>
          <w:sz w:val="24"/>
          <w:szCs w:val="24"/>
        </w:rPr>
        <w:t xml:space="preserve">«Гармошка» </w:t>
      </w:r>
      <w:r w:rsidRPr="00E44931">
        <w:rPr>
          <w:rStyle w:val="FontStyle13"/>
          <w:b w:val="0"/>
          <w:sz w:val="24"/>
          <w:szCs w:val="24"/>
        </w:rPr>
        <w:t>(</w:t>
      </w:r>
      <w:proofErr w:type="gramStart"/>
      <w:r w:rsidRPr="00E44931">
        <w:rPr>
          <w:rStyle w:val="FontStyle13"/>
          <w:b w:val="0"/>
          <w:sz w:val="24"/>
          <w:szCs w:val="24"/>
        </w:rPr>
        <w:t>см</w:t>
      </w:r>
      <w:proofErr w:type="gramEnd"/>
      <w:r w:rsidRPr="00E44931">
        <w:rPr>
          <w:rStyle w:val="FontStyle13"/>
          <w:b w:val="0"/>
          <w:sz w:val="24"/>
          <w:szCs w:val="24"/>
        </w:rPr>
        <w:t>. комплекс 4).</w:t>
      </w:r>
    </w:p>
    <w:sectPr w:rsidR="008D3287" w:rsidRPr="007C03D1" w:rsidSect="009404D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B50"/>
    <w:multiLevelType w:val="hybridMultilevel"/>
    <w:tmpl w:val="116233AC"/>
    <w:lvl w:ilvl="0" w:tplc="3CFAD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30080"/>
    <w:multiLevelType w:val="singleLevel"/>
    <w:tmpl w:val="D1621E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5E30743"/>
    <w:multiLevelType w:val="hybridMultilevel"/>
    <w:tmpl w:val="92BE01F2"/>
    <w:lvl w:ilvl="0" w:tplc="F2EE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3196"/>
    <w:multiLevelType w:val="hybridMultilevel"/>
    <w:tmpl w:val="116233AC"/>
    <w:lvl w:ilvl="0" w:tplc="3CFAD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B478BB"/>
    <w:multiLevelType w:val="hybridMultilevel"/>
    <w:tmpl w:val="CA6C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2190D"/>
    <w:multiLevelType w:val="hybridMultilevel"/>
    <w:tmpl w:val="A8BA632C"/>
    <w:lvl w:ilvl="0" w:tplc="05DE8B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48199D"/>
    <w:multiLevelType w:val="hybridMultilevel"/>
    <w:tmpl w:val="116233AC"/>
    <w:lvl w:ilvl="0" w:tplc="3CFAD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C2DB4"/>
    <w:multiLevelType w:val="hybridMultilevel"/>
    <w:tmpl w:val="243C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B8C"/>
    <w:multiLevelType w:val="hybridMultilevel"/>
    <w:tmpl w:val="116233AC"/>
    <w:lvl w:ilvl="0" w:tplc="3CFAD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D0"/>
    <w:rsid w:val="000730A6"/>
    <w:rsid w:val="00181744"/>
    <w:rsid w:val="00230036"/>
    <w:rsid w:val="002B0952"/>
    <w:rsid w:val="00717328"/>
    <w:rsid w:val="007604DD"/>
    <w:rsid w:val="007C03D1"/>
    <w:rsid w:val="008413BA"/>
    <w:rsid w:val="009404D0"/>
    <w:rsid w:val="009F3247"/>
    <w:rsid w:val="00DA3A8D"/>
    <w:rsid w:val="00D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404D0"/>
    <w:pPr>
      <w:widowControl w:val="0"/>
      <w:autoSpaceDE w:val="0"/>
      <w:autoSpaceDN w:val="0"/>
      <w:adjustRightInd w:val="0"/>
      <w:spacing w:after="0" w:line="27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04D0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8413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413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8413B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8413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13B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13BA"/>
    <w:pPr>
      <w:widowControl w:val="0"/>
      <w:autoSpaceDE w:val="0"/>
      <w:autoSpaceDN w:val="0"/>
      <w:adjustRightInd w:val="0"/>
      <w:spacing w:after="0" w:line="286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DCFC-2CCD-4FB6-94D3-31212079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1202</Words>
  <Characters>6856</Characters>
  <Application>Microsoft Office Word</Application>
  <DocSecurity>0</DocSecurity>
  <Lines>57</Lines>
  <Paragraphs>16</Paragraphs>
  <ScaleCrop>false</ScaleCrop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2014-09-16T12:14:00Z</cp:lastPrinted>
  <dcterms:created xsi:type="dcterms:W3CDTF">2014-09-16T12:14:00Z</dcterms:created>
  <dcterms:modified xsi:type="dcterms:W3CDTF">2015-03-02T12:31:00Z</dcterms:modified>
</cp:coreProperties>
</file>