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91" w:rsidRDefault="00477391" w:rsidP="00477391">
      <w:pPr>
        <w:pStyle w:val="Style1"/>
        <w:widowControl/>
        <w:ind w:left="878"/>
        <w:jc w:val="center"/>
        <w:rPr>
          <w:rStyle w:val="FontStyle11"/>
        </w:rPr>
      </w:pPr>
      <w:r>
        <w:rPr>
          <w:rStyle w:val="FontStyle11"/>
        </w:rPr>
        <w:t>Муниципальное казенное дошкольное образовательное</w:t>
      </w:r>
      <w:r>
        <w:rPr>
          <w:rStyle w:val="FontStyle11"/>
        </w:rPr>
        <w:br/>
        <w:t>учреждение детский сад «Солнышко».</w:t>
      </w:r>
    </w:p>
    <w:p w:rsidR="004D2B6C" w:rsidRDefault="004D2B6C" w:rsidP="00477391">
      <w:pPr>
        <w:jc w:val="center"/>
      </w:pPr>
    </w:p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 w:rsidP="00477391">
      <w:pPr>
        <w:pStyle w:val="Style2"/>
        <w:widowControl/>
        <w:ind w:left="706"/>
        <w:jc w:val="center"/>
        <w:rPr>
          <w:rStyle w:val="FontStyle12"/>
        </w:rPr>
      </w:pPr>
      <w:r>
        <w:rPr>
          <w:rStyle w:val="FontStyle12"/>
        </w:rPr>
        <w:t>Сообщение на тему:</w:t>
      </w:r>
    </w:p>
    <w:p w:rsidR="00477391" w:rsidRDefault="00477391" w:rsidP="00477391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477391" w:rsidRDefault="00477391" w:rsidP="00477391">
      <w:pPr>
        <w:pStyle w:val="Style3"/>
        <w:widowControl/>
        <w:spacing w:before="197"/>
        <w:jc w:val="center"/>
        <w:rPr>
          <w:rStyle w:val="FontStyle12"/>
        </w:rPr>
      </w:pPr>
      <w:r>
        <w:rPr>
          <w:rStyle w:val="FontStyle12"/>
        </w:rPr>
        <w:t>«Басня-средство для формирования эмоциональн</w:t>
      </w:r>
      <w:proofErr w:type="gramStart"/>
      <w:r>
        <w:rPr>
          <w:rStyle w:val="FontStyle12"/>
        </w:rPr>
        <w:t>о-</w:t>
      </w:r>
      <w:proofErr w:type="gramEnd"/>
      <w:r>
        <w:rPr>
          <w:rStyle w:val="FontStyle12"/>
        </w:rPr>
        <w:br/>
        <w:t>выразительной речи».</w:t>
      </w:r>
    </w:p>
    <w:p w:rsidR="00477391" w:rsidRDefault="00477391" w:rsidP="00477391">
      <w:pPr>
        <w:jc w:val="center"/>
      </w:pPr>
    </w:p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/>
    <w:p w:rsidR="00477391" w:rsidRDefault="00477391" w:rsidP="00477391">
      <w:pPr>
        <w:pStyle w:val="Style4"/>
        <w:widowControl/>
        <w:jc w:val="right"/>
        <w:rPr>
          <w:rStyle w:val="FontStyle11"/>
        </w:rPr>
      </w:pPr>
      <w:r>
        <w:rPr>
          <w:rStyle w:val="FontStyle11"/>
        </w:rPr>
        <w:t>Выполнила:</w:t>
      </w:r>
    </w:p>
    <w:p w:rsidR="00477391" w:rsidRDefault="00477391" w:rsidP="00477391">
      <w:pPr>
        <w:pStyle w:val="Style4"/>
        <w:widowControl/>
        <w:jc w:val="right"/>
        <w:rPr>
          <w:rStyle w:val="FontStyle11"/>
        </w:rPr>
      </w:pPr>
      <w:r>
        <w:rPr>
          <w:rStyle w:val="FontStyle11"/>
        </w:rPr>
        <w:t xml:space="preserve"> Самсонова</w:t>
      </w:r>
      <w:r>
        <w:rPr>
          <w:rStyle w:val="FontStyle11"/>
        </w:rPr>
        <w:br/>
        <w:t>Наталья Николаевна.</w:t>
      </w:r>
    </w:p>
    <w:p w:rsidR="00477391" w:rsidRDefault="00477391" w:rsidP="00477391">
      <w:pPr>
        <w:jc w:val="right"/>
      </w:pPr>
    </w:p>
    <w:p w:rsidR="00477391" w:rsidRDefault="00477391" w:rsidP="00477391">
      <w:pPr>
        <w:jc w:val="center"/>
      </w:pPr>
      <w:r>
        <w:t>2014</w:t>
      </w:r>
    </w:p>
    <w:p w:rsidR="00477391" w:rsidRDefault="00477391" w:rsidP="00477391">
      <w:pPr>
        <w:pStyle w:val="Style6"/>
        <w:widowControl/>
        <w:ind w:left="29"/>
        <w:rPr>
          <w:rStyle w:val="FontStyle11"/>
        </w:rPr>
      </w:pPr>
      <w:r>
        <w:rPr>
          <w:rStyle w:val="FontStyle11"/>
        </w:rPr>
        <w:lastRenderedPageBreak/>
        <w:t>Развитие эмоционально-выразительной речи относится к числу</w:t>
      </w:r>
      <w:r>
        <w:rPr>
          <w:rStyle w:val="FontStyle11"/>
        </w:rPr>
        <w:br/>
        <w:t>важнейших задач работы с дошкольниками. В норме</w:t>
      </w:r>
      <w:r>
        <w:rPr>
          <w:rStyle w:val="FontStyle11"/>
        </w:rPr>
        <w:br/>
        <w:t>интонационной выразительностью речи дети овладевают</w:t>
      </w:r>
      <w:r>
        <w:rPr>
          <w:rStyle w:val="FontStyle11"/>
        </w:rPr>
        <w:br/>
      </w:r>
      <w:r>
        <w:rPr>
          <w:rStyle w:val="FontStyle11"/>
        </w:rPr>
        <w:t>преимущественно</w:t>
      </w:r>
      <w:r>
        <w:rPr>
          <w:rStyle w:val="FontStyle11"/>
        </w:rPr>
        <w:t xml:space="preserve"> к пятилетнему возрасту. Как </w:t>
      </w:r>
      <w:proofErr w:type="gramStart"/>
      <w:r>
        <w:rPr>
          <w:rStyle w:val="FontStyle11"/>
        </w:rPr>
        <w:t>правило</w:t>
      </w:r>
      <w:proofErr w:type="gramEnd"/>
      <w:r>
        <w:rPr>
          <w:rStyle w:val="FontStyle11"/>
        </w:rPr>
        <w:t xml:space="preserve"> это</w:t>
      </w:r>
      <w:r>
        <w:rPr>
          <w:rStyle w:val="FontStyle11"/>
        </w:rPr>
        <w:br/>
        <w:t>происходит естественным путем в процессе общения с взрослым.</w:t>
      </w:r>
      <w:r>
        <w:rPr>
          <w:rStyle w:val="FontStyle11"/>
        </w:rPr>
        <w:br/>
        <w:t>Поэтому с самого раннего детства мы стараемся, чтобы ребенок</w:t>
      </w:r>
      <w:r>
        <w:rPr>
          <w:rStyle w:val="FontStyle11"/>
        </w:rPr>
        <w:br/>
        <w:t>слышал выразительную, эмоциональную речь взрослого, для этого</w:t>
      </w:r>
      <w:r>
        <w:rPr>
          <w:rStyle w:val="FontStyle11"/>
        </w:rPr>
        <w:br/>
        <w:t>большую роль отводим чтению стихотворений и басен.</w:t>
      </w:r>
    </w:p>
    <w:p w:rsidR="00477391" w:rsidRDefault="00477391" w:rsidP="00477391">
      <w:pPr>
        <w:pStyle w:val="Style6"/>
        <w:widowControl/>
        <w:ind w:left="14" w:right="19" w:firstLine="322"/>
        <w:rPr>
          <w:rStyle w:val="FontStyle11"/>
        </w:rPr>
      </w:pPr>
      <w:r>
        <w:rPr>
          <w:rStyle w:val="FontStyle11"/>
        </w:rPr>
        <w:t>Басни не менее полезны, чем развивающие стихи для детей.</w:t>
      </w:r>
      <w:r>
        <w:rPr>
          <w:rStyle w:val="FontStyle11"/>
        </w:rPr>
        <w:br/>
        <w:t>Многие педагоги рекомендуют знакомить детей с этим жанром уже</w:t>
      </w:r>
      <w:r>
        <w:rPr>
          <w:rStyle w:val="FontStyle11"/>
        </w:rPr>
        <w:br/>
        <w:t>после двух лет. Сначала ребенок будет понимать лишь</w:t>
      </w:r>
      <w:r>
        <w:rPr>
          <w:rStyle w:val="FontStyle11"/>
        </w:rPr>
        <w:br/>
        <w:t xml:space="preserve">стихотворные ритмы, а </w:t>
      </w:r>
      <w:proofErr w:type="gramStart"/>
      <w:r>
        <w:rPr>
          <w:rStyle w:val="FontStyle11"/>
        </w:rPr>
        <w:t>подрастая</w:t>
      </w:r>
      <w:proofErr w:type="gramEnd"/>
      <w:r>
        <w:rPr>
          <w:rStyle w:val="FontStyle11"/>
        </w:rPr>
        <w:t xml:space="preserve"> станет узнавать и их мораль.</w:t>
      </w:r>
      <w:r>
        <w:rPr>
          <w:rStyle w:val="FontStyle11"/>
        </w:rPr>
        <w:br/>
        <w:t>Польза басни именно в их поучительности. В форме прозы для</w:t>
      </w:r>
      <w:r>
        <w:rPr>
          <w:rStyle w:val="FontStyle11"/>
        </w:rPr>
        <w:br/>
      </w:r>
      <w:r>
        <w:rPr>
          <w:rStyle w:val="FontStyle11"/>
        </w:rPr>
        <w:t>интересно</w:t>
      </w:r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узнать самых маленьких вполне доступны</w:t>
      </w:r>
      <w:proofErr w:type="gramEnd"/>
      <w:r>
        <w:rPr>
          <w:rStyle w:val="FontStyle11"/>
        </w:rPr>
        <w:t xml:space="preserve"> басни</w:t>
      </w:r>
      <w:r>
        <w:rPr>
          <w:rStyle w:val="FontStyle11"/>
        </w:rPr>
        <w:br/>
        <w:t>Л.Н.</w:t>
      </w:r>
      <w:r>
        <w:rPr>
          <w:rStyle w:val="FontStyle11"/>
        </w:rPr>
        <w:t xml:space="preserve"> </w:t>
      </w:r>
      <w:r>
        <w:rPr>
          <w:rStyle w:val="FontStyle11"/>
        </w:rPr>
        <w:t>Толстого, С.</w:t>
      </w:r>
      <w:r>
        <w:rPr>
          <w:rStyle w:val="FontStyle11"/>
        </w:rPr>
        <w:t xml:space="preserve"> </w:t>
      </w:r>
      <w:r>
        <w:rPr>
          <w:rStyle w:val="FontStyle11"/>
        </w:rPr>
        <w:t>Михалкова, И.</w:t>
      </w:r>
      <w:r>
        <w:rPr>
          <w:rStyle w:val="FontStyle11"/>
        </w:rPr>
        <w:t xml:space="preserve"> </w:t>
      </w:r>
      <w:bookmarkStart w:id="0" w:name="_GoBack"/>
      <w:bookmarkEnd w:id="0"/>
      <w:r>
        <w:rPr>
          <w:rStyle w:val="FontStyle11"/>
        </w:rPr>
        <w:t>Крылова. Ряд персонажей у них</w:t>
      </w:r>
      <w:r>
        <w:rPr>
          <w:rStyle w:val="FontStyle11"/>
        </w:rPr>
        <w:br/>
        <w:t>достаточно многообразие, равно как и их поступки, поэтому детям</w:t>
      </w:r>
      <w:r>
        <w:rPr>
          <w:rStyle w:val="FontStyle11"/>
        </w:rPr>
        <w:br/>
        <w:t>будет интересно узнать о хвастливом зайце, о глупом волке, и о</w:t>
      </w:r>
      <w:r>
        <w:rPr>
          <w:rStyle w:val="FontStyle11"/>
        </w:rPr>
        <w:br/>
        <w:t>добром медведе.</w:t>
      </w:r>
    </w:p>
    <w:p w:rsidR="00477391" w:rsidRDefault="00477391" w:rsidP="00477391">
      <w:pPr>
        <w:pStyle w:val="Style6"/>
        <w:widowControl/>
        <w:ind w:right="24" w:firstLine="322"/>
        <w:rPr>
          <w:rStyle w:val="FontStyle11"/>
        </w:rPr>
      </w:pPr>
      <w:r>
        <w:rPr>
          <w:rStyle w:val="FontStyle11"/>
        </w:rPr>
        <w:t>Подбирая басни для детей нужно ориентироваться на их возраст.</w:t>
      </w:r>
      <w:r>
        <w:rPr>
          <w:rStyle w:val="FontStyle11"/>
        </w:rPr>
        <w:br/>
        <w:t>Поучительный нрав басен должен быть доступным и</w:t>
      </w:r>
      <w:r>
        <w:rPr>
          <w:rStyle w:val="FontStyle11"/>
        </w:rPr>
        <w:br/>
        <w:t>демонстрировать причинн</w:t>
      </w:r>
      <w:proofErr w:type="gramStart"/>
      <w:r>
        <w:rPr>
          <w:rStyle w:val="FontStyle11"/>
        </w:rPr>
        <w:t>о-</w:t>
      </w:r>
      <w:proofErr w:type="gramEnd"/>
      <w:r>
        <w:rPr>
          <w:rStyle w:val="FontStyle11"/>
        </w:rPr>
        <w:t xml:space="preserve"> следственную связь между действием</w:t>
      </w:r>
      <w:r>
        <w:rPr>
          <w:rStyle w:val="FontStyle11"/>
        </w:rPr>
        <w:br/>
        <w:t>и наступившими последствиями. Только так ребенок может</w:t>
      </w:r>
      <w:r>
        <w:rPr>
          <w:rStyle w:val="FontStyle11"/>
        </w:rPr>
        <w:br/>
        <w:t>разобраться с тем, что добро лучше зла и посмотреть логическую</w:t>
      </w:r>
      <w:r>
        <w:rPr>
          <w:rStyle w:val="FontStyle11"/>
        </w:rPr>
        <w:br/>
        <w:t>цепочку. В дошкольном возрасте басни не только развивают</w:t>
      </w:r>
      <w:r>
        <w:rPr>
          <w:rStyle w:val="FontStyle11"/>
        </w:rPr>
        <w:br/>
        <w:t>интеллектуально, но и способствуют становлению более богатой</w:t>
      </w:r>
      <w:r>
        <w:rPr>
          <w:rStyle w:val="FontStyle11"/>
        </w:rPr>
        <w:br/>
        <w:t>устной речи. Так что басни хороши в любом возрасте.</w:t>
      </w:r>
    </w:p>
    <w:p w:rsidR="00477391" w:rsidRDefault="00477391" w:rsidP="00477391">
      <w:pPr>
        <w:pStyle w:val="Style6"/>
        <w:widowControl/>
        <w:ind w:right="38" w:firstLine="317"/>
        <w:rPr>
          <w:rStyle w:val="FontStyle11"/>
        </w:rPr>
      </w:pPr>
      <w:r>
        <w:rPr>
          <w:rStyle w:val="FontStyle11"/>
        </w:rPr>
        <w:t>Поэзия расширяет представления детей об окружающем мире,</w:t>
      </w:r>
      <w:r>
        <w:rPr>
          <w:rStyle w:val="FontStyle11"/>
        </w:rPr>
        <w:br/>
        <w:t>вызывает эмоциональный отклик, решает задачи формирования</w:t>
      </w:r>
      <w:r>
        <w:rPr>
          <w:rStyle w:val="FontStyle11"/>
        </w:rPr>
        <w:br/>
        <w:t>звуковой культуры речи, помогает овладению средствами звуковой</w:t>
      </w:r>
      <w:r>
        <w:rPr>
          <w:rStyle w:val="FontStyle11"/>
        </w:rPr>
        <w:br/>
        <w:t>выразительности, способствует выработке четкой дикции.</w:t>
      </w:r>
    </w:p>
    <w:p w:rsidR="00477391" w:rsidRDefault="00477391" w:rsidP="00477391">
      <w:pPr>
        <w:pStyle w:val="Style6"/>
        <w:widowControl/>
        <w:ind w:left="317" w:firstLine="0"/>
        <w:jc w:val="left"/>
        <w:rPr>
          <w:rStyle w:val="FontStyle11"/>
        </w:rPr>
      </w:pPr>
      <w:r>
        <w:rPr>
          <w:rStyle w:val="FontStyle11"/>
        </w:rPr>
        <w:t>Для решения этой задачи в своей практике использую приемы:</w:t>
      </w:r>
    </w:p>
    <w:p w:rsidR="00477391" w:rsidRDefault="00477391" w:rsidP="00477391">
      <w:pPr>
        <w:pStyle w:val="Style7"/>
        <w:widowControl/>
        <w:numPr>
          <w:ilvl w:val="0"/>
          <w:numId w:val="1"/>
        </w:numPr>
        <w:tabs>
          <w:tab w:val="left" w:pos="701"/>
        </w:tabs>
        <w:spacing w:line="365" w:lineRule="exact"/>
        <w:ind w:left="701"/>
        <w:rPr>
          <w:rStyle w:val="FontStyle11"/>
        </w:rPr>
      </w:pPr>
      <w:r>
        <w:rPr>
          <w:rStyle w:val="FontStyle11"/>
        </w:rPr>
        <w:t>«Образное сравнение</w:t>
      </w:r>
      <w:proofErr w:type="gramStart"/>
      <w:r>
        <w:rPr>
          <w:rStyle w:val="FontStyle11"/>
        </w:rPr>
        <w:t>»-</w:t>
      </w:r>
      <w:proofErr w:type="gramEnd"/>
      <w:r>
        <w:rPr>
          <w:rStyle w:val="FontStyle11"/>
        </w:rPr>
        <w:t>голос поднимается и спускается с</w:t>
      </w:r>
      <w:r>
        <w:rPr>
          <w:rStyle w:val="FontStyle11"/>
        </w:rPr>
        <w:br/>
        <w:t>горки.</w:t>
      </w:r>
    </w:p>
    <w:p w:rsidR="00477391" w:rsidRDefault="00477391" w:rsidP="00477391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365" w:lineRule="exact"/>
        <w:ind w:left="350" w:firstLine="0"/>
        <w:rPr>
          <w:rStyle w:val="FontStyle11"/>
        </w:rPr>
      </w:pPr>
      <w:r>
        <w:rPr>
          <w:rStyle w:val="FontStyle11"/>
        </w:rPr>
        <w:t>Наглядный материал, схемы.</w:t>
      </w:r>
    </w:p>
    <w:p w:rsidR="00477391" w:rsidRDefault="00477391" w:rsidP="00477391">
      <w:pPr>
        <w:pStyle w:val="Style7"/>
        <w:widowControl/>
        <w:numPr>
          <w:ilvl w:val="0"/>
          <w:numId w:val="2"/>
        </w:numPr>
        <w:tabs>
          <w:tab w:val="left" w:pos="701"/>
        </w:tabs>
        <w:spacing w:line="365" w:lineRule="exact"/>
        <w:ind w:left="350" w:firstLine="0"/>
        <w:rPr>
          <w:rStyle w:val="FontStyle11"/>
        </w:rPr>
      </w:pPr>
      <w:r>
        <w:rPr>
          <w:rStyle w:val="FontStyle11"/>
        </w:rPr>
        <w:t>Образец выразительного чтения произведения.</w:t>
      </w:r>
    </w:p>
    <w:p w:rsidR="00477391" w:rsidRDefault="00477391" w:rsidP="00477391">
      <w:pPr>
        <w:pStyle w:val="Style7"/>
        <w:widowControl/>
        <w:numPr>
          <w:ilvl w:val="0"/>
          <w:numId w:val="1"/>
        </w:numPr>
        <w:tabs>
          <w:tab w:val="left" w:pos="701"/>
        </w:tabs>
        <w:spacing w:before="5" w:line="365" w:lineRule="exact"/>
        <w:ind w:left="701"/>
        <w:rPr>
          <w:rStyle w:val="FontStyle11"/>
        </w:rPr>
      </w:pPr>
      <w:r>
        <w:rPr>
          <w:rStyle w:val="FontStyle11"/>
        </w:rPr>
        <w:t>Объяснение.</w:t>
      </w:r>
      <w:r>
        <w:rPr>
          <w:rStyle w:val="FontStyle11"/>
        </w:rPr>
        <w:br/>
        <w:t>Игры-упражнения:</w:t>
      </w:r>
      <w:r>
        <w:rPr>
          <w:rStyle w:val="FontStyle11"/>
        </w:rPr>
        <w:br/>
        <w:t>«Вопрос-ответ»;</w:t>
      </w:r>
      <w:r>
        <w:rPr>
          <w:rStyle w:val="FontStyle11"/>
        </w:rPr>
        <w:br/>
        <w:t>«</w:t>
      </w:r>
      <w:proofErr w:type="gramStart"/>
      <w:r>
        <w:rPr>
          <w:rStyle w:val="FontStyle11"/>
        </w:rPr>
        <w:t>Быстро-медленно</w:t>
      </w:r>
      <w:proofErr w:type="gramEnd"/>
      <w:r>
        <w:rPr>
          <w:rStyle w:val="FontStyle11"/>
        </w:rPr>
        <w:t>»;</w:t>
      </w:r>
    </w:p>
    <w:p w:rsidR="00477391" w:rsidRDefault="00477391" w:rsidP="00477391"/>
    <w:p w:rsidR="00477391" w:rsidRDefault="00477391" w:rsidP="00477391"/>
    <w:p w:rsidR="00477391" w:rsidRDefault="00477391" w:rsidP="00477391">
      <w:pPr>
        <w:jc w:val="center"/>
      </w:pPr>
    </w:p>
    <w:p w:rsidR="00477391" w:rsidRDefault="00477391">
      <w:r>
        <w:rPr>
          <w:noProof/>
          <w:lang w:eastAsia="ru-RU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page">
                  <wp:posOffset>1551940</wp:posOffset>
                </wp:positionH>
                <wp:positionV relativeFrom="page">
                  <wp:posOffset>720725</wp:posOffset>
                </wp:positionV>
                <wp:extent cx="5467985" cy="5965190"/>
                <wp:effectExtent l="0" t="0" r="0" b="63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596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391" w:rsidRDefault="00477391">
                            <w:pPr>
                              <w:pStyle w:val="Style5"/>
                              <w:widowControl/>
                              <w:spacing w:line="360" w:lineRule="exact"/>
                              <w:ind w:left="14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FontStyle11"/>
                              </w:rPr>
                              <w:t>Отхлопывание</w:t>
                            </w:r>
                            <w:proofErr w:type="spellEnd"/>
                            <w:r>
                              <w:rPr>
                                <w:rStyle w:val="FontStyle11"/>
                              </w:rPr>
                              <w:t xml:space="preserve"> ритма»;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«Стихи под мяч»;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«Хоровод»;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«Круг».</w:t>
                            </w:r>
                          </w:p>
                          <w:p w:rsidR="00477391" w:rsidRDefault="00477391">
                            <w:pPr>
                              <w:pStyle w:val="Style8"/>
                              <w:widowControl/>
                              <w:spacing w:before="14" w:line="360" w:lineRule="exact"/>
                              <w:ind w:lef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Эти приемы использую   не только на занятиях, но и в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совместной, свободной деятельности с детьми.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При чтении басен дети учатся элементам исполнительского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искусства, овладевают умением выразительно, эмоционально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передавать текст.</w:t>
                            </w:r>
                          </w:p>
                          <w:p w:rsidR="00477391" w:rsidRDefault="00477391">
                            <w:pPr>
                              <w:pStyle w:val="Style6"/>
                              <w:widowControl/>
                              <w:spacing w:before="10" w:line="360" w:lineRule="exact"/>
                              <w:ind w:left="5" w:right="5" w:firstLine="322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Поэтому главная задача педагога постараться довести до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ребенка понимание смысла. Когда он понимает, о чем читает,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то справляется с расстановкой логических ударений, и не</w:t>
                            </w:r>
                            <w:r>
                              <w:rPr>
                                <w:rStyle w:val="FontStyle11"/>
                              </w:rPr>
                              <w:br/>
                              <w:t>искажает смысл произведения.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ind w:left="5"/>
                              <w:jc w:val="both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После чтения басни дети должны вместе с воспитателем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ind w:left="14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ответить на ряд вопросов: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ind w:left="14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-Какова основная мысль басни?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14" w:line="360" w:lineRule="exact"/>
                              <w:ind w:left="14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-Какое впечатление она произвела на нас?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line="360" w:lineRule="exact"/>
                              <w:ind w:lef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-Какое животное понравилось больше?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ind w:lef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-Почему?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ind w:lef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-Чьи поступки не понравились?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line="360" w:lineRule="exact"/>
                              <w:ind w:left="10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-Как бы вы поступили в похожей ситуации?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line="360" w:lineRule="exact"/>
                              <w:ind w:left="10"/>
                              <w:jc w:val="both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Затем   предлагается   инсценировать   произведение,   это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10" w:line="360" w:lineRule="exact"/>
                              <w:ind w:left="5"/>
                              <w:jc w:val="both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 xml:space="preserve">позволяет глубже проникнуть в суть басни, поставить себя </w:t>
                            </w:r>
                            <w:proofErr w:type="gramStart"/>
                            <w:r>
                              <w:rPr>
                                <w:rStyle w:val="FontStyle11"/>
                              </w:rPr>
                              <w:t>на</w:t>
                            </w:r>
                            <w:proofErr w:type="gramEnd"/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line="360" w:lineRule="exact"/>
                              <w:ind w:left="5"/>
                              <w:jc w:val="both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место героев. Возможность придумать продолжение басни-</w:t>
                            </w:r>
                          </w:p>
                          <w:p w:rsidR="00477391" w:rsidRDefault="00477391">
                            <w:pPr>
                              <w:pStyle w:val="Style5"/>
                              <w:widowControl/>
                              <w:spacing w:before="5" w:line="360" w:lineRule="exact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также эффективный прием проникнуть в суть произведения.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2.2pt;margin-top:56.75pt;width:430.55pt;height:469.7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" filled="f" stroked="f">
                <v:textbox inset="0,0,0,0">
                  <w:txbxContent>
                    <w:p w:rsidR="00477391" w:rsidRDefault="00477391">
                      <w:pPr>
                        <w:pStyle w:val="Style5"/>
                        <w:widowControl/>
                        <w:spacing w:line="360" w:lineRule="exact"/>
                        <w:ind w:left="14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«</w:t>
                      </w:r>
                      <w:proofErr w:type="spellStart"/>
                      <w:r>
                        <w:rPr>
                          <w:rStyle w:val="FontStyle11"/>
                        </w:rPr>
                        <w:t>Отхлопывание</w:t>
                      </w:r>
                      <w:proofErr w:type="spellEnd"/>
                      <w:r>
                        <w:rPr>
                          <w:rStyle w:val="FontStyle11"/>
                        </w:rPr>
                        <w:t xml:space="preserve"> ритма»;</w:t>
                      </w:r>
                      <w:r>
                        <w:rPr>
                          <w:rStyle w:val="FontStyle11"/>
                        </w:rPr>
                        <w:br/>
                        <w:t>«Стихи под мяч»;</w:t>
                      </w:r>
                      <w:r>
                        <w:rPr>
                          <w:rStyle w:val="FontStyle11"/>
                        </w:rPr>
                        <w:br/>
                        <w:t>«Хоровод»;</w:t>
                      </w:r>
                      <w:r>
                        <w:rPr>
                          <w:rStyle w:val="FontStyle11"/>
                        </w:rPr>
                        <w:br/>
                        <w:t>«Круг».</w:t>
                      </w:r>
                    </w:p>
                    <w:p w:rsidR="00477391" w:rsidRDefault="00477391">
                      <w:pPr>
                        <w:pStyle w:val="Style8"/>
                        <w:widowControl/>
                        <w:spacing w:before="14" w:line="360" w:lineRule="exact"/>
                        <w:ind w:lef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Эти приемы использую   не только на занятиях, но и в</w:t>
                      </w:r>
                      <w:r>
                        <w:rPr>
                          <w:rStyle w:val="FontStyle11"/>
                        </w:rPr>
                        <w:br/>
                        <w:t>совместной, свободной деятельности с детьми.</w:t>
                      </w:r>
                      <w:r>
                        <w:rPr>
                          <w:rStyle w:val="FontStyle11"/>
                        </w:rPr>
                        <w:br/>
                        <w:t>При чтении басен дети учатся элементам исполнительского</w:t>
                      </w:r>
                      <w:r>
                        <w:rPr>
                          <w:rStyle w:val="FontStyle11"/>
                        </w:rPr>
                        <w:br/>
                        <w:t>искусства, овладевают умением выразительно, эмоционально</w:t>
                      </w:r>
                      <w:r>
                        <w:rPr>
                          <w:rStyle w:val="FontStyle11"/>
                        </w:rPr>
                        <w:br/>
                        <w:t>передавать текст.</w:t>
                      </w:r>
                    </w:p>
                    <w:p w:rsidR="00477391" w:rsidRDefault="00477391">
                      <w:pPr>
                        <w:pStyle w:val="Style6"/>
                        <w:widowControl/>
                        <w:spacing w:before="10" w:line="360" w:lineRule="exact"/>
                        <w:ind w:left="5" w:right="5" w:firstLine="322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Поэтому главная задача педагога постараться довести до</w:t>
                      </w:r>
                      <w:r>
                        <w:rPr>
                          <w:rStyle w:val="FontStyle11"/>
                        </w:rPr>
                        <w:br/>
                        <w:t>ребенка понимание смысла. Когда он понимает, о чем читает,</w:t>
                      </w:r>
                      <w:r>
                        <w:rPr>
                          <w:rStyle w:val="FontStyle11"/>
                        </w:rPr>
                        <w:br/>
                        <w:t>то справляется с расстановкой логических ударений, и не</w:t>
                      </w:r>
                      <w:r>
                        <w:rPr>
                          <w:rStyle w:val="FontStyle11"/>
                        </w:rPr>
                        <w:br/>
                        <w:t>искажает смысл произведения.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ind w:left="5"/>
                        <w:jc w:val="both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После чтения басни дети должны вместе с воспитателем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ind w:left="14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ответить на ряд вопросов: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ind w:left="14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-Какова основная мысль басни?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14" w:line="360" w:lineRule="exact"/>
                        <w:ind w:left="14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-Какое впечатление она произвела на нас?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line="360" w:lineRule="exact"/>
                        <w:ind w:lef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-Какое животное понравилось больше?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ind w:lef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-Почему?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ind w:lef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-Чьи поступки не понравились?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line="360" w:lineRule="exact"/>
                        <w:ind w:left="10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-Как бы вы поступили в похожей ситуации?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line="360" w:lineRule="exact"/>
                        <w:ind w:left="10"/>
                        <w:jc w:val="both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Затем   предлагается   инсценировать   произведение,   это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10" w:line="360" w:lineRule="exact"/>
                        <w:ind w:left="5"/>
                        <w:jc w:val="both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 xml:space="preserve">позволяет глубже проникнуть в суть басни, поставить себя </w:t>
                      </w:r>
                      <w:proofErr w:type="gramStart"/>
                      <w:r>
                        <w:rPr>
                          <w:rStyle w:val="FontStyle11"/>
                        </w:rPr>
                        <w:t>на</w:t>
                      </w:r>
                      <w:proofErr w:type="gramEnd"/>
                    </w:p>
                    <w:p w:rsidR="00477391" w:rsidRDefault="00477391">
                      <w:pPr>
                        <w:pStyle w:val="Style5"/>
                        <w:widowControl/>
                        <w:spacing w:line="360" w:lineRule="exact"/>
                        <w:ind w:left="5"/>
                        <w:jc w:val="both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место героев. Возможность придумать продолжение басни-</w:t>
                      </w:r>
                    </w:p>
                    <w:p w:rsidR="00477391" w:rsidRDefault="00477391">
                      <w:pPr>
                        <w:pStyle w:val="Style5"/>
                        <w:widowControl/>
                        <w:spacing w:before="5" w:line="360" w:lineRule="exact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также эффективный прием проникнуть в суть произведения.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47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5ED4"/>
    <w:multiLevelType w:val="singleLevel"/>
    <w:tmpl w:val="800482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91"/>
    <w:rsid w:val="00477391"/>
    <w:rsid w:val="004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7391"/>
    <w:pPr>
      <w:widowControl w:val="0"/>
      <w:autoSpaceDE w:val="0"/>
      <w:autoSpaceDN w:val="0"/>
      <w:adjustRightInd w:val="0"/>
      <w:spacing w:after="0" w:line="370" w:lineRule="exact"/>
      <w:ind w:hanging="8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7739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47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7391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77391"/>
    <w:rPr>
      <w:rFonts w:ascii="Times New Roman" w:hAnsi="Times New Roman" w:cs="Times New Roman"/>
      <w:sz w:val="38"/>
      <w:szCs w:val="38"/>
    </w:rPr>
  </w:style>
  <w:style w:type="paragraph" w:customStyle="1" w:styleId="Style4">
    <w:name w:val="Style4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5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77391"/>
    <w:pPr>
      <w:widowControl w:val="0"/>
      <w:autoSpaceDE w:val="0"/>
      <w:autoSpaceDN w:val="0"/>
      <w:adjustRightInd w:val="0"/>
      <w:spacing w:after="0" w:line="370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4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7391"/>
    <w:pPr>
      <w:widowControl w:val="0"/>
      <w:autoSpaceDE w:val="0"/>
      <w:autoSpaceDN w:val="0"/>
      <w:adjustRightInd w:val="0"/>
      <w:spacing w:after="0" w:line="370" w:lineRule="exact"/>
      <w:ind w:hanging="8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77391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47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77391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77391"/>
    <w:rPr>
      <w:rFonts w:ascii="Times New Roman" w:hAnsi="Times New Roman" w:cs="Times New Roman"/>
      <w:sz w:val="38"/>
      <w:szCs w:val="38"/>
    </w:rPr>
  </w:style>
  <w:style w:type="paragraph" w:customStyle="1" w:styleId="Style4">
    <w:name w:val="Style4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5" w:lineRule="exact"/>
      <w:ind w:firstLine="3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77391"/>
    <w:pPr>
      <w:widowControl w:val="0"/>
      <w:autoSpaceDE w:val="0"/>
      <w:autoSpaceDN w:val="0"/>
      <w:adjustRightInd w:val="0"/>
      <w:spacing w:after="0" w:line="370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77391"/>
    <w:pPr>
      <w:widowControl w:val="0"/>
      <w:autoSpaceDE w:val="0"/>
      <w:autoSpaceDN w:val="0"/>
      <w:adjustRightInd w:val="0"/>
      <w:spacing w:after="0" w:line="364" w:lineRule="exact"/>
      <w:ind w:firstLine="322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2014-04-16T12:51:00Z</dcterms:created>
  <dcterms:modified xsi:type="dcterms:W3CDTF">2014-04-16T12:56:00Z</dcterms:modified>
</cp:coreProperties>
</file>