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0F" w:rsidRPr="00715245" w:rsidRDefault="00766A0F" w:rsidP="00715245">
      <w:pPr>
        <w:spacing w:after="360"/>
        <w:jc w:val="both"/>
        <w:rPr>
          <w:b/>
          <w:sz w:val="28"/>
          <w:szCs w:val="28"/>
        </w:rPr>
      </w:pPr>
      <w:r w:rsidRPr="00715245">
        <w:rPr>
          <w:b/>
          <w:sz w:val="28"/>
          <w:szCs w:val="28"/>
        </w:rPr>
        <w:t>Статья: «Роль семьи в реализации ФГОС дошкольного образования»</w:t>
      </w:r>
    </w:p>
    <w:p w:rsidR="001C0EF3" w:rsidRDefault="00766A0F" w:rsidP="00A06600">
      <w:pPr>
        <w:spacing w:after="0"/>
        <w:ind w:firstLine="708"/>
        <w:jc w:val="both"/>
      </w:pPr>
      <w:r>
        <w:t>Взаимодействие семьи всегда было неотъемлемой и важной частью деятельности ДОУ в связи с введением изменений в Федеральном Законе «Об образовании в Российской Федерации» и сопутствующем ему Федеральный государственный образовательный стандарт дошкольного образования (далее ФГОС) роль родителей возрастает в несколько раз. Родителям необходимо знать, что детский сад является основой для оказания помощи в воспитании детей, в охране и укреплении их физического и психического здоровья, в развитии индивидуальных способностей и необходимой коррекции</w:t>
      </w:r>
      <w:r w:rsidR="00E01D38">
        <w:t xml:space="preserve"> нарушений их развития. </w:t>
      </w:r>
    </w:p>
    <w:p w:rsidR="001C0EF3" w:rsidRDefault="001C0EF3" w:rsidP="00A06600">
      <w:pPr>
        <w:spacing w:after="0"/>
        <w:ind w:firstLine="708"/>
        <w:jc w:val="both"/>
      </w:pPr>
      <w:r w:rsidRPr="00A06600">
        <w:t>Анализируя</w:t>
      </w:r>
      <w:r w:rsidRPr="001C0EF3">
        <w:rPr>
          <w:color w:val="FF0000"/>
        </w:rPr>
        <w:t xml:space="preserve"> </w:t>
      </w:r>
      <w:r>
        <w:t xml:space="preserve">формы работы с родителями можно условно сформулировать 4 основных направления работы с родителями в условиях реализации ФГОС ДО: </w:t>
      </w:r>
      <w:proofErr w:type="gramStart"/>
      <w:r>
        <w:t>познавательное</w:t>
      </w:r>
      <w:proofErr w:type="gramEnd"/>
      <w:r>
        <w:t xml:space="preserve">, информационно-аналитическое, наглядно-информационное, </w:t>
      </w:r>
      <w:proofErr w:type="spellStart"/>
      <w:r>
        <w:t>досуговое</w:t>
      </w:r>
      <w:proofErr w:type="spellEnd"/>
      <w:r>
        <w:t>.</w:t>
      </w:r>
    </w:p>
    <w:p w:rsidR="001C0EF3" w:rsidRDefault="00715245" w:rsidP="003D4FF9">
      <w:pPr>
        <w:spacing w:before="240" w:after="120"/>
        <w:jc w:val="both"/>
      </w:pPr>
      <w:r>
        <w:rPr>
          <w:u w:val="single"/>
        </w:rPr>
        <w:t>1.</w:t>
      </w:r>
      <w:r w:rsidR="001C0EF3" w:rsidRPr="00715245">
        <w:rPr>
          <w:u w:val="single"/>
        </w:rPr>
        <w:t>Познавательное направление</w:t>
      </w:r>
      <w:r w:rsidR="003D4FF9">
        <w:t xml:space="preserve">: </w:t>
      </w:r>
      <w:r>
        <w:t>направле</w:t>
      </w:r>
      <w:r w:rsidR="001C0EF3">
        <w:t xml:space="preserve">но на ознакомление родителей с возрастными и </w:t>
      </w:r>
      <w:proofErr w:type="gramStart"/>
      <w:r w:rsidR="001C0EF3">
        <w:t>психологическим</w:t>
      </w:r>
      <w:proofErr w:type="gramEnd"/>
      <w:r w:rsidR="001C0EF3">
        <w:t xml:space="preserve"> и особенностями детей дошкольного возраста, формирование у родителей практических навыков воспитания детей.</w:t>
      </w:r>
    </w:p>
    <w:p w:rsidR="001C0EF3" w:rsidRDefault="001C0EF3" w:rsidP="00715245">
      <w:pPr>
        <w:spacing w:after="0"/>
        <w:jc w:val="both"/>
      </w:pPr>
      <w:r>
        <w:t>Это направление включает:</w:t>
      </w:r>
    </w:p>
    <w:p w:rsidR="001C0EF3" w:rsidRDefault="001C0EF3" w:rsidP="00715245">
      <w:pPr>
        <w:spacing w:after="0"/>
        <w:jc w:val="both"/>
      </w:pPr>
      <w:r>
        <w:t>- общие, групповые собрания;</w:t>
      </w:r>
    </w:p>
    <w:p w:rsidR="001C0EF3" w:rsidRDefault="001C0EF3" w:rsidP="00715245">
      <w:pPr>
        <w:spacing w:after="0"/>
        <w:jc w:val="both"/>
      </w:pPr>
      <w:r>
        <w:t>- консультации и индивидуальные беседы;</w:t>
      </w:r>
    </w:p>
    <w:p w:rsidR="001C0EF3" w:rsidRDefault="001C0EF3" w:rsidP="00715245">
      <w:pPr>
        <w:spacing w:after="0"/>
        <w:jc w:val="both"/>
      </w:pPr>
      <w:r>
        <w:t>- выставки детских работ, поделок, изготовленные вместе с родителями. Участвуя в изготовлении поделок, родители раскрывали интересы и способности, о которых и сами не подозревали.</w:t>
      </w:r>
    </w:p>
    <w:p w:rsidR="001C0EF3" w:rsidRDefault="001C0EF3" w:rsidP="00715245">
      <w:pPr>
        <w:spacing w:after="0"/>
        <w:jc w:val="both"/>
      </w:pPr>
      <w:r>
        <w:t>- участие родителей в подготовке и проведении праздников, развлечений, досугов.</w:t>
      </w:r>
    </w:p>
    <w:p w:rsidR="001C0EF3" w:rsidRDefault="001C0EF3" w:rsidP="00715245">
      <w:pPr>
        <w:spacing w:after="0"/>
        <w:jc w:val="both"/>
      </w:pPr>
      <w:r>
        <w:t>- совместные экскурсии;</w:t>
      </w:r>
    </w:p>
    <w:p w:rsidR="001C0EF3" w:rsidRDefault="001C0EF3" w:rsidP="00715245">
      <w:pPr>
        <w:spacing w:after="0"/>
        <w:jc w:val="both"/>
      </w:pPr>
      <w:r>
        <w:t>- совместное создание предметно-развивающей среды;</w:t>
      </w:r>
    </w:p>
    <w:p w:rsidR="001C0EF3" w:rsidRDefault="001C0EF3" w:rsidP="00715245">
      <w:pPr>
        <w:spacing w:after="0"/>
        <w:jc w:val="both"/>
      </w:pPr>
      <w:r>
        <w:t xml:space="preserve">- телефон доверия (номер </w:t>
      </w:r>
      <w:proofErr w:type="gramStart"/>
      <w:r>
        <w:t>заведующей, восп</w:t>
      </w:r>
      <w:r w:rsidR="000A7FA8">
        <w:t>итателей</w:t>
      </w:r>
      <w:proofErr w:type="gramEnd"/>
      <w:r w:rsidR="000A7FA8">
        <w:t xml:space="preserve"> есть у всех родителей)</w:t>
      </w:r>
      <w:r>
        <w:t>.</w:t>
      </w:r>
    </w:p>
    <w:p w:rsidR="001C0EF3" w:rsidRDefault="001C0EF3" w:rsidP="00715245">
      <w:pPr>
        <w:spacing w:after="0"/>
        <w:jc w:val="both"/>
      </w:pPr>
      <w:r>
        <w:t>- утренние приветствия;</w:t>
      </w:r>
    </w:p>
    <w:p w:rsidR="000A7FA8" w:rsidRDefault="001C0EF3" w:rsidP="00715245">
      <w:pPr>
        <w:spacing w:after="0"/>
        <w:jc w:val="both"/>
      </w:pPr>
      <w:r>
        <w:t>- семейные проекты.</w:t>
      </w:r>
    </w:p>
    <w:p w:rsidR="001C0EF3" w:rsidRDefault="0037516D" w:rsidP="003D4FF9">
      <w:pPr>
        <w:spacing w:before="240" w:after="120"/>
        <w:jc w:val="both"/>
      </w:pPr>
      <w:r>
        <w:t>2.</w:t>
      </w:r>
      <w:r w:rsidR="001C0EF3" w:rsidRPr="0037516D">
        <w:rPr>
          <w:u w:val="single"/>
        </w:rPr>
        <w:t>Информационно-аналитическое направление</w:t>
      </w:r>
      <w:r w:rsidR="003D4FF9">
        <w:t xml:space="preserve">: </w:t>
      </w:r>
      <w:r w:rsidR="001C0EF3">
        <w:t>направлено на выявление интересов, потребностей, запросов родителей, уровня их педагогической грамотности, установление эмоционального контакта между педагогами, родителями и детьми.</w:t>
      </w:r>
    </w:p>
    <w:p w:rsidR="001C0EF3" w:rsidRDefault="001C0EF3" w:rsidP="00715245">
      <w:pPr>
        <w:spacing w:after="0"/>
        <w:ind w:firstLine="708"/>
        <w:jc w:val="both"/>
      </w:pPr>
      <w:r>
        <w:t>Помогает лучше ориентироваться в педагогических потребностях каждой семьи и учесть индивидуальные особенности.</w:t>
      </w:r>
    </w:p>
    <w:p w:rsidR="001C0EF3" w:rsidRDefault="001C0EF3" w:rsidP="00715245">
      <w:pPr>
        <w:spacing w:after="0"/>
        <w:jc w:val="both"/>
      </w:pPr>
      <w:r>
        <w:t>По данному направлению можно проводить:</w:t>
      </w:r>
    </w:p>
    <w:p w:rsidR="001C0EF3" w:rsidRDefault="001C0EF3" w:rsidP="00715245">
      <w:pPr>
        <w:spacing w:after="0"/>
        <w:jc w:val="both"/>
      </w:pPr>
      <w:r>
        <w:t>- анкетирование;</w:t>
      </w:r>
    </w:p>
    <w:p w:rsidR="001C0EF3" w:rsidRDefault="001C0EF3" w:rsidP="00715245">
      <w:pPr>
        <w:spacing w:after="0"/>
        <w:jc w:val="both"/>
      </w:pPr>
      <w:r>
        <w:t>- тестирование.</w:t>
      </w:r>
    </w:p>
    <w:p w:rsidR="001C0EF3" w:rsidRDefault="001C0EF3" w:rsidP="00715245">
      <w:pPr>
        <w:spacing w:after="0"/>
        <w:ind w:firstLine="708"/>
        <w:jc w:val="both"/>
      </w:pPr>
      <w:r>
        <w:t xml:space="preserve">Из анализа сведений о семьях детей видно, что воспитанники ДОУ из семей различного социального статуса, имеющие разный уровень образования. </w:t>
      </w:r>
    </w:p>
    <w:p w:rsidR="001C0EF3" w:rsidRDefault="0037516D" w:rsidP="003D4FF9">
      <w:pPr>
        <w:spacing w:before="240" w:after="120"/>
        <w:jc w:val="both"/>
      </w:pPr>
      <w:r>
        <w:t>3</w:t>
      </w:r>
      <w:r w:rsidR="00715245">
        <w:t>.</w:t>
      </w:r>
      <w:r w:rsidR="001C0EF3" w:rsidRPr="00715245">
        <w:rPr>
          <w:u w:val="single"/>
        </w:rPr>
        <w:t>Наглядно-информационное направление</w:t>
      </w:r>
      <w:r w:rsidR="003D4FF9">
        <w:t xml:space="preserve">: </w:t>
      </w:r>
      <w:r w:rsidR="001C0EF3">
        <w:t>даёт возможность донести до родителей любую информацию в доступной форме, напомнить тактично о родительских</w:t>
      </w:r>
      <w:r w:rsidR="000A7FA8">
        <w:t xml:space="preserve"> обязанностях и ответственности</w:t>
      </w:r>
      <w:r w:rsidR="001C0EF3">
        <w:t xml:space="preserve">. Детский сад начинается с раздевалки, очень важно, чтобы она была уютная и красивая, поэтому наши родительские уголки яркие, привлекательные </w:t>
      </w:r>
    </w:p>
    <w:p w:rsidR="001C0EF3" w:rsidRDefault="001C0EF3" w:rsidP="00715245">
      <w:pPr>
        <w:spacing w:after="0"/>
        <w:jc w:val="both"/>
      </w:pPr>
      <w:r>
        <w:t>Данное направление включает:</w:t>
      </w:r>
    </w:p>
    <w:p w:rsidR="001C0EF3" w:rsidRDefault="00A06600" w:rsidP="00715245">
      <w:pPr>
        <w:spacing w:after="0"/>
        <w:jc w:val="both"/>
      </w:pPr>
      <w:r>
        <w:t>- родительский уголок,</w:t>
      </w:r>
      <w:r w:rsidR="001C0EF3">
        <w:t xml:space="preserve"> включающий различную информацию.</w:t>
      </w:r>
    </w:p>
    <w:p w:rsidR="00A06600" w:rsidRDefault="00A06600" w:rsidP="00715245">
      <w:pPr>
        <w:spacing w:after="0"/>
        <w:jc w:val="both"/>
      </w:pPr>
      <w:r>
        <w:t>- сайты.</w:t>
      </w:r>
    </w:p>
    <w:p w:rsidR="001C0EF3" w:rsidRDefault="00A06600" w:rsidP="00715245">
      <w:pPr>
        <w:spacing w:after="0"/>
        <w:ind w:firstLine="708"/>
        <w:jc w:val="both"/>
      </w:pPr>
      <w:r>
        <w:lastRenderedPageBreak/>
        <w:t>На стенде размещается</w:t>
      </w:r>
      <w:r w:rsidR="001C0EF3">
        <w:t xml:space="preserve"> практический материал, дающий понять, чем занимается ребёнок в детском саду, конкретные игры, советы, задания.</w:t>
      </w:r>
    </w:p>
    <w:p w:rsidR="001C0EF3" w:rsidRDefault="001C0EF3" w:rsidP="00715245">
      <w:pPr>
        <w:spacing w:after="0"/>
        <w:jc w:val="both"/>
      </w:pPr>
      <w:r>
        <w:t>- нормативные документы;</w:t>
      </w:r>
    </w:p>
    <w:p w:rsidR="00A06600" w:rsidRDefault="001C0EF3" w:rsidP="00715245">
      <w:pPr>
        <w:spacing w:after="0"/>
        <w:jc w:val="both"/>
      </w:pPr>
      <w:r>
        <w:t xml:space="preserve">- объявления и рекламы; </w:t>
      </w:r>
    </w:p>
    <w:p w:rsidR="001C0EF3" w:rsidRDefault="001C0EF3" w:rsidP="00715245">
      <w:pPr>
        <w:spacing w:after="0"/>
        <w:jc w:val="both"/>
      </w:pPr>
      <w:r>
        <w:t>- продуктивная деятельность детей (рисунки, поделки)</w:t>
      </w:r>
      <w:proofErr w:type="gramStart"/>
      <w:r>
        <w:t xml:space="preserve"> ;</w:t>
      </w:r>
      <w:proofErr w:type="gramEnd"/>
    </w:p>
    <w:p w:rsidR="001C0EF3" w:rsidRDefault="001C0EF3" w:rsidP="00715245">
      <w:pPr>
        <w:spacing w:after="0"/>
        <w:jc w:val="both"/>
      </w:pPr>
      <w:r>
        <w:t>- папка-передвижка.</w:t>
      </w:r>
    </w:p>
    <w:p w:rsidR="001C0EF3" w:rsidRDefault="001C0EF3" w:rsidP="00715245">
      <w:pPr>
        <w:spacing w:after="0"/>
        <w:ind w:firstLine="708"/>
        <w:jc w:val="both"/>
      </w:pPr>
      <w:r>
        <w:t>Форма работы через родительские уголки, нормативные документы, объявления и рекламы, продуктивную деятельность, папки-передвижки является традиционной, но она необходима для работы с родителями, потому что часто у педагога нет возможности подойти и побеседовать с родителями на актуальную тему по воспитанию детей. Новая, красиво оформленная информация быстро привлекает внимание родителей и даёт свой положительный результат.</w:t>
      </w:r>
    </w:p>
    <w:p w:rsidR="001C0EF3" w:rsidRDefault="0037516D" w:rsidP="003D4FF9">
      <w:pPr>
        <w:spacing w:before="240" w:after="120"/>
        <w:jc w:val="both"/>
      </w:pPr>
      <w:r>
        <w:t>4.</w:t>
      </w:r>
      <w:r w:rsidR="001C0EF3" w:rsidRPr="0037516D">
        <w:rPr>
          <w:u w:val="single"/>
        </w:rPr>
        <w:t>Досуговое направление</w:t>
      </w:r>
      <w:r w:rsidR="003D4FF9">
        <w:rPr>
          <w:u w:val="single"/>
        </w:rPr>
        <w:t>:</w:t>
      </w:r>
      <w:r w:rsidR="003D4FF9" w:rsidRPr="003D4FF9">
        <w:t xml:space="preserve"> </w:t>
      </w:r>
      <w:r w:rsidR="001C0EF3">
        <w:t>призвано устанавливать теплые доверительные отношения, эмоциональный контакт между педагогами и родителями, между родителями и детьми.</w:t>
      </w:r>
    </w:p>
    <w:p w:rsidR="001C0EF3" w:rsidRDefault="001C0EF3" w:rsidP="00A06600">
      <w:pPr>
        <w:spacing w:after="0"/>
        <w:ind w:firstLine="708"/>
        <w:jc w:val="both"/>
      </w:pPr>
      <w:r>
        <w:t>Это направление самое востребованное, полезное, но и самое трудное. Это объясняется тем, что любое совместное мероприятие позволяет родителям увидеть изнутри проблемы своего ребёнка, сравнить его с другими детьми, увиде</w:t>
      </w:r>
      <w:r w:rsidR="00A06600">
        <w:t>ть трудности во взаимоотношения</w:t>
      </w:r>
      <w:r>
        <w:t>х, посмотреть, как делают это другие, т. е. приобрести опыт взаимодействия не только со своим ребёнком, но и с родительской общественностью в целом. Праздники необходимо проводить не для родителей, а с привлечением родителей, чтобы они знали, сколько хлопот и труда надо вложить при подготовке любого торжества.</w:t>
      </w:r>
    </w:p>
    <w:p w:rsidR="001C0EF3" w:rsidRDefault="00A06600" w:rsidP="00A06600">
      <w:pPr>
        <w:spacing w:after="0"/>
        <w:ind w:firstLine="708"/>
        <w:jc w:val="both"/>
      </w:pPr>
      <w:r>
        <w:t>Взаимодействие детского сада и родителей</w:t>
      </w:r>
      <w:r w:rsidR="001C0EF3">
        <w:t xml:space="preserve"> длительный процесс, долгий кропотливый труд, требующий терпеливого неуклонного следования выбранной цели, и постоянный поиск новых путей сотрудничества с родителями.</w:t>
      </w:r>
    </w:p>
    <w:sectPr w:rsidR="001C0EF3" w:rsidSect="00C4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2C8E"/>
    <w:multiLevelType w:val="hybridMultilevel"/>
    <w:tmpl w:val="9CBC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E0999"/>
    <w:multiLevelType w:val="hybridMultilevel"/>
    <w:tmpl w:val="FF4833B0"/>
    <w:lvl w:ilvl="0" w:tplc="8544EF1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9FD"/>
    <w:rsid w:val="000A7FA8"/>
    <w:rsid w:val="001C0EF3"/>
    <w:rsid w:val="0037516D"/>
    <w:rsid w:val="003D4FF9"/>
    <w:rsid w:val="00715245"/>
    <w:rsid w:val="00766A0F"/>
    <w:rsid w:val="00A06600"/>
    <w:rsid w:val="00BC39FD"/>
    <w:rsid w:val="00C43A13"/>
    <w:rsid w:val="00E0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266F3-2F4C-4C65-A8D4-0F2A919B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510</Words>
  <Characters>3677</Characters>
  <Application>Microsoft Office Word</Application>
  <DocSecurity>0</DocSecurity>
  <Lines>66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dcterms:created xsi:type="dcterms:W3CDTF">2014-12-29T18:10:00Z</dcterms:created>
  <dcterms:modified xsi:type="dcterms:W3CDTF">2014-12-29T18:58:00Z</dcterms:modified>
</cp:coreProperties>
</file>