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B5" w:rsidRPr="00537167" w:rsidRDefault="001C4EB5" w:rsidP="001C4EB5">
      <w:pPr>
        <w:ind w:right="-185" w:firstLine="540"/>
        <w:jc w:val="center"/>
        <w:rPr>
          <w:b/>
          <w:spacing w:val="6"/>
          <w:sz w:val="32"/>
          <w:szCs w:val="32"/>
        </w:rPr>
      </w:pPr>
      <w:r w:rsidRPr="00537167">
        <w:rPr>
          <w:b/>
          <w:spacing w:val="6"/>
          <w:sz w:val="32"/>
          <w:szCs w:val="32"/>
        </w:rPr>
        <w:t>КОНСПЕКТ ЗАНЯТИЙ ПО МЕТОДИКЕ РАЗВИТИЯ ДЕТСКОГО ИЗОБРАЗИТЕЛЬНОГО ТВОРЧЕСТВА В МЛАДШЕЙ ГРУППЕ (3–4 г.).</w:t>
      </w:r>
    </w:p>
    <w:p w:rsidR="001C4EB5" w:rsidRPr="00E058AA" w:rsidRDefault="001C4EB5" w:rsidP="001C4EB5">
      <w:pPr>
        <w:ind w:right="-185" w:firstLine="540"/>
        <w:jc w:val="center"/>
        <w:rPr>
          <w:b/>
          <w:spacing w:val="6"/>
          <w:sz w:val="32"/>
          <w:szCs w:val="32"/>
        </w:rPr>
      </w:pPr>
      <w:bookmarkStart w:id="0" w:name="_GoBack"/>
      <w:bookmarkEnd w:id="0"/>
    </w:p>
    <w:p w:rsidR="001C4EB5" w:rsidRPr="001C4EB5" w:rsidRDefault="001C4EB5" w:rsidP="001C4EB5">
      <w:pPr>
        <w:ind w:right="-185" w:firstLine="540"/>
        <w:jc w:val="center"/>
        <w:rPr>
          <w:b/>
          <w:spacing w:val="6"/>
          <w:sz w:val="28"/>
          <w:szCs w:val="28"/>
          <w:u w:val="single"/>
        </w:rPr>
      </w:pPr>
      <w:r w:rsidRPr="00923F4E">
        <w:rPr>
          <w:b/>
          <w:spacing w:val="6"/>
          <w:sz w:val="32"/>
          <w:szCs w:val="32"/>
          <w:u w:val="single"/>
        </w:rPr>
        <w:t>«ЦЫПЛЯТА ГУЛЯЮТ ПО ТРАВЕ»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E058AA">
        <w:rPr>
          <w:b/>
          <w:spacing w:val="6"/>
          <w:sz w:val="28"/>
          <w:szCs w:val="28"/>
          <w:u w:val="single"/>
        </w:rPr>
        <w:t>ВИД</w:t>
      </w:r>
      <w:r w:rsidRPr="00E058AA">
        <w:rPr>
          <w:b/>
          <w:sz w:val="28"/>
          <w:szCs w:val="28"/>
          <w:u w:val="single"/>
        </w:rPr>
        <w:t xml:space="preserve"> ЗАНЯТИЯ</w:t>
      </w:r>
      <w:r w:rsidRPr="00537167">
        <w:rPr>
          <w:spacing w:val="6"/>
          <w:sz w:val="28"/>
          <w:szCs w:val="28"/>
          <w:u w:val="single"/>
        </w:rPr>
        <w:t>:</w:t>
      </w:r>
      <w:r w:rsidRPr="00537167">
        <w:rPr>
          <w:spacing w:val="6"/>
          <w:sz w:val="28"/>
          <w:szCs w:val="28"/>
        </w:rPr>
        <w:t xml:space="preserve"> Рисование на закрепление полученных знаний.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E058AA">
        <w:rPr>
          <w:b/>
          <w:spacing w:val="6"/>
          <w:sz w:val="28"/>
          <w:szCs w:val="28"/>
          <w:u w:val="single"/>
        </w:rPr>
        <w:t>ТИП</w:t>
      </w:r>
      <w:r w:rsidRPr="00E058AA">
        <w:rPr>
          <w:b/>
          <w:sz w:val="28"/>
          <w:szCs w:val="28"/>
          <w:u w:val="single"/>
        </w:rPr>
        <w:t xml:space="preserve"> ЗАНЯТИЯ</w:t>
      </w:r>
      <w:r w:rsidRPr="00537167">
        <w:rPr>
          <w:spacing w:val="6"/>
          <w:sz w:val="28"/>
          <w:szCs w:val="28"/>
          <w:u w:val="single"/>
        </w:rPr>
        <w:t>:</w:t>
      </w:r>
      <w:r w:rsidRPr="00537167">
        <w:rPr>
          <w:spacing w:val="6"/>
          <w:sz w:val="28"/>
          <w:szCs w:val="28"/>
        </w:rPr>
        <w:t xml:space="preserve"> по замыслу.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E058AA">
        <w:rPr>
          <w:b/>
          <w:spacing w:val="6"/>
          <w:sz w:val="28"/>
          <w:szCs w:val="28"/>
          <w:u w:val="single"/>
        </w:rPr>
        <w:t>ЦЕЛЬ</w:t>
      </w:r>
      <w:r w:rsidRPr="00E058AA">
        <w:rPr>
          <w:b/>
          <w:sz w:val="28"/>
          <w:szCs w:val="28"/>
          <w:u w:val="single"/>
        </w:rPr>
        <w:t xml:space="preserve"> ЗАНЯТИЯ</w:t>
      </w:r>
      <w:r w:rsidRPr="00537167">
        <w:rPr>
          <w:spacing w:val="6"/>
          <w:sz w:val="28"/>
          <w:szCs w:val="28"/>
          <w:u w:val="single"/>
        </w:rPr>
        <w:t>:</w:t>
      </w:r>
      <w:r w:rsidRPr="00537167">
        <w:rPr>
          <w:spacing w:val="6"/>
          <w:sz w:val="28"/>
          <w:szCs w:val="28"/>
        </w:rPr>
        <w:t xml:space="preserve"> Развивать замысел, воображение. Самостоятельно изображать знакомые формы. 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E058AA">
        <w:rPr>
          <w:b/>
          <w:spacing w:val="6"/>
          <w:sz w:val="28"/>
          <w:szCs w:val="28"/>
          <w:u w:val="single"/>
        </w:rPr>
        <w:t>МАТЕРИАЛ:</w:t>
      </w:r>
      <w:r w:rsidRPr="00537167">
        <w:rPr>
          <w:spacing w:val="6"/>
          <w:sz w:val="28"/>
          <w:szCs w:val="28"/>
        </w:rPr>
        <w:t xml:space="preserve"> Краски разных цветов, кисти, бумага, поднос с игрушками, шапочки курочки и цыплят.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E058AA">
        <w:rPr>
          <w:b/>
          <w:spacing w:val="6"/>
          <w:sz w:val="28"/>
          <w:szCs w:val="28"/>
          <w:u w:val="single"/>
        </w:rPr>
        <w:t>ПРЕДВОРИТЕЛЬНАЯ РАБОТА</w:t>
      </w:r>
      <w:r w:rsidRPr="00537167">
        <w:rPr>
          <w:spacing w:val="6"/>
          <w:sz w:val="28"/>
          <w:szCs w:val="28"/>
          <w:u w:val="single"/>
        </w:rPr>
        <w:t>:</w:t>
      </w:r>
      <w:r w:rsidRPr="00537167">
        <w:rPr>
          <w:spacing w:val="6"/>
          <w:sz w:val="28"/>
          <w:szCs w:val="28"/>
        </w:rPr>
        <w:t xml:space="preserve"> Рассматривание иллюстраций, пение песни «Цыплята» А. Филиппенко и её инсценировка, игры на участке, рисование палочкой на земле.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E058AA">
        <w:rPr>
          <w:b/>
          <w:spacing w:val="6"/>
          <w:sz w:val="28"/>
          <w:szCs w:val="28"/>
          <w:u w:val="single"/>
        </w:rPr>
        <w:t>ХОД ЗАНЯТИЯ</w:t>
      </w:r>
      <w:r w:rsidRPr="00537167">
        <w:rPr>
          <w:spacing w:val="6"/>
          <w:sz w:val="28"/>
          <w:szCs w:val="28"/>
          <w:u w:val="single"/>
        </w:rPr>
        <w:t>:</w:t>
      </w:r>
      <w:r w:rsidRPr="00537167">
        <w:rPr>
          <w:spacing w:val="6"/>
          <w:sz w:val="28"/>
          <w:szCs w:val="28"/>
        </w:rPr>
        <w:t xml:space="preserve"> Дети играют, а в группу входит воспитатель, внося поднос, накрытый салфеткой. 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>–Дети, посмотрите, что я вам принесла. Давайте поиграем, хотите?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>–Да, хотим.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>–Хорошо, садитесь все на коврик. Молодцы, посмотрите, кто к нам пришёл?– Убирает салфетку с подноса.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>–Это курочка. Это цыплята.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 xml:space="preserve">–Правильно. А вы помните песню о курочку с цыплятами? 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>–Да, помним. Да, да.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>–Тогда давайте её споём и поиграем. Кто будет курочкой?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 xml:space="preserve">Пожеланию детей выбирают ребёнка на роль курочки. Дети вместе с педагогом поют и танцуют под песню. После воспитатель предлагает детям нарисовать героев песни, то, как они гуляют по траве и ищут жучков, червячков. Бегают за бабочкою или жучком. Напоминает, из каких частей состоят цыплята, что голова и тело у них похожи на круг, также есть клюв, лапки, глазки, крылья, гребешки. </w:t>
      </w:r>
    </w:p>
    <w:p w:rsidR="001C4EB5" w:rsidRPr="00537167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 xml:space="preserve">Дети рисуют самостоятельно. Периодически педагог помогает советом, поощряет стремление ребят передать разное положение головы, туловища в рисунках. Напоминает, что цыплята могут клевать зёрнышки, пить воду и т. д. Готовые рисунки раскладывают на заранее подготовленных столах. </w:t>
      </w:r>
    </w:p>
    <w:p w:rsidR="00DB6831" w:rsidRPr="001C4EB5" w:rsidRDefault="001C4EB5" w:rsidP="001C4EB5">
      <w:pPr>
        <w:ind w:right="-185" w:firstLine="540"/>
        <w:jc w:val="both"/>
        <w:rPr>
          <w:spacing w:val="6"/>
          <w:sz w:val="28"/>
          <w:szCs w:val="28"/>
        </w:rPr>
      </w:pPr>
      <w:r w:rsidRPr="00537167">
        <w:rPr>
          <w:spacing w:val="6"/>
          <w:sz w:val="28"/>
          <w:szCs w:val="28"/>
        </w:rPr>
        <w:t xml:space="preserve">–Какая большая лужайка появилась у нас в группе,– говорит воспитатель,– на ней очень много жёлтеньких цыплят, которые гуляют по зелёной траве, ищут жучков, червячков. Молодцы ребята, замечательно нарисовали. А теперь давайте ещё раз споём песенку и </w:t>
      </w:r>
      <w:proofErr w:type="spellStart"/>
      <w:r w:rsidRPr="00537167">
        <w:rPr>
          <w:spacing w:val="6"/>
          <w:sz w:val="28"/>
          <w:szCs w:val="28"/>
        </w:rPr>
        <w:t>потанцуём</w:t>
      </w:r>
      <w:proofErr w:type="spellEnd"/>
      <w:r w:rsidRPr="00537167">
        <w:rPr>
          <w:spacing w:val="6"/>
          <w:sz w:val="28"/>
          <w:szCs w:val="28"/>
        </w:rPr>
        <w:t>.</w:t>
      </w:r>
    </w:p>
    <w:sectPr w:rsidR="00DB6831" w:rsidRPr="001C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BD"/>
    <w:rsid w:val="001C4EB5"/>
    <w:rsid w:val="00CD7EBD"/>
    <w:rsid w:val="00D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>XXXXX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2012-11-05T17:38:00Z</dcterms:created>
  <dcterms:modified xsi:type="dcterms:W3CDTF">2012-11-05T17:44:00Z</dcterms:modified>
</cp:coreProperties>
</file>