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56" w:rsidRPr="006160AB" w:rsidRDefault="00010956" w:rsidP="000109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60AB">
        <w:rPr>
          <w:rFonts w:ascii="Arial" w:hAnsi="Arial" w:cs="Arial"/>
          <w:b/>
          <w:sz w:val="20"/>
          <w:szCs w:val="20"/>
        </w:rPr>
        <w:t>График</w:t>
      </w:r>
    </w:p>
    <w:p w:rsidR="00010956" w:rsidRPr="006160AB" w:rsidRDefault="00010956" w:rsidP="000109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60AB">
        <w:rPr>
          <w:rFonts w:ascii="Arial" w:hAnsi="Arial" w:cs="Arial"/>
          <w:b/>
          <w:sz w:val="20"/>
          <w:szCs w:val="20"/>
        </w:rPr>
        <w:t>проведения РМО и семинаров-практикумов в ДОУ района</w:t>
      </w:r>
    </w:p>
    <w:p w:rsidR="00010956" w:rsidRPr="006160AB" w:rsidRDefault="00010956" w:rsidP="000109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60AB">
        <w:rPr>
          <w:rFonts w:ascii="Arial" w:hAnsi="Arial" w:cs="Arial"/>
          <w:b/>
          <w:sz w:val="20"/>
          <w:szCs w:val="20"/>
        </w:rPr>
        <w:t>в 2013 – 2014 учебном году</w:t>
      </w:r>
    </w:p>
    <w:p w:rsidR="00010956" w:rsidRPr="006160AB" w:rsidRDefault="00010956" w:rsidP="000109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1276"/>
        <w:gridCol w:w="851"/>
        <w:gridCol w:w="5103"/>
        <w:gridCol w:w="1809"/>
      </w:tblGrid>
      <w:tr w:rsidR="00010956" w:rsidRPr="006160AB" w:rsidTr="00610B12">
        <w:trPr>
          <w:trHeight w:val="297"/>
        </w:trPr>
        <w:tc>
          <w:tcPr>
            <w:tcW w:w="1276" w:type="dxa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0AB">
              <w:rPr>
                <w:rFonts w:ascii="Arial" w:hAnsi="Arial" w:cs="Arial"/>
                <w:b/>
                <w:sz w:val="20"/>
                <w:szCs w:val="20"/>
              </w:rPr>
              <w:t>Число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0AB">
              <w:rPr>
                <w:rFonts w:ascii="Arial" w:hAnsi="Arial" w:cs="Arial"/>
                <w:b/>
                <w:sz w:val="20"/>
                <w:szCs w:val="20"/>
              </w:rPr>
              <w:t>Тематика РМО, семинаров-практикумов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0AB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010956" w:rsidRPr="006160AB" w:rsidTr="00610B12">
        <w:trPr>
          <w:trHeight w:val="579"/>
        </w:trPr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О</w:t>
            </w:r>
            <w:r w:rsidRPr="006160AB">
              <w:rPr>
                <w:rFonts w:ascii="Arial" w:hAnsi="Arial" w:cs="Arial"/>
                <w:sz w:val="20"/>
                <w:szCs w:val="20"/>
              </w:rPr>
              <w:t>К</w:t>
            </w:r>
            <w:r w:rsidRPr="006160AB">
              <w:rPr>
                <w:rFonts w:ascii="Arial" w:hAnsi="Arial" w:cs="Arial"/>
                <w:sz w:val="20"/>
                <w:szCs w:val="20"/>
              </w:rPr>
              <w:t>ТЯБРЬ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14-18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Педагогов  групп компенсирующей направленности.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Кадькало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Л.Я.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21 -25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Музыкальных руководителей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Шашкова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Е.Н.</w:t>
            </w:r>
          </w:p>
        </w:tc>
      </w:tr>
      <w:tr w:rsidR="00010956" w:rsidRPr="006160AB" w:rsidTr="00610B12">
        <w:trPr>
          <w:trHeight w:val="280"/>
        </w:trPr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Педагогов-психологов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Небоянова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групп детей старшего возраста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Мачеха А.Н.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18-22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Инструкторов по ФК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Веденеева Н.Н.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18-22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Семинар «Создание максимально эффективных условий для выявления и сопровождения инте</w:t>
            </w:r>
            <w:r w:rsidRPr="006160AB">
              <w:rPr>
                <w:rFonts w:ascii="Arial" w:hAnsi="Arial" w:cs="Arial"/>
                <w:sz w:val="20"/>
                <w:szCs w:val="20"/>
              </w:rPr>
              <w:t>л</w:t>
            </w:r>
            <w:r w:rsidRPr="006160AB">
              <w:rPr>
                <w:rFonts w:ascii="Arial" w:hAnsi="Arial" w:cs="Arial"/>
                <w:sz w:val="20"/>
                <w:szCs w:val="20"/>
              </w:rPr>
              <w:t>лектуально-творческого потенциала  детей»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Колодезная М.И.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6160AB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25-</w:t>
            </w:r>
            <w:r w:rsidR="00010956" w:rsidRPr="006160A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групп детей раннего возраста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Головань Н.А.</w:t>
            </w:r>
          </w:p>
        </w:tc>
      </w:tr>
      <w:tr w:rsidR="00010956" w:rsidRPr="006160AB" w:rsidTr="00610B12"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Д</w:t>
            </w:r>
            <w:r w:rsidRPr="006160AB">
              <w:rPr>
                <w:rFonts w:ascii="Arial" w:hAnsi="Arial" w:cs="Arial"/>
                <w:sz w:val="20"/>
                <w:szCs w:val="20"/>
              </w:rPr>
              <w:t>Е</w:t>
            </w:r>
            <w:r w:rsidRPr="006160AB">
              <w:rPr>
                <w:rFonts w:ascii="Arial" w:hAnsi="Arial" w:cs="Arial"/>
                <w:sz w:val="20"/>
                <w:szCs w:val="20"/>
              </w:rPr>
              <w:t>КАБРЬ</w:t>
            </w:r>
          </w:p>
        </w:tc>
        <w:tc>
          <w:tcPr>
            <w:tcW w:w="851" w:type="dxa"/>
          </w:tcPr>
          <w:p w:rsidR="00010956" w:rsidRPr="006160AB" w:rsidRDefault="006160AB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2-</w:t>
            </w:r>
            <w:r w:rsidR="00010956" w:rsidRPr="006160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 </w:t>
            </w:r>
            <w:r w:rsidRPr="006160A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младших групп  </w:t>
            </w:r>
          </w:p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Таран О.И.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2- 6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Семинар «Нравственно-правовое воспитание д</w:t>
            </w:r>
            <w:r w:rsidRPr="006160AB">
              <w:rPr>
                <w:rFonts w:ascii="Arial" w:hAnsi="Arial" w:cs="Arial"/>
                <w:sz w:val="20"/>
                <w:szCs w:val="20"/>
              </w:rPr>
              <w:t>е</w:t>
            </w:r>
            <w:r w:rsidRPr="006160AB">
              <w:rPr>
                <w:rFonts w:ascii="Arial" w:hAnsi="Arial" w:cs="Arial"/>
                <w:sz w:val="20"/>
                <w:szCs w:val="20"/>
              </w:rPr>
              <w:t>тей дошкольного возраста»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Липовая О.В.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6160AB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9-</w:t>
            </w:r>
            <w:r w:rsidR="00010956" w:rsidRPr="006160A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средней группы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Корж Е.Д.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6160AB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16-</w:t>
            </w:r>
            <w:r w:rsidR="00010956" w:rsidRPr="006160A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Воспитателей подготовительных к школе групп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Решетняк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 Е.А.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Музыкальных руководителей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Шашкова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Е.Н.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20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Семинар «Игра как ведущая деятельность соц</w:t>
            </w:r>
            <w:r w:rsidRPr="006160AB">
              <w:rPr>
                <w:rFonts w:ascii="Arial" w:hAnsi="Arial" w:cs="Arial"/>
                <w:sz w:val="20"/>
                <w:szCs w:val="20"/>
              </w:rPr>
              <w:t>и</w:t>
            </w:r>
            <w:r w:rsidRPr="006160AB">
              <w:rPr>
                <w:rFonts w:ascii="Arial" w:hAnsi="Arial" w:cs="Arial"/>
                <w:sz w:val="20"/>
                <w:szCs w:val="20"/>
              </w:rPr>
              <w:t>ально-личностного развития детей дошкольного возраста»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Зацаринная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  <w:tr w:rsidR="00010956" w:rsidRPr="006160AB" w:rsidTr="00610B12">
        <w:trPr>
          <w:trHeight w:val="355"/>
        </w:trPr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27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групп детей старшего возраста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Мачеха А.Н.</w:t>
            </w:r>
          </w:p>
        </w:tc>
      </w:tr>
    </w:tbl>
    <w:p w:rsidR="002042BB" w:rsidRDefault="002042BB" w:rsidP="002042BB">
      <w:pPr>
        <w:spacing w:after="0" w:line="240" w:lineRule="auto"/>
        <w:jc w:val="center"/>
      </w:pPr>
    </w:p>
    <w:p w:rsidR="002042BB" w:rsidRDefault="002042BB" w:rsidP="00204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42BB">
        <w:rPr>
          <w:rFonts w:ascii="Arial" w:hAnsi="Arial" w:cs="Arial"/>
          <w:sz w:val="20"/>
          <w:szCs w:val="20"/>
          <w:lang w:val="en-US"/>
        </w:rPr>
        <w:t>II</w:t>
      </w:r>
      <w:r>
        <w:rPr>
          <w:rFonts w:ascii="Arial" w:hAnsi="Arial" w:cs="Arial"/>
          <w:sz w:val="20"/>
          <w:szCs w:val="20"/>
        </w:rPr>
        <w:t xml:space="preserve">   </w:t>
      </w:r>
      <w:r w:rsidRPr="002042BB">
        <w:rPr>
          <w:rFonts w:ascii="Arial" w:hAnsi="Arial" w:cs="Arial"/>
          <w:sz w:val="20"/>
          <w:szCs w:val="20"/>
        </w:rPr>
        <w:t>полугодие</w:t>
      </w:r>
    </w:p>
    <w:p w:rsidR="002042BB" w:rsidRPr="002042BB" w:rsidRDefault="002042BB" w:rsidP="00204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1276"/>
        <w:gridCol w:w="851"/>
        <w:gridCol w:w="5103"/>
        <w:gridCol w:w="1809"/>
      </w:tblGrid>
      <w:tr w:rsidR="00010956" w:rsidRPr="006160AB" w:rsidTr="00610B12"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Педагогов  групп компенсирующей направленности.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Кадькало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Л.Я.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10-14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Семинар «Организация образовательного проце</w:t>
            </w:r>
            <w:r w:rsidRPr="006160AB">
              <w:rPr>
                <w:rFonts w:ascii="Arial" w:hAnsi="Arial" w:cs="Arial"/>
                <w:sz w:val="20"/>
                <w:szCs w:val="20"/>
              </w:rPr>
              <w:t>с</w:t>
            </w:r>
            <w:r w:rsidRPr="006160AB">
              <w:rPr>
                <w:rFonts w:ascii="Arial" w:hAnsi="Arial" w:cs="Arial"/>
                <w:sz w:val="20"/>
                <w:szCs w:val="20"/>
              </w:rPr>
              <w:t>са в разновозрастных группах ДОУ»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Головань Н.А.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Педагогов-психологов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Небоянова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Семинар «Профилактика нарушений осанки и плоскостопия у детей дошкольного возраста в </w:t>
            </w: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зд</w:t>
            </w:r>
            <w:r w:rsidRPr="006160AB">
              <w:rPr>
                <w:rFonts w:ascii="Arial" w:hAnsi="Arial" w:cs="Arial"/>
                <w:sz w:val="20"/>
                <w:szCs w:val="20"/>
              </w:rPr>
              <w:t>о</w:t>
            </w:r>
            <w:r w:rsidRPr="006160AB">
              <w:rPr>
                <w:rFonts w:ascii="Arial" w:hAnsi="Arial" w:cs="Arial"/>
                <w:sz w:val="20"/>
                <w:szCs w:val="20"/>
              </w:rPr>
              <w:t>ровьесберегающем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пространстве ДОУ»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Пилюк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</w:tc>
      </w:tr>
      <w:tr w:rsidR="00010956" w:rsidRPr="006160AB" w:rsidTr="00610B12">
        <w:trPr>
          <w:trHeight w:val="230"/>
        </w:trPr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Инструкторов по ФК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Веденеева Н.Н.</w:t>
            </w:r>
          </w:p>
        </w:tc>
      </w:tr>
      <w:tr w:rsidR="00010956" w:rsidRPr="006160AB" w:rsidTr="00610B12"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ФЕ</w:t>
            </w:r>
            <w:r w:rsidRPr="006160AB">
              <w:rPr>
                <w:rFonts w:ascii="Arial" w:hAnsi="Arial" w:cs="Arial"/>
                <w:sz w:val="20"/>
                <w:szCs w:val="20"/>
              </w:rPr>
              <w:t>В</w:t>
            </w:r>
            <w:r w:rsidRPr="006160AB">
              <w:rPr>
                <w:rFonts w:ascii="Arial" w:hAnsi="Arial" w:cs="Arial"/>
                <w:sz w:val="20"/>
                <w:szCs w:val="20"/>
              </w:rPr>
              <w:t>РАЛЬ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групп детей раннего возраста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Головань Н.А.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17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 </w:t>
            </w:r>
            <w:r w:rsidRPr="006160A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младших групп 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Таран О.И.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средней группы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Корж Е.Д.</w:t>
            </w:r>
          </w:p>
        </w:tc>
      </w:tr>
      <w:tr w:rsidR="00010956" w:rsidRPr="006160AB" w:rsidTr="00610B12"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7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Музыкальных руководителей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Шашкова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Е.Н.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7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Семинар ДОУ№15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Попова Т.П.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Воспитателей подготовительных к школе групп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Решетняк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 Е.А.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21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групп детей старшего возраста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Мачеха А.Н.</w:t>
            </w:r>
          </w:p>
        </w:tc>
      </w:tr>
      <w:tr w:rsidR="00010956" w:rsidRPr="006160AB" w:rsidTr="00610B12"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851" w:type="dxa"/>
          </w:tcPr>
          <w:p w:rsidR="00010956" w:rsidRPr="006160AB" w:rsidRDefault="006160AB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12-</w:t>
            </w:r>
            <w:r w:rsidR="00010956" w:rsidRPr="006160A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Педагогов  групп компенсирующей направленности.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Кадькало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Л.Я.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6160AB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12-</w:t>
            </w:r>
            <w:r w:rsidR="00010956" w:rsidRPr="006160A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средней группы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Корж Е.Д.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Инструкторов по ФК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Веденеева Н.Н.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="006160AB" w:rsidRPr="006160AB">
              <w:rPr>
                <w:rFonts w:ascii="Arial" w:hAnsi="Arial" w:cs="Arial"/>
                <w:sz w:val="20"/>
                <w:szCs w:val="20"/>
              </w:rPr>
              <w:t>-</w:t>
            </w:r>
            <w:r w:rsidRPr="006160A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 </w:t>
            </w:r>
            <w:r w:rsidRPr="006160A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6160AB">
              <w:rPr>
                <w:rFonts w:ascii="Arial" w:hAnsi="Arial" w:cs="Arial"/>
                <w:sz w:val="20"/>
                <w:szCs w:val="20"/>
              </w:rPr>
              <w:t xml:space="preserve"> младших групп 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Таран О.И.</w:t>
            </w:r>
          </w:p>
        </w:tc>
      </w:tr>
      <w:tr w:rsidR="00010956" w:rsidRPr="006160AB" w:rsidTr="00610B12">
        <w:tc>
          <w:tcPr>
            <w:tcW w:w="1276" w:type="dxa"/>
            <w:vMerge w:val="restart"/>
            <w:vAlign w:val="center"/>
          </w:tcPr>
          <w:p w:rsidR="00010956" w:rsidRPr="006160AB" w:rsidRDefault="006160AB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2- 6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Педагогов-психологов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60AB">
              <w:rPr>
                <w:rFonts w:ascii="Arial" w:hAnsi="Arial" w:cs="Arial"/>
                <w:sz w:val="20"/>
                <w:szCs w:val="20"/>
              </w:rPr>
              <w:t>Небоянова</w:t>
            </w:r>
            <w:proofErr w:type="spellEnd"/>
            <w:r w:rsidRPr="006160AB"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</w:tc>
      </w:tr>
      <w:tr w:rsidR="00010956" w:rsidRPr="006160AB" w:rsidTr="00610B12">
        <w:tc>
          <w:tcPr>
            <w:tcW w:w="1276" w:type="dxa"/>
            <w:vMerge/>
            <w:vAlign w:val="center"/>
          </w:tcPr>
          <w:p w:rsidR="00010956" w:rsidRPr="006160AB" w:rsidRDefault="00010956" w:rsidP="00610B12">
            <w:pPr>
              <w:tabs>
                <w:tab w:val="left" w:pos="11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10956" w:rsidRPr="006160AB" w:rsidRDefault="00010956" w:rsidP="006160AB">
            <w:pPr>
              <w:ind w:left="-108" w:right="-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2 - 6</w:t>
            </w:r>
          </w:p>
        </w:tc>
        <w:tc>
          <w:tcPr>
            <w:tcW w:w="5103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 xml:space="preserve">Воспитателей групп детей раннего возраста </w:t>
            </w:r>
          </w:p>
        </w:tc>
        <w:tc>
          <w:tcPr>
            <w:tcW w:w="1809" w:type="dxa"/>
          </w:tcPr>
          <w:p w:rsidR="00010956" w:rsidRPr="006160AB" w:rsidRDefault="00010956" w:rsidP="00010956">
            <w:pPr>
              <w:rPr>
                <w:rFonts w:ascii="Arial" w:hAnsi="Arial" w:cs="Arial"/>
                <w:sz w:val="20"/>
                <w:szCs w:val="20"/>
              </w:rPr>
            </w:pPr>
            <w:r w:rsidRPr="006160AB">
              <w:rPr>
                <w:rFonts w:ascii="Arial" w:hAnsi="Arial" w:cs="Arial"/>
                <w:sz w:val="20"/>
                <w:szCs w:val="20"/>
              </w:rPr>
              <w:t>Головань Н.А.</w:t>
            </w:r>
          </w:p>
        </w:tc>
      </w:tr>
    </w:tbl>
    <w:p w:rsidR="00010956" w:rsidRPr="006160AB" w:rsidRDefault="00010956" w:rsidP="000109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6B12" w:rsidRPr="006160AB" w:rsidRDefault="00586B12" w:rsidP="000109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86B12" w:rsidRPr="006160AB" w:rsidSect="008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19633D"/>
    <w:rsid w:val="00010956"/>
    <w:rsid w:val="001674A5"/>
    <w:rsid w:val="00176AD8"/>
    <w:rsid w:val="0017702A"/>
    <w:rsid w:val="001810C9"/>
    <w:rsid w:val="0019633D"/>
    <w:rsid w:val="002042BB"/>
    <w:rsid w:val="002277E1"/>
    <w:rsid w:val="00277A90"/>
    <w:rsid w:val="003F1FB9"/>
    <w:rsid w:val="005334BB"/>
    <w:rsid w:val="00546191"/>
    <w:rsid w:val="00586B12"/>
    <w:rsid w:val="00610B12"/>
    <w:rsid w:val="006160AB"/>
    <w:rsid w:val="006B0CA8"/>
    <w:rsid w:val="00A612D0"/>
    <w:rsid w:val="00AC129D"/>
    <w:rsid w:val="00C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12"/>
  </w:style>
  <w:style w:type="paragraph" w:styleId="2">
    <w:name w:val="heading 2"/>
    <w:basedOn w:val="a"/>
    <w:link w:val="20"/>
    <w:uiPriority w:val="9"/>
    <w:qFormat/>
    <w:rsid w:val="0019633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33D"/>
    <w:rPr>
      <w:rFonts w:eastAsia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19633D"/>
  </w:style>
  <w:style w:type="character" w:customStyle="1" w:styleId="apple-converted-space">
    <w:name w:val="apple-converted-space"/>
    <w:basedOn w:val="a0"/>
    <w:rsid w:val="0019633D"/>
  </w:style>
  <w:style w:type="character" w:styleId="a3">
    <w:name w:val="Hyperlink"/>
    <w:basedOn w:val="a0"/>
    <w:uiPriority w:val="99"/>
    <w:semiHidden/>
    <w:unhideWhenUsed/>
    <w:rsid w:val="001963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0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2013-10-01T14:30:00Z</dcterms:created>
  <dcterms:modified xsi:type="dcterms:W3CDTF">2013-10-01T15:29:00Z</dcterms:modified>
</cp:coreProperties>
</file>