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7" w:rsidRPr="003412C7" w:rsidRDefault="003412C7" w:rsidP="003412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12C7">
        <w:rPr>
          <w:rFonts w:ascii="Times New Roman" w:eastAsia="Calibri" w:hAnsi="Times New Roman" w:cs="Times New Roman"/>
          <w:sz w:val="24"/>
          <w:szCs w:val="24"/>
        </w:rPr>
        <w:t xml:space="preserve">Планирование </w:t>
      </w:r>
      <w:proofErr w:type="spellStart"/>
      <w:r w:rsidRPr="003412C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3412C7">
        <w:rPr>
          <w:rFonts w:ascii="Times New Roman" w:eastAsia="Calibri" w:hAnsi="Times New Roman" w:cs="Times New Roman"/>
          <w:sz w:val="24"/>
          <w:szCs w:val="24"/>
        </w:rPr>
        <w:t>-образовательной работы на период с 15.04 по 19.04.13.</w:t>
      </w: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2C7">
        <w:rPr>
          <w:rFonts w:ascii="Times New Roman" w:eastAsia="Calibri" w:hAnsi="Times New Roman" w:cs="Times New Roman"/>
          <w:sz w:val="24"/>
          <w:szCs w:val="24"/>
        </w:rPr>
        <w:t xml:space="preserve">    Тема: Комнатные растения.</w:t>
      </w: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2C7">
        <w:rPr>
          <w:rFonts w:ascii="Times New Roman" w:eastAsia="Calibri" w:hAnsi="Times New Roman" w:cs="Times New Roman"/>
          <w:sz w:val="24"/>
          <w:szCs w:val="24"/>
        </w:rPr>
        <w:t xml:space="preserve">    Цель: Уточнить и расширить представления о комнатных растениях и уходе за ними. Воспитывать любовь, бережное отношение к природе.</w:t>
      </w:r>
    </w:p>
    <w:p w:rsid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2C7">
        <w:rPr>
          <w:rFonts w:ascii="Times New Roman" w:eastAsia="Calibri" w:hAnsi="Times New Roman" w:cs="Times New Roman"/>
          <w:sz w:val="24"/>
          <w:szCs w:val="24"/>
        </w:rPr>
        <w:t xml:space="preserve">    Итоговое мероприятие: Викторина «В гости к </w:t>
      </w:r>
      <w:proofErr w:type="spellStart"/>
      <w:r w:rsidRPr="003412C7">
        <w:rPr>
          <w:rFonts w:ascii="Times New Roman" w:eastAsia="Calibri" w:hAnsi="Times New Roman" w:cs="Times New Roman"/>
          <w:sz w:val="24"/>
          <w:szCs w:val="24"/>
        </w:rPr>
        <w:t>Флорику</w:t>
      </w:r>
      <w:proofErr w:type="spellEnd"/>
      <w:r w:rsidRPr="003412C7">
        <w:rPr>
          <w:rFonts w:ascii="Times New Roman" w:eastAsia="Calibri" w:hAnsi="Times New Roman" w:cs="Times New Roman"/>
          <w:sz w:val="24"/>
          <w:szCs w:val="24"/>
        </w:rPr>
        <w:t xml:space="preserve">».   </w:t>
      </w:r>
    </w:p>
    <w:p w:rsidR="003412C7" w:rsidRPr="003412C7" w:rsidRDefault="003412C7" w:rsidP="003412C7">
      <w:pPr>
        <w:tabs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531"/>
        <w:gridCol w:w="865"/>
        <w:gridCol w:w="1547"/>
        <w:gridCol w:w="4253"/>
        <w:gridCol w:w="1559"/>
        <w:gridCol w:w="284"/>
        <w:gridCol w:w="141"/>
        <w:gridCol w:w="1134"/>
        <w:gridCol w:w="567"/>
        <w:gridCol w:w="284"/>
        <w:gridCol w:w="142"/>
        <w:gridCol w:w="1134"/>
        <w:gridCol w:w="425"/>
        <w:gridCol w:w="133"/>
        <w:gridCol w:w="292"/>
        <w:gridCol w:w="1603"/>
      </w:tblGrid>
      <w:tr w:rsidR="003412C7" w:rsidRPr="003412C7" w:rsidTr="003412C7">
        <w:tc>
          <w:tcPr>
            <w:tcW w:w="531" w:type="dxa"/>
            <w:vMerge w:val="restart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65" w:type="dxa"/>
            <w:vMerge w:val="restart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47" w:type="dxa"/>
            <w:vMerge w:val="restart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Интегративная образовательная область</w:t>
            </w:r>
          </w:p>
        </w:tc>
        <w:tc>
          <w:tcPr>
            <w:tcW w:w="8364" w:type="dxa"/>
            <w:gridSpan w:val="8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Совместная деятельность детей с учётом интеграции</w:t>
            </w:r>
          </w:p>
        </w:tc>
        <w:tc>
          <w:tcPr>
            <w:tcW w:w="1984" w:type="dxa"/>
            <w:gridSpan w:val="4"/>
            <w:vMerge w:val="restart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603" w:type="dxa"/>
            <w:vMerge w:val="restart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социальными партнёрами</w:t>
            </w:r>
          </w:p>
        </w:tc>
      </w:tr>
      <w:tr w:rsidR="003412C7" w:rsidRPr="003412C7" w:rsidTr="003412C7">
        <w:tc>
          <w:tcPr>
            <w:tcW w:w="300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4" w:type="dxa"/>
            <w:gridSpan w:val="3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4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8360" w:type="dxa"/>
            <w:gridSpan w:val="4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Понедельник 15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Познание Коммуникация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4253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1.Приём детей на свежем воздухе.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укрепление здоровья детей.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2.Беседа: «Что растёт на окошке»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Уточнить и расширить представления о комнатных растениях.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3.Артикуляционная гимнастика.  «Весёлый язычок 1.»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развитие мышц речевого аппарата.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4. Пальчиковая  гимнастика.  «Комнатные цветы»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развитие мелкой моторики пальцев рук.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5.Утренняя гимнастика. Игровая  «Воздух, вода»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Создать бодрое, радостное настроение.</w:t>
            </w:r>
          </w:p>
        </w:tc>
        <w:tc>
          <w:tcPr>
            <w:tcW w:w="1984" w:type="dxa"/>
            <w:gridSpan w:val="3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Совершенствовать умение ориентироваться на листе бумаги, определять стороны, углы и середину листа.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Оздоровительная работа.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- обливание рук до локтей.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- приём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фитоцидов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закреплять умение пользоваться салфеткой по мере необходимости.</w:t>
            </w:r>
          </w:p>
        </w:tc>
        <w:tc>
          <w:tcPr>
            <w:tcW w:w="1984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Центр художественного творчества.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закрепить приёмы лепки, развитие творческой инициативы.</w:t>
            </w:r>
          </w:p>
        </w:tc>
        <w:tc>
          <w:tcPr>
            <w:tcW w:w="1603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Индивидуальные беседы по запросам родителей.</w:t>
            </w:r>
          </w:p>
        </w:tc>
      </w:tr>
      <w:tr w:rsidR="003412C7" w:rsidRPr="003412C7" w:rsidTr="003412C7">
        <w:trPr>
          <w:trHeight w:val="341"/>
        </w:trPr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extDirection w:val="btLr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15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9.25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1.Логопедическое.  Формирование правильного звукопроизношения.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Тема: Звук [Э].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Цель: Формировать умение выделять звук [э] на слух и в произношении.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Программные задачи: коррекционно-образовательные: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-формировать чёткое произношение и характеристику звука [э];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-закрепить понятие «гласные звуки»;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-учить выделять на слух и в произношении звук [э] в начале и в конце слов;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коррекционно-развивающие: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-развивать плавность и напевность речи;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-развивать мелкую и общую моторику;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коррекционно-воспитательные: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-воспитывать у детей умение вслушиваться в свою речь и в речь окружающих.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>Оборудование:  демонстрационный материал: предметные картинки на звук [э]; символ звука, пособие-домик «Гласные звуки», символы слогов, пособие-домик «Где живёт звук»; набор для составления предложения;</w:t>
            </w:r>
            <w:proofErr w:type="gramEnd"/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раздаточный материал: индивидуальные зеркала, предметные картинки, символы звуков, карточка, символы слогов; наборы для составления предложений.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>Методы и приёмы: объяснение, показ, уточнение, художественное слово, вопросы, заинтересовывающий момент, анализ, поощрение.</w:t>
            </w:r>
            <w:proofErr w:type="gramEnd"/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Предшествующая работа: знакомство с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галсными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звуками, дидактические игры «Поймай звук», «Найди место звука в слове», «Посчитай слоги в слове».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Ход.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1.Организационный момент. Загадывание загадок на звук [э].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2.Сообщение темы занятия.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3.Артикуляция, характеристика, обозначение звука.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4.Дидактическая игра «Поймай звук».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5.Дидактическое упражнение «Повтори серию слогов».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6.Дидактическая игра «Четвёртый лишний».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7.Дидактическая игра «Найди место звука в слове».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8.Дидактическая игра «Сосчитай слоги».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9.Знакомство с понятием одушевлённые и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неодушевлённыё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предметы и соответствующими к ним вопросами.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10.Пальчиковая гимнастика «Цветочки».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11.Физминутка «Цветочки».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12.Звуко-слоговой анализ слова «Эдик».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13.Составление вопросительных и повествовательных предложений и схем к ним.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14.Итог занятия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15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9.35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951" w:type="dxa"/>
            <w:gridSpan w:val="13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2. Познание.  Познавательно – исследовательская и продуктивная (конструктивная) деятельность.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Источник: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старшей группе детского сада. Конспекты занятий. – М.: МОЗАИКА – СИНТЕЗ, 2009. стр. 36-39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Тема: Метро.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Программные задачи: Упражнять детей в рисовании расчленённых  схем и образов построек, иллюстраций, фотографий различных построек. Формировать умение детей анализировать свои решения, доказывать правильность своего подхода к решению. Развивать память, внимание. Воспитывать умение самокритично относиться к своим действиям, адекватно признавать свои ошибки, если они были совершены.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Методы и приёмы: рассматривание, вопросы, показ, указание,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>, рисование, сравнение, название, поощрение, итог.</w:t>
            </w:r>
            <w:proofErr w:type="gramEnd"/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Предшествующая работа: рассматривание иллюстраций «Метро»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Материалы и оборудование: иллюстрации «Керамические плитки», простые карандаши, бумага, линейки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Ход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1.Рассматривание иллюстраций «Керамические плитки»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2.Работа с иллюстрацией (выполнение практических заданий)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3.Физминутка «Зарядка»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4.Рисование схем различных построек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5.Обобщение 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3412C7">
              <w:rPr>
                <w:rFonts w:ascii="Times New Roman" w:hAnsi="Times New Roman"/>
                <w:sz w:val="24"/>
                <w:szCs w:val="24"/>
              </w:rPr>
              <w:t>, итог.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951" w:type="dxa"/>
            <w:gridSpan w:val="13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1.Чтение художественной литературы. Г. Охапкина «История одного растения»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Развивать умение внимательно слушать, учить оценивать поступки героев, делать выводы.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2. Работа в уголке природы: посадка фасоли, гороха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формировать навыки посадки крупных семян в землю, вызвать интерес к выращиванию растений.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8" w:type="dxa"/>
            <w:gridSpan w:val="14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3412C7" w:rsidRPr="003412C7" w:rsidTr="003412C7">
        <w:trPr>
          <w:trHeight w:val="983"/>
        </w:trPr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Интегративная образовательная область</w:t>
            </w:r>
          </w:p>
        </w:tc>
        <w:tc>
          <w:tcPr>
            <w:tcW w:w="7371" w:type="dxa"/>
            <w:gridSpan w:val="5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7" w:type="dxa"/>
            <w:gridSpan w:val="4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53" w:type="dxa"/>
            <w:gridSpan w:val="4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12.20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gridSpan w:val="5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1.Наблюдение за деревьями на участке.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способствовать развитию представлений детей о деревьях, их внешнем виде, строении, месте обитания, воспитывать желание защиты и сохранения окружающей среды.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2.Словесная игра: «Когда это бывает?»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уточнить и углубить  знания детей о временах года.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  <w:r w:rsidRPr="003412C7">
              <w:rPr>
                <w:rFonts w:ascii="Times New Roman" w:hAnsi="Times New Roman"/>
                <w:bCs/>
                <w:sz w:val="24"/>
                <w:szCs w:val="24"/>
              </w:rPr>
              <w:t>Дидактическое упражнение:  «Назови действие»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  <w:r w:rsidRPr="003412C7">
              <w:rPr>
                <w:rFonts w:ascii="Times New Roman" w:hAnsi="Times New Roman"/>
                <w:bCs/>
                <w:sz w:val="24"/>
                <w:szCs w:val="24"/>
              </w:rPr>
              <w:t xml:space="preserve"> закрепить знание  весенних явлений; уметь заканчивать предложение педагога, подбирая по смыслу соответствующий глагол.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4.Подвижная игра: «Хитрая лиса»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упражнять в беге, развивать умение действовать по сигналу.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5.Коллективный труд в природе: подготовка грядки к посеву семян.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совершенствовать трудовые умения и навыки детей, учить видеть результат своего труда.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Упражнять в   отбивании мяча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Игровой центр.  Сюжетно-ролевые игры по желанию детей.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формировать желание организовывать сюжетно-ролевые игры.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Понедельник 15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 на свежем воздухе.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Программные задачи: Упражнять в непрерывном беге, прокатывании обруча. Повторить упражнения с прыжками, с мячом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Методы и приёмы: показ, объяснение, указание, команды, поощрение.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Оборудование: обручи, флажки,  кегли, мячи.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Ход.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1.Бег в среднем темпе за воспитателем до 2мин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2.Игровое упражнение «Пройди не задень» ходьба на носках между кеглями, руки за головой.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3.Игровое упражнение «Догони обруч»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4.Игровое упражнение  «Перебрось, поймай» перебрасывание мяча друг другу.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5.Игровое упражнение «Кто быстрее до флажка» эстафета с прыжками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12.20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Чтение художественной литературы. Стихотворения Л. Пилипенко (комнатные растения)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воспитывать бережное, заботливое отношение к комнатным растениям.</w:t>
            </w:r>
          </w:p>
        </w:tc>
      </w:tr>
      <w:tr w:rsidR="003412C7" w:rsidRPr="003412C7" w:rsidTr="003412C7">
        <w:trPr>
          <w:trHeight w:val="1408"/>
        </w:trPr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Интегративная образовательная область</w:t>
            </w:r>
          </w:p>
        </w:tc>
        <w:tc>
          <w:tcPr>
            <w:tcW w:w="6096" w:type="dxa"/>
            <w:gridSpan w:val="3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4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gridSpan w:val="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28" w:type="dxa"/>
            <w:gridSpan w:val="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Понедельник 15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1.Постепенное пробуждение.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охрана эмоционального здоровья детей.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2.Гимнастика после сна.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3.Выполнение заданий учителя-логопеда.</w:t>
            </w: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Формирование правильного звукопроизношения.</w:t>
            </w: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Тема: Звук [Э].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1.Характеристика, обозначение звука.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2.Дидактическая игра «Четвёртый лишний».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3.Дидактическая игра «Сосчитай слоги».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4.Составление вопросительных и повествовательных предложений.</w:t>
            </w: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Коррекционная работа.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1.Артикуляционная гимнастика «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>Весёлый</w:t>
            </w:r>
            <w:proofErr w:type="gram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язычок-I».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2.Пальчиковая гимнастика «Цветочки».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3.Коррекционно-речевая малоподвижная игра «Цветочки».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4.Заучивание с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отхлопыванием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на звук  [Э].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5.Логоритмическое упражнение «Цветы».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6.Логоритмическое упражнение «Солнышко и тучка».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Задание учителя логопеда.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коррекционная работа.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закреплять умение самостоятельно поддерживать чистоту и порядок в своём шкафу.</w:t>
            </w:r>
          </w:p>
        </w:tc>
        <w:tc>
          <w:tcPr>
            <w:tcW w:w="2028" w:type="dxa"/>
            <w:gridSpan w:val="3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Игровой центр.  Дидактические игры «Разрезные картинки», «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>», «Найди отличия».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формировать желание действовать с разнообразными дидактическими играми.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Интегративная образовательная область</w:t>
            </w:r>
          </w:p>
        </w:tc>
        <w:tc>
          <w:tcPr>
            <w:tcW w:w="5812" w:type="dxa"/>
            <w:gridSpan w:val="2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4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18" w:type="dxa"/>
            <w:gridSpan w:val="5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95" w:type="dxa"/>
            <w:gridSpan w:val="2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социальными партнёрами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Понедельник 15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- 17.30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412C7" w:rsidRPr="003412C7" w:rsidRDefault="003412C7" w:rsidP="003412C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1.Подвижная игра:</w:t>
            </w:r>
            <w:r w:rsidRPr="003412C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3412C7">
              <w:rPr>
                <w:rFonts w:ascii="Times New Roman" w:hAnsi="Times New Roman"/>
                <w:sz w:val="24"/>
                <w:szCs w:val="24"/>
              </w:rPr>
              <w:t>Караси и щука»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3412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412C7">
              <w:rPr>
                <w:rFonts w:ascii="Times New Roman" w:hAnsi="Times New Roman"/>
                <w:sz w:val="24"/>
                <w:szCs w:val="24"/>
              </w:rPr>
              <w:t>формировать умение бегать врассыпную, не наталкиваясь друг на друга, не задевая предметы; упражнять в умении действовать по сигналу воспитателя; продолжать учить самостоятельно, договариваться о распределении ролей; развивать внимание, сообразительность.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2.Игровое упражнение: «Баскетболисты и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определить качество техники «Школа мяча».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3.Словесная игра: «Что бывает весной?»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закрепить понятие о весенних  явлениях, активизация словаря по теме.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Закрепить навык энергичного отталкивания и приземления на полусогнутые ноги при прыжках в длину с места.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Двигательный центр.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поощрять инициативу детей в организации спортивных эстафет, выступать в качестве игроков, капитанов, судей.</w:t>
            </w:r>
          </w:p>
        </w:tc>
        <w:tc>
          <w:tcPr>
            <w:tcW w:w="1895" w:type="dxa"/>
            <w:gridSpan w:val="2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Привлечь родителей к участию в конкурсе  «Пасха»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Укреплять связи дошкольного учреждения с семьей.  Побуждать родителей к совместной творческой деятельности с детьми. 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865"/>
        <w:gridCol w:w="1547"/>
        <w:gridCol w:w="4395"/>
        <w:gridCol w:w="1134"/>
        <w:gridCol w:w="283"/>
        <w:gridCol w:w="567"/>
        <w:gridCol w:w="1134"/>
        <w:gridCol w:w="142"/>
        <w:gridCol w:w="709"/>
        <w:gridCol w:w="1275"/>
        <w:gridCol w:w="142"/>
        <w:gridCol w:w="567"/>
        <w:gridCol w:w="1603"/>
      </w:tblGrid>
      <w:tr w:rsidR="003412C7" w:rsidRPr="003412C7" w:rsidTr="003412C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детей с учётом интеграции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родителями, социальными партнёрами</w:t>
            </w:r>
          </w:p>
        </w:tc>
      </w:tr>
      <w:tr w:rsidR="003412C7" w:rsidRPr="003412C7" w:rsidTr="003412C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 16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 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1.Приём детей на свежем воздухе.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укрепление здоровья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2.Беседа: «Как мы ухаживаем за комнатными растениями»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и расширить представления об уходе за комнатными растениями. Воспитывать любовь, бережное отношение к природе.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3.Артикуляционная гимнастика.  «Весёлый язычок 1.»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развитие мышц речевого аппарата.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4. Пальчиковая  гимнастика.  «Комнатные цветы»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развитие мелкой моторики пальцев рук.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5.Утренняя гимнастика. Игровая  «Воздух, вода»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Создать бодрое, радостное настроение.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Художественное творчество. Рисование.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умение детей располагать изображение на листе бумаги, рисовать крупно.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Оздоровительная работа.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обливание рук до локтей.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приём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фитоцидов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Воспитание культурно-гигиенических навыков.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Совершенствовать умения пользоваться ножом.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Строительный центр.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умение создавать различные постройки и конструкции из конструкторов «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Индивидуальные беседы по запросам родителей.</w:t>
            </w:r>
          </w:p>
        </w:tc>
      </w:tr>
      <w:tr w:rsidR="003412C7" w:rsidRPr="003412C7" w:rsidTr="003412C7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1. Логопедическое. Формирование лексико-грамматических средств языка.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Тема: Комнатные растения. Изменения глаголов по временам, числам и родам.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Источник: Говорим правильно. Конспекты фронтальных занятий II периода обучения в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./О. С.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Гомзяк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М.:Издательство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ГНОМ и Д, 2009.-с.116.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Цель: Уточнить и расширить представления детей о комнатных растениях и уходе за ними.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Программные задачи: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уточнить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расширить представления детей о комнатных растениях и уходе за ними;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-уточнить, расширить и активизировать словарь детей по теме;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-упражнять в изменении глаголов по временам, числам и родам;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-обогащать речь детей словами-признаками, словами-действиями;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общую и мелкую моторику;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коррекционно-воспитательные: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у детей интерес к комнатным растениям, трудолюбие и желание помогать взрослым в уходе за ними.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Оборудование:  демонстрационный материал: комнатные растения, предметные картинки с изображением комнатных растений, сюжетные картинки  с изображением различных действий по уходу за комнатными растениями, предметная картинка с изображением частей цветка, мяч;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материал: предметные картинки с изображением комнатных растений, сюжетные картинки  с изображением различных действий по уходу за комнатными растениями.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приёмы: рассматривание, беседа, объяснение, показ, рассказ, уточнение, вопросы, заинтересовывающий момент, анализ, сравнение, практическая деятельность, поощрение.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Предшествующая работа: знакомство с комнатными растениями, беседа о комнатных растениях, уход за комнатными растениями.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Словарная работа:  предметный словарь: растение, цветок; корни, стебель, листья, лепестки; вода, полив; бегония, фиалка, папоротник, кактус,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сансевьера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толстянка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, фикус; горшок, земля, тепло, свет, воздух;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словарь признаков: комнатное (растение), длинные, треугольные, круглые, овальные, короткий, широкие, узкие, зелёный, полосатый, цветущий, низкий, высокий, тонкий, толстый, вьющийся, гладкий, негладкий, шершавый, пёстрый, тёмно- и светло-зелёный, пятнистый, красивые;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словарь действий: растёт, цветёт, вьётся, свисает, украшает, ухаживать, поливать, сажать, выращивать, расти, цвести, распускаться.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Ход.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момент. Дидактическое упражнение «Выбери и назови цветок».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2.Сообщение темы занятия.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3.Рассказ «Цветы».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4.Расссматривание и беседа «Комнатные растения».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5.Дидактическая игра «Назови,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чей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6.Дидактическая игра «Вчера – сегодня – завтра».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7.Дидактическая игра «Назови слова-родственники».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8. Пальчиковая гимнастика «Цветочки».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9.Физминутка «Цветочки».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10.Дидактическая игра «Назови части».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11.Дидактическая игра «Один – много».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12.Дидактическая игра «Скажи наоборот».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13.Практическая деятельность «Уход за цветами» (с озвучиванием своих действий).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14.Итог. Оценка деятельности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Вторник 16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2.Познание.  Формирование элементарных математических представлений.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Источник: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Занятия по формированию элементарных математических представлений в старшей группе детского сада. Планы занятий.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 – СИНТЕЗ, 2009 г. стр. 56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Программные задачи: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и приёмы: счёт, игровое упражнение,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вопросы, сравнение, выкладывание, уточнение, рисование, анализ, поощрение, обобщение, итог.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Предшествующая работа: дидактические игры «Сосчитай», «Где лежит предмет», «Дни недели»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Материалы и оборудование: демонстрационный – три плана схемы движения, карточки с изображением от 3 до 5 кругов, календарь недели; раздаточный – картинки с изображением одежды и обуви, цветные карандаши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6 штук каждому), коробки со звёздами ( по 4 штуки) карточки с изображением лабиринтов, простые карандаши.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Ход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1.Игровое упражнение  «Составь число правильно»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2.Игровое упражнение «Найдём секрет по плану»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3.Физминутка «Цветы»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4.Игровое упражнение «Назови дни недели»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5.Игровое упражнение «Найди выход из лабиринта»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Итог, оценка деятельности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3.Музыка.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Комнатные растения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Программные задачи: Узнавать знакомое произведение по отдельным фрагментам. Называть композитора, определять музыку по характеру. Познакомить с произведением, раскрыть содержание. Развивать мускулатуру пальцев рук и координацию движений. Продолжать упражнять в чистом интонировании, показывая рукой низкий и высокий звук. Развивать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слух. Упражнять в выразительном пении под музыку, четко проговаривая слова. Закреплять выразительное исполнение танца под музыку. Упражнять в стремительном беге. Формировать умение сравнивать малоконтрастные произведения, упражнять в определении пьес по характеру. Развивать желание слушать знакомые, любимые произведения П. Чайковского и передавать их настроение движениями. Продолжать знакомить с произведениями П. Чайковского из «Детского альбома»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передаче настроения движением, выбирать самый удавшийся образ.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 приёмы: слушание, игра, пение, движения, загадка,  хоровод, вопросы, напоминание, указание, поощрение, уточнение.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Оборудование: портрет П. И. Чайковского, предметные картинки солнышко, кукушка, церковь, скворец.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Ход.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Слушание: «Утренняя молитва»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церкви»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гимнастика: «Солнышко-ведрышко»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3.Развитие слуха и голоса: «Кукушка»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Е.Тиличеевой</w:t>
            </w:r>
            <w:proofErr w:type="spell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4.Пение: «О мире»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А.Филиппенко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«Скворушка»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Ю.Слонова</w:t>
            </w:r>
            <w:proofErr w:type="spell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5.Дидактическая игра: «Мама и детки»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6.Танец: «Озорная полька»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Вересокиной</w:t>
            </w:r>
            <w:proofErr w:type="spell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7.Игра: «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И.Гайдна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</w:tr>
      <w:tr w:rsidR="003412C7" w:rsidRPr="003412C7" w:rsidTr="003412C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10.35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1.Дидактическая игра  «Кто быстрее?»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Calibri" w:eastAsia="Calibri" w:hAnsi="Calibri" w:cs="Times New Roman"/>
                <w:shd w:val="clear" w:color="auto" w:fill="FFFFFF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представления детей о внешнем виде растения.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2.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 культуры поведения.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привычку откликаться на просьбы окружающих.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</w:tr>
      <w:tr w:rsidR="003412C7" w:rsidRPr="003412C7" w:rsidTr="003412C7">
        <w:trPr>
          <w:trHeight w:val="98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 16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1.Опытно-экспериментальная деятельность: рассматривание цветов на клумбе.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познавательный интерес, активизировать словарь, формировать наблюдательность, воспитывать любовь к природе.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2.Словесная игра: «Будь внимателен»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умение анализировать, внимание.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3.Словесная игра: «Один - много»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активизировать словарь, развивать умение образовывать существительные множественного числа.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4.Подвижная игра: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кочки на кочку»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упражнять детей в прыжках на двух ногах, учить принимать исходное положение, выполнять отталкивание и прыжок, приземляться на две ноги.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5.Подвижная игра: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«Забрось мяч  в кольцо» (эстафета)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точность движений, внимание, выдержку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Физическая культура.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прыжках на одной ноге.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Игровой центр. Сюжетно-ролевые игры (по желанию)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формировать организаторские умения детей, учить их поддерживать игровое взаимодействие со сверстниками, подбирать игрушки, материалы.</w:t>
            </w:r>
          </w:p>
        </w:tc>
      </w:tr>
      <w:tr w:rsidR="003412C7" w:rsidRPr="003412C7" w:rsidTr="003412C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</w:tr>
      <w:tr w:rsidR="003412C7" w:rsidRPr="003412C7" w:rsidTr="003412C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литературы. Стихотворения «Живой уголок» И. Молчанов, «Кактус» Г. Горбовский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заботливое отношение к комнатным растениям.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rPr>
          <w:trHeight w:val="146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1.Постепенное пробуждение.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охрана эмоционального здоровья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2.Гимнастика после сна.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3.Выполнение заданий  учителя-логопеда.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Формирование лексико-грамматических средств языка.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Комнатные растения. Изменения глаголов по временам, числам и родам.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1.Дидактическая игра «Четвёртый лишний».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2.Дидактическая игра «Назови части».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3.Дидактическая игра «Назови слова-родственники».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4.Дидактическая игра «Вчера – сегодня – завтра».</w:t>
            </w: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Коррекционная работа.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1.Артикуляционная гимнастика «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Весёлый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язычок-I».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2.Пальчиковая гимнастика «Цветочки».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3.Коррекционно-речевая малоподвижная игра «Цветочки».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4.Чтение описательных рассказов о комнатных растениях.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5.Логоритмическое упражнение «Цветы».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6.Логоритмическое упражнение «Солнышко и тучка».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Задание учителя логопеда.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Цель: коррекционная работа.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Воспитание культурно-гигиенических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навыков.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 умения быстро и правильно умываться, насухо вытираться полотенцем, развернув его на ладошках.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Игровой центр.  Дидактические игры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«Геометрическая мозаика», «Домино», «Лото».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побуждать к самостоятельности в игре.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 16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Художественное творчество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Художественное творчество. Рисование.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Источник: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Примерная основная общая образовательная программа дошкольного образования «От рождения до школы» под редакцией Н. Е.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С. Комаровой, М. А. Васильевой -2-е изд. ;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.- М.: МОЗАИКА – СИНТЕЗ, 2011    стр. 205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Тема: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расцвели красивые фиалки.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Программные задачи: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рисовать с натуры, стремление передавать в рисунке характерные особенности комнатного растения (форму, пропорции), красиво располагать на листе бумаги. Продолжать учить работать в технике акварели. Развивать точность движения руки, используя приемы рабо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ты концом кисти при рисовании тонких линий, точек, штрихов, закреплять прием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. Способствовать передаче эмоционального отклика на красоту цветущего растения, воспитывать бережное отношение к природе.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и приёмы: чтение стихотворения, дидактическая игра,  вопросы, рассматривание,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рисование, показ, напоминание, помощь, поощрение, итог, анализ.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Предшествующая работа: беседы, рассматривание по теме.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и оборудование: альбомные листы, акварель, кисти, палитра, баночки, салфетки, подставки, цветущая фиалка.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Ход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Дидактическая игра «Что лишнее»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2.Чтение  стихотворения  Г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«Фиалка»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3.Рассматривание фиалки.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4.Физминутка «Цветы»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5.Практическая деятельность детей (рисование фиалки с натуры)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6.Рассматривание детских работ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7.Итог, анализ.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родителями, социальными партнёрами</w:t>
            </w:r>
          </w:p>
        </w:tc>
      </w:tr>
      <w:tr w:rsidR="003412C7" w:rsidRPr="003412C7" w:rsidTr="003412C7">
        <w:trPr>
          <w:trHeight w:val="11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 16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- 17.30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1.Подвижная игра: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Попрыгунчики воробышки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упражнять в прыжках.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2.Словесная игра: «Исправь ошибку»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слуховое внимание активизировать речевую деятельность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3.Игра с мячом: «Назови три предмета»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умение классифицировать, расширять активный словарь, воспитывать терпеливость.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образовывать родственные слова.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Двигательный центр. Спортивные игры «Кегли», «Городки».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физических качеств.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Наглядная информация «Комнатные растения в вашем доме»</w:t>
            </w:r>
          </w:p>
          <w:p w:rsidR="00000000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предложить родителям полезную информацию о мерах безопасности содержания дома комнатных растений.</w:t>
            </w:r>
          </w:p>
        </w:tc>
      </w:tr>
    </w:tbl>
    <w:p w:rsid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865"/>
        <w:gridCol w:w="1548"/>
        <w:gridCol w:w="3542"/>
        <w:gridCol w:w="2130"/>
        <w:gridCol w:w="142"/>
        <w:gridCol w:w="425"/>
        <w:gridCol w:w="993"/>
        <w:gridCol w:w="803"/>
        <w:gridCol w:w="141"/>
        <w:gridCol w:w="284"/>
        <w:gridCol w:w="1134"/>
        <w:gridCol w:w="567"/>
        <w:gridCol w:w="133"/>
        <w:gridCol w:w="1896"/>
      </w:tblGrid>
      <w:tr w:rsidR="003412C7" w:rsidRPr="003412C7" w:rsidTr="003412C7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8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детей с учётом интеграции</w:t>
            </w:r>
          </w:p>
        </w:tc>
        <w:tc>
          <w:tcPr>
            <w:tcW w:w="2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родителями, социальными партнёрами</w:t>
            </w:r>
          </w:p>
        </w:tc>
      </w:tr>
      <w:tr w:rsidR="003412C7" w:rsidRPr="003412C7" w:rsidTr="003412C7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rPr>
          <w:trHeight w:val="1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 17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 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1.Приём детей на свежем воздухе.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укрепление здоровья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2.Беседа: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«Лекарства на окошке»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лекарственных  комнатных растениях. Воспитывать любовь, бережное отношение к природе.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3.Артикуляционная гимнастика.  «Весёлый язычок 1.»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развитие мышц речевого аппарата.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4. Пальчиковая  гимнастика.  «Комнатные цветы»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развитие мелкой моторики пальцев рук.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5.Утренняя гимнастика. Игровая  «Воздух, вода»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Создать бодрое, радостное настроение.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Познавательно – исследовательская и продуктивная (конструктивная) деятельность.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Продолжать развивать умение ориентироваться по плану схеме, умение сооружать конструкцию по схеме.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Оздоровительная работа.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обливание рук до локтей.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приём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фитоцидов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Дежурство.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умение аккуратно накрывать на стол и убирать со стола.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Познавательный центр. Рассматривание альбома «Комнатные растения»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знания комнатных растений, развивать любознательность.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Индивидуальные беседы по запросам родителей.</w:t>
            </w:r>
          </w:p>
        </w:tc>
      </w:tr>
      <w:tr w:rsidR="003412C7" w:rsidRPr="003412C7" w:rsidTr="003412C7">
        <w:trPr>
          <w:trHeight w:val="3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3412C7" w:rsidRPr="003412C7" w:rsidTr="003412C7">
        <w:trPr>
          <w:trHeight w:val="1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1. Логопедическое. Формирование связной речи.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Тема: Составление рассказа-описания «Комнатные растения».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Цель: Продолжать учить составлять описательный рассказ по опорным схемам.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Программные задачи: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учить составлять описательный рассказ по опорным схемам;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-обогащать речь детей словами-признаками;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мелкую и общую моторику;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коррекционно-воспитательные: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у детей трудолюбие и бережное отношение к живой природе.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Оборудование:  демонстрационный материал: план-схема для составления описательного рассказа, предметные картинки с изображением комнатных растений, комнатные растения;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материал: предметные картинки с изображением комнатных растений.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приёмы: рассматривание, объяснение, уточнение, вопросы, заинтересовывающий момент, анализ, поощрение.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Предшествующая работа: знакомство с комнатными растениями, уход за комнатными растениями.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Словарная работа:  предметный словарь: растение, цветок; корни, стебель, листья, лепестки; вода, полив; бегония, фиалка, папоротник, кактус,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сансевьера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толстянка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, фикус; горшок, земля, тепло, свет, воздух;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словарь признаков: комнатное (растение), длинные, треугольные, круглые, овальные, короткий, широкие, узкие, зелёный, полосатый, цветущий, низкий, высокий, тонкий, толстый, вьющийся, гладкий, негладкий, шершавый, пёстрый, тёмно- и светло-зелёный, пятнистый, красивые;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словарь действий: растёт, цветёт, вьётся, свисает, украшает, ухаживать, поливать, сажать, выращивать, расти, цвести, распускаться.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Ход.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момент. Дидактическая игра «Четвёртый лишний».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2.Дидактическая игра «Назови части».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3.Дидактическая игра «Назови, какой, какие».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4.Дидактическая игра «Подбери действие».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5.Рассказ «Что нравится цветку».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6.Дидактическая игра «Подбери к схеме цветок».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Пальчиковая гимнастика «Цветочки».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8.Физминутка «Цветочки».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9.Рассматривание схемы – описания.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10.Сообщение темы занятия.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11.Составление предложений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по-цепочке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12.Самостоятельные рассказы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13.Итог. Оценка деятельности детей.</w:t>
            </w:r>
          </w:p>
        </w:tc>
      </w:tr>
      <w:tr w:rsidR="003412C7" w:rsidRPr="003412C7" w:rsidTr="003412C7">
        <w:trPr>
          <w:trHeight w:val="9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Среда 17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2.Коммуникация.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Источник: Коноваленко В. В., Коноваленко С. В. Фронтальные логопедические занятия в старшей группе для детей с ОНР. - М.: Детство-пресс, 2012 г.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Тема: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Комнатные растения.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Программные задачи: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и расширить представления о комнатных растениях и уходе за ними; Уточнить, расширить и активизировать словарь по теме; Обогащать речь детей словами – признаками.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и приёмы: организационный момент, беседа, дидактическая  игра, дидактическое упражнение,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счёт, вопросы, поощрение, указание, обобщение, итог.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Материалы и оборудование: предметные картинки «Хвойные деревья», «Деревья», счётные палочки.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Словарная работа: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Существительные: растение, фиалка, герань, бегония, фикус, алоэ, корень, стебель, листья, бутон, отросток, лепесток, цветок, земля, традесканция, колеус, плющ, щучий хвост, бальзамин, роза, аспарагус, амариллис, кашпо, рассада, корм, вода, полив, свет, солнце, подоконник;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Глаголы: сажать, поливать, пересаживать, рыхлить, распускаться, расцветать, опадать, вянуть, увядать, выращивать, ухаживать, расти, цвести, срезать, рвать, пахнут;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Прилагательные: комнатный, яркий, красивый, нежный, ароматный, пахучий, развесистый, пышный, цветущий, полезный, гибкий, вьющийся,  колючий.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Ход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1.Организационный момент Словесная игра «Назови цветок»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2.Беседа «Комнатные растения»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3.Дидактическая игра «Четвёртый лишний»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4.Дидактическое упражнение «Назови части»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5.Дидактическое упражнение «Назови признак»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6.Дидактическое упражнение «Назови действие»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7.Физминутка «Цветы»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8.Дидактическая игра «Один много»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9.Дидактическое упражнение «Весёлый счёт»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10.Дидактическая игра «Скажи наоборот»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11.Обобщение, итог.</w:t>
            </w:r>
          </w:p>
        </w:tc>
      </w:tr>
      <w:tr w:rsidR="003412C7" w:rsidRPr="003412C7" w:rsidTr="003412C7">
        <w:trPr>
          <w:cantSplit/>
          <w:trHeight w:val="1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Среда 17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3.Физическая культура. Тренировочное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Источник: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Т.А.Новомлынская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«Минутки здоровья» стр. 34,29,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Т.Л.Зуева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«Коррекционно-речевое направление в физкультурно-оздоровительной работе с дошкольниками стр. 51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Программные задачи: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Укреплять дыхательную мускулатуру, формировать ритмичный выдох и его глубину; правильную осанку.  Развивать ловкость, координацию движений в упражнениях с мячом. В игре развивать навык ловли и передачи мяча.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Методы и приемы: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Показ, имитация, зрительные ориентиры, название упражнения, описание, объяснение, поощрение, указание, команды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Оборудование: ориентиры, мячи.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Ход.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1.Упражнения с переходами. Перестроение в колонну по трое, двое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2.Ходьба.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Обычная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 высоко поднимая колени, по сигналу поворот прыжком. - 1мин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3.Бег.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Обычный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змейкой, врассыпную - 1.5мин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4.Дыхательные упражнения  «Большой, маленький» - 2раза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5.Упражнения для профилактики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«Росток» - 0.5мин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6.Общеразвивающие упражнения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15 с мячом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7.Основные виды упражнений. Метание - отбивание мяча одной рукой на месте и в ходьбе - 10раз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Метание - бросание малого мяча вверх одной рукой и ловля его двумя руками (бросание мяча вверх и ловля, о пол и ловля двумя руками) - 10раз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8.Подвижная игра «Мяч водящему» - 3раза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9.Речевая игра  «Цветочки»  - 2раза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10.Релаксация «Волшебный цветок» - 2мин</w:t>
            </w:r>
          </w:p>
          <w:p w:rsid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</w:tr>
      <w:tr w:rsidR="003412C7" w:rsidRPr="003412C7" w:rsidTr="003412C7">
        <w:trPr>
          <w:trHeight w:val="8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10.45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Воспитание культуры поведения. Ситуативная беседа «Как, мы общаемся друг с другом»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словесные формы выражения благодарности.</w:t>
            </w:r>
          </w:p>
        </w:tc>
      </w:tr>
      <w:tr w:rsidR="003412C7" w:rsidRPr="003412C7" w:rsidTr="003412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</w:tr>
      <w:tr w:rsidR="003412C7" w:rsidRPr="003412C7" w:rsidTr="003412C7">
        <w:trPr>
          <w:trHeight w:val="9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</w:tr>
      <w:tr w:rsidR="003412C7" w:rsidRPr="003412C7" w:rsidTr="003412C7">
        <w:trPr>
          <w:trHeight w:val="1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 17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1.Беседа: «Пословицы и поговорки о весне»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связную речь детей, мыслительные операции.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2.Словесная игра: «Доскажи словечко»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логику, мышление, словотворчество.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3.Словесная игра: «Найди по описанию»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закрепить представление об особенностях внешнего вида растений, учить детей самостоятельно описывать растение.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4.Подвижная игра: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1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Классики.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упражнять в прыжках.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5.Подвижная игра: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кочки на кочку.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прыгать толчком одной или двух ног, действовать по правилам; Воспитывать дружелюбие.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6.Трудовое поручение – посадка картофеля.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детей с трудовой операцией по посадке картофеля, учить делать углубления для посадки, рассказать о правилах личной гигиены при работе на огороде.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Формирование элементарных математических представлений.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Совершенствовать умение двигаться в заданном направлении, меняя его по сигналу (вперёд – назад, направо – налево).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Игровой центр. Сюжетно-ролевая игра  «Путешествие в лес»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умения самостоятельно разрешать конфликты, возникающие в ходе игры. Учить развивать сюжет на основе знаний полученных при восприятии окружающего.</w:t>
            </w:r>
          </w:p>
        </w:tc>
      </w:tr>
      <w:tr w:rsidR="003412C7" w:rsidRPr="003412C7" w:rsidTr="003412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</w:tr>
      <w:tr w:rsidR="003412C7" w:rsidRPr="003412C7" w:rsidTr="003412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литературы. Стихи – Г.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Ракова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«Фиалка», Фикус», «Бегония».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бережное и заботливое отношение к комнатным растениям.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rPr>
          <w:trHeight w:val="5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развивающей среды для самостоятельной деятельности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3412C7" w:rsidRPr="003412C7" w:rsidTr="003412C7">
        <w:trPr>
          <w:cantSplit/>
          <w:trHeight w:val="65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Среда 17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1.Постепенное пробуждение.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охрана эмоционального здоровья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2.Гимнастика после сна.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здоровье сбережение.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3.Выполнение заданий  учителя-логопеда.</w:t>
            </w: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связной речи.</w:t>
            </w: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Составление рассказа-описания «Комнатные растения».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1.Дидактическая игра «Подбери к схеме цветок».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2.Дидактическая игра «Назови, какой, какие».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3.Составление предложений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по-цепочке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использованием плана-схемы.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4.Составление самостоятельных рассказов детьми.</w:t>
            </w: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Коррекционная работа.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1.Артикуляционная гимнастика «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Весёлый</w:t>
            </w:r>
            <w:proofErr w:type="gram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язычок-I».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2.Пальчиковая гимнастика «Цветочки».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3.Коррекционно-речевая малоподвижная игра «Цветочки».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4.Логоритмическое упражнение «Цветы».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5.Логоритмическое упражнение «Солнышко и тучка».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4.Дидактическая игра: «За покупками  в магазин»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упражнять в выборе комнатных растений путём исключения названых педагогом признаков.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Задание учителя логопеда.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коррекционная работа.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Хозяйственно-бытовой труд.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Совершенствовать умение заправлять кровать: поправлять простыню, накрывать покрывалом.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Центр безопасности. Рассматривание иллюстраций «Безопасность»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правила безопасности в быту.</w:t>
            </w:r>
          </w:p>
        </w:tc>
      </w:tr>
      <w:tr w:rsidR="003412C7" w:rsidRPr="003412C7" w:rsidTr="003412C7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 17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ьная область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развивающей среды для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 деятельности 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 родителями, социальными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партнёрами</w:t>
            </w:r>
          </w:p>
        </w:tc>
      </w:tr>
      <w:tr w:rsidR="003412C7" w:rsidRPr="003412C7" w:rsidTr="003412C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- 17.30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1.Наблюдение за продолжительностью дня.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углубить знания детей, активизировать мышление и речь.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2.Дидактическое упражнение: «Закончи мое предложение»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Цель:</w:t>
            </w:r>
            <w:r w:rsidRPr="00341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развивать умение внимательно слушать педагога, осмысливать суть события, устанавливать причинно-следственные связи; логически завершать предложения, поясняя причину события.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3.Подвижная игра:</w:t>
            </w:r>
            <w:r w:rsidRPr="00341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Попади в мяч!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упражнять в меткости.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4.Игровое упражнение: «Баскетболисты и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определить качество техники «Школа мяча».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культура.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глазомер при   метании в вертикальную цель.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Двигательный центр. Подвижные игры (по желанию детей)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самостоятельность в организации подвижных игр.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родителям по приобретению игр для закрепления знаний  дома (по формированию целостной картины мира).</w:t>
            </w:r>
          </w:p>
        </w:tc>
      </w:tr>
    </w:tbl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865"/>
        <w:gridCol w:w="1406"/>
        <w:gridCol w:w="3827"/>
        <w:gridCol w:w="1417"/>
        <w:gridCol w:w="426"/>
        <w:gridCol w:w="141"/>
        <w:gridCol w:w="1134"/>
        <w:gridCol w:w="567"/>
        <w:gridCol w:w="284"/>
        <w:gridCol w:w="283"/>
        <w:gridCol w:w="1134"/>
        <w:gridCol w:w="142"/>
        <w:gridCol w:w="842"/>
        <w:gridCol w:w="150"/>
        <w:gridCol w:w="1745"/>
      </w:tblGrid>
      <w:tr w:rsidR="003412C7" w:rsidRPr="003412C7" w:rsidTr="003412C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детей</w:t>
            </w: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учётом интеграции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родителями, социальными партнёрами</w:t>
            </w:r>
          </w:p>
        </w:tc>
      </w:tr>
      <w:tr w:rsidR="003412C7" w:rsidRPr="003412C7" w:rsidTr="003412C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 18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1.Приём детей на свежем воздухе.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укрепление здоровья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2.Беседа: «Наши управленцы»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Цель: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познакомить детей с главой сельской администрации и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3.Артикуляционная гимнастика.  «Весёлый язычок 1.»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развитие мышц речевого аппарата.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4. Пальчиковая  гимнастика.  «Комнатные цветы»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развитие мелкой моторики пальцев рук.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5.Утренняя гимнастика. Игровая  «Воздух, вода»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Создать бодрое, радостное настроение.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творчество. Аппликация.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симметричном расположении изображений на квадрате и полосе, в различных приемах вырезывания.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Оздоровительная работа.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обливание рук до локтей.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приём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фитоцидов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дежурству по уголку природы: поливать растения, удалять сухие листья, вести календарь погоды, опрыскивать растения.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 «Геометрическая мозаика», «Назови фигуру», «Сравни фигуры»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закрепить знание геометрических фигур.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беседы по запросам родителей.</w:t>
            </w:r>
          </w:p>
        </w:tc>
      </w:tr>
      <w:tr w:rsidR="003412C7" w:rsidRPr="003412C7" w:rsidTr="003412C7">
        <w:trPr>
          <w:trHeight w:val="3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1.Познание. Формирование целостной картины мира.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Источник: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С.Н.Николаева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И.А.Комарова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«Сюжетные игры в экологическом воспитании дошкольников» стр.70,43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Тема: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новым комнатным растением.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Программные задачи: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новым растением, дать сведения о нем. Упражнять детей в узнавании комнатных растений по внеш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ним признакам. Расширять представления о пользе комнатных растений для здоровья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человека. Закреплять знания о частях растений, учить связно, рассказы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об их назначении. Закрепить знания об уходе за комнатными растениями. Воспитывать бережное отношение к комнатным растениям. Воспитывать бережное отношение к комнатным растениям.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и приёмы: беседа, вопросы, рассматривание, знакомство, сравнение, 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рассказ, дидактическая игра, уточнение, поощрение, итог, обобщение.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Предшествующая работа: беседа, рассматривание иллюстраций, наблюдение, чтение художественной литературы по теме.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Материалы и оборудование: Комнатные растения, инвентарь для ухода за комнатными растениями.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Словарная работа: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Существительные: растение,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зигокактус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фиалка, герань, бегония, фикус, алоэ, корень, стебель, листья, бутон, отросток, лепесток, цветок, земля, традесканция, колеус, плющ, щучий хвост, бальзамин, роза, кашпо, рассада, корм, вода, полив, свет, солнце, подоконник;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Глаголы: сажать, поливать, пересаживать, рыхлить, распускаться, расцветать, опадать, вянуть, увядать, выращивать, ухаживать, расти, цвести, срезать, рвать, пахнут;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Прилагательные: комнатный, яркий, красивый, нежный, ароматный, пахучий, развесистый, пышный, цветущий, полезный, гибкий, вьющийся,  колючий.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Ход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1.Рассматривание комнатных растений.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2.Беседа «Комнатные растения»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3.Знакомство с новым комнатным растением (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зигокактус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5.Физминутка: «Цветы»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6.Дидактическая игра «Правила ухода за комнатным растением»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7.Дидактическая игра: «Узнай растение по названию»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8.Итог, обобщение.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2.Художественное творчество лепка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Источник: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Занятия с детьми старшего дошкольного возраста по теме «Цветущая весна. Травы» – М: ООО «Издательство Скрипторий 2003», 2008.   Стр. 95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Тема: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Маргаритки.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Программные задачи: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навыки работы с пластилином — в частности, на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выки выполнения фона из пластилина на пластиковой или картон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основе.  Развивать навыки выполнения композиции из пластилина на плоской поверхности с применением бросового материала. Развивать навыки раскатывания пластилина в «колбаску» или жгутик. Развивать у детей понимание того, что выразительное изоб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ражение можно получить с помощью разных средств.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proofErr w:type="gram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и приёмы: организационный момент, рассматривание, вопросы, уточнение, сравнение, название,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показ, напоминание, расплющивание,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примазывание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нажатие, поощрение, анализ.</w:t>
            </w:r>
            <w:proofErr w:type="gram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Предшествующая работа: рассматривание иллюстраций, беседы  по теме.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Материалы и оборудование: пластилин, картон, дощечки, стеки, салфетки, иллюстрации «Маргаритки»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Ход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1.Организационный момент – игра с мячом «Назови цветок»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2.Рассматривание  иллюстраций «Маргаритки»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3.Физминутка «Цветы»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4.Практическая деятельность детей (изготовление цветов на пластине)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5.Рассматривание детских работ.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6.Анализ.</w:t>
            </w:r>
          </w:p>
        </w:tc>
      </w:tr>
      <w:tr w:rsidR="003412C7" w:rsidRPr="003412C7" w:rsidTr="003412C7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Четверг 18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3.Музыка.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Доминантное, слушание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Программные задачи: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сравнивать малоконтрастные произведения, упражнять в определении пьес по характеру. Развивать желание слушать знакомые, любимые произведения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передавать их настроение движениями. Продолжать знакомить с произведениями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«Детского альбома». Упражнять в передаче настроения движением, выбирать самый удавшийся образ.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Методы и приёмы: слушание, вопросы, рассматривание, напоминание, указание, поощрение, уточнение.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Оборудование: портрет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И. Чайковского, сюжетные картинки к теме.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Ход.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1.Беседа о предстоящем празднике  «Пасха»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2.Слушание: «Утренняя молитва»  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3.Слушание «В церкви»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4.Слушание  Знакомых любимых пьес из «Детского альбома»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5.Слушание  «Марш деревянных солдатиков» </w:t>
            </w:r>
            <w:proofErr w:type="spellStart"/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10.35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Рассматривание комнатных растений.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закрепить названия комнатных растений, правила ухода за ними.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Дидактическая игра: «Что будет если…?»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внимание, воображение, логическое мышление, формировать осознанное отношение к комнатным растениям.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</w:tr>
      <w:tr w:rsidR="003412C7" w:rsidRPr="003412C7" w:rsidTr="003412C7">
        <w:trPr>
          <w:trHeight w:val="9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</w:tr>
      <w:tr w:rsidR="003412C7" w:rsidRPr="003412C7" w:rsidTr="003412C7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 18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 Социализация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1.Наблюдение за погодой.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речь, наблюдательность, познавательный интерес.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2.Опытно-экспериментальная деятельность.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учить детей замечать признаки времени года, развивать речь, умение устанавливать причинно-следственные связи.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3.Словесная игра: «Скажи какой»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активизировать словарь.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4.Подвижная игра: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1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«Мяч водящему».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развитие меткости.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5.Подвижная игра: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«Классы»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прыжках на одной ноге ил двух ногах, развивать глазомер, меткость, умение попадать плоскими предметами в горизонтальную цель.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6.Трудовое поручение: подметание дорожек.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поощрять желание детей поддерживать порядок на территории участка, помочь организовать работу. Учить соблюдать правила личной гигиены и безопасности в работе.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центр.  Сюжетно-ролевые игры по желанию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желание организовывать сюжетно-ролевые игры.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литературы. В. Верзилин «Путешествие с комнатными растениями» (главы)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Воспитывать бережное и заботливое отношение к комнатным растениям.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C7" w:rsidRPr="003412C7" w:rsidTr="003412C7">
        <w:trPr>
          <w:trHeight w:val="12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</w:tr>
      <w:tr w:rsidR="003412C7" w:rsidRPr="003412C7" w:rsidTr="003412C7">
        <w:trPr>
          <w:cantSplit/>
          <w:trHeight w:val="31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Четверг18  апреля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1.Постепенное пробуждение.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охрана эмоционального здоровья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2.Гимнастика после сна.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здоровье сбережение.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3.Ручной труд: 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Цветы.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Совершенствовать умения и навыки создания поделок в технике оригами.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4.Дидактическая игра: «Что сначала, что потом»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мыслительные способности.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учителя логопеда.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коррекционная работа.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умение самостоятельно одеваться, пользоваться разными видами застежек.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 – ролевая игра Магазин «Цветы»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словарь по данной теме; воспитывать бережное отношение к природе. Развивать творческое  воображение, способности совместно развивать игру.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образовательная область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родителями, социальными партнёрами</w:t>
            </w:r>
          </w:p>
        </w:tc>
      </w:tr>
      <w:tr w:rsidR="003412C7" w:rsidRPr="003412C7" w:rsidTr="00341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- 17.30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1.Дидактическа игра: «Что такое хорошо и что такое плохо?»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закрепить представления детей о правильном поведении в природе.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2.Подвижная игра:</w:t>
            </w: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свой дом».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развитие внимания, меткости, умений действовать по сигналу.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3.Словесная игра: «Наоборот»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учить детей подбирать антонимы к словам.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подборе признаков по вопросам: Какой? Какая? Какое?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Двигательный центр. Подвижные игры по желанию детей.</w:t>
            </w:r>
          </w:p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формирование умения самостоятельно организовывать знакомые подвижные игры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7" w:rsidRPr="003412C7" w:rsidRDefault="003412C7" w:rsidP="00341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2C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беседы, обсуждение конкретных случаев.</w:t>
            </w:r>
          </w:p>
        </w:tc>
      </w:tr>
    </w:tbl>
    <w:p w:rsidR="003412C7" w:rsidRPr="003412C7" w:rsidRDefault="003412C7" w:rsidP="00341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531"/>
        <w:gridCol w:w="865"/>
        <w:gridCol w:w="1547"/>
        <w:gridCol w:w="4111"/>
        <w:gridCol w:w="851"/>
        <w:gridCol w:w="708"/>
        <w:gridCol w:w="284"/>
        <w:gridCol w:w="850"/>
        <w:gridCol w:w="284"/>
        <w:gridCol w:w="567"/>
        <w:gridCol w:w="567"/>
        <w:gridCol w:w="992"/>
        <w:gridCol w:w="425"/>
        <w:gridCol w:w="284"/>
        <w:gridCol w:w="283"/>
        <w:gridCol w:w="1745"/>
      </w:tblGrid>
      <w:tr w:rsidR="003412C7" w:rsidRPr="003412C7" w:rsidTr="003412C7">
        <w:tc>
          <w:tcPr>
            <w:tcW w:w="531" w:type="dxa"/>
            <w:vMerge w:val="restart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65" w:type="dxa"/>
            <w:vMerge w:val="restart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47" w:type="dxa"/>
            <w:vMerge w:val="restart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Интегративная образовательная область</w:t>
            </w:r>
          </w:p>
        </w:tc>
        <w:tc>
          <w:tcPr>
            <w:tcW w:w="8222" w:type="dxa"/>
            <w:gridSpan w:val="8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Совместная деятельность детей  с учётом интеграции</w:t>
            </w:r>
          </w:p>
        </w:tc>
        <w:tc>
          <w:tcPr>
            <w:tcW w:w="1984" w:type="dxa"/>
            <w:gridSpan w:val="4"/>
            <w:vMerge w:val="restart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745" w:type="dxa"/>
            <w:vMerge w:val="restart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социальными партнёрами</w:t>
            </w:r>
          </w:p>
        </w:tc>
      </w:tr>
      <w:tr w:rsidR="003412C7" w:rsidRPr="003412C7" w:rsidTr="003412C7">
        <w:tc>
          <w:tcPr>
            <w:tcW w:w="300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843" w:type="dxa"/>
            <w:gridSpan w:val="3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4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9361" w:type="dxa"/>
            <w:gridSpan w:val="4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Пятница 19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4111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1.Приём детей на свежем воздухе.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укрепление здоровья детей.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2.Беседа: «Что мы знаем о комнатных растениях»</w:t>
            </w:r>
            <w:r w:rsidRPr="003412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Упражнять детей в узнавании комнатных растений по внешним признакам. Закрепить знания об уходе за комнатными растениями. Воспитывать бережное отношение к комнатным растениям.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3.Артикуляционная гимнастика.  «Весёлый язычок 1.»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развитие мышц речевого аппарата.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4. Пальчиковая  гимнастика.  «Комнатные цветы»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развитие мелкой моторики пальцев рук.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5.Утренняя гимнастика. Игровая  «Воздух, вода»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Создать бодрое, радостное настроение.</w:t>
            </w:r>
          </w:p>
        </w:tc>
        <w:tc>
          <w:tcPr>
            <w:tcW w:w="1843" w:type="dxa"/>
            <w:gridSpan w:val="3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Закреплять умение делить круг и квадрат на две и четыре равные части, учить называть части и сравнивать целое и часть.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Оздоровительная работа.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- обливание рук до локтей.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- приём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фитоцидов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Воспитание культурно-гигиенических навыков.</w:t>
            </w:r>
          </w:p>
          <w:p w:rsid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кисть.</w:t>
            </w:r>
          </w:p>
          <w:p w:rsid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Центр художественного творчества. Раскрашивание раскрасок.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закреплять умение выполнять штриховку, регулировать силу нажима карандаша, изменять направление движения руки в зависимости от формы изображаемого предмета</w:t>
            </w:r>
          </w:p>
        </w:tc>
        <w:tc>
          <w:tcPr>
            <w:tcW w:w="1745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Индивидуальные беседы по запросам родителей.</w:t>
            </w:r>
          </w:p>
        </w:tc>
      </w:tr>
      <w:tr w:rsidR="003412C7" w:rsidRPr="003412C7" w:rsidTr="003412C7">
        <w:trPr>
          <w:trHeight w:val="341"/>
        </w:trPr>
        <w:tc>
          <w:tcPr>
            <w:tcW w:w="531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extDirection w:val="btLr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Пятница 19 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9.25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1.Физическая культура. Тренировочное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Источник: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Т.А.Новомлынская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«Минутки здоровья» стр. 34,29,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Т.Л.Зуева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«Коррекционно-речевое направление в физкультурно-оздоровительной работе с дошкольниками стр. 51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Программные задачи: Укреплять дыхательную мускулатуру, формировать ритмичный выдох и его глубину; правильную осанку.  Развивать ловкость, координацию движений в упражнениях с мячом. В игре развивать навык ловли и передачи мяча.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Методы и приемы:</w:t>
            </w:r>
            <w:r w:rsidRPr="003412C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>Показ, имитация, зрительные ориентиры, название упражнения, описание, объяснение, поощрение, указание, команды</w:t>
            </w:r>
            <w:proofErr w:type="gramEnd"/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Оборудование: ориентиры, мячи.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Ход.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1.Упражнения с переходами. Перестроение в колонну по трое, двое</w:t>
            </w:r>
            <w:r w:rsidRPr="003412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2.Ходьба. 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>Обычная</w:t>
            </w:r>
            <w:proofErr w:type="gramEnd"/>
            <w:r w:rsidRPr="003412C7">
              <w:rPr>
                <w:rFonts w:ascii="Times New Roman" w:hAnsi="Times New Roman"/>
                <w:sz w:val="24"/>
                <w:szCs w:val="24"/>
              </w:rPr>
              <w:t>,   высоко поднимая колени, по сигналу поворот прыжком. - 1мин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3.Бег. 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>Обычный</w:t>
            </w:r>
            <w:proofErr w:type="gramEnd"/>
            <w:r w:rsidRPr="003412C7">
              <w:rPr>
                <w:rFonts w:ascii="Times New Roman" w:hAnsi="Times New Roman"/>
                <w:sz w:val="24"/>
                <w:szCs w:val="24"/>
              </w:rPr>
              <w:t>, змейкой, врассыпную - 1.5мин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4.Дыхательные упражнения  «Большой, маленький» - 2раза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5.Упражнения для профилактики</w:t>
            </w:r>
            <w:r w:rsidRPr="003412C7">
              <w:rPr>
                <w:rFonts w:ascii="Times New Roman" w:hAnsi="Times New Roman"/>
                <w:sz w:val="24"/>
                <w:szCs w:val="24"/>
              </w:rPr>
              <w:tab/>
              <w:t>«Росток» - 0.5мин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6.Общеразвивающие упражнения</w:t>
            </w:r>
            <w:r w:rsidRPr="003412C7">
              <w:rPr>
                <w:rFonts w:ascii="Times New Roman" w:hAnsi="Times New Roman"/>
                <w:sz w:val="24"/>
                <w:szCs w:val="24"/>
              </w:rPr>
              <w:tab/>
              <w:t xml:space="preserve">№ 15 с мячом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7.Основные виды упражнений. Метание - отбивание мяча одной рукой на месте и в ходьбе - 10раз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Метание - бросание малого мяча вверх одной рукой и ловля его двумя руками (бросание мяча вверх и ловля, о пол и ловля двумя руками) - 10раз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8.Подвижная игра «Мяч водящему» - 3раза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9.Речевая игра  «Цветочки»  - 2раза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10.Релаксация «Волшебный цветок» - 2мин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9.35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</w:t>
            </w: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1951" w:type="dxa"/>
            <w:gridSpan w:val="13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2. Художественное творчество. Рисование.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Источник: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Занятия по  изобразительной деятельности в старшей группе   детского сада Конспекты занятий. – М.:МОЗАИКА СИНТЕЗ, 2009.   стр. 105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Тема:   Красивые цветы.           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Программные задачи: Закреплять представления и знания де</w:t>
            </w:r>
            <w:r w:rsidRPr="003412C7">
              <w:rPr>
                <w:rFonts w:ascii="Times New Roman" w:hAnsi="Times New Roman"/>
                <w:sz w:val="24"/>
                <w:szCs w:val="24"/>
              </w:rPr>
              <w:softHyphen/>
              <w:t>тей о разных видах народного декоративно-прикладного искусства (городецкая, гжельская роспись и др.). Учить задумывать красивый, не</w:t>
            </w:r>
            <w:r w:rsidRPr="003412C7">
              <w:rPr>
                <w:rFonts w:ascii="Times New Roman" w:hAnsi="Times New Roman"/>
                <w:sz w:val="24"/>
                <w:szCs w:val="24"/>
              </w:rPr>
              <w:softHyphen/>
              <w:t>обычный цветок.  Закреплять умение передавать цвета и их оттенки (смешивая краски разных цветов с белилами, используя разный на</w:t>
            </w:r>
            <w:r w:rsidRPr="003412C7">
              <w:rPr>
                <w:rFonts w:ascii="Times New Roman" w:hAnsi="Times New Roman"/>
                <w:sz w:val="24"/>
                <w:szCs w:val="24"/>
              </w:rPr>
              <w:softHyphen/>
              <w:t>жим карандаша).  Развивать творчество, воображение.  Закреплять тех</w:t>
            </w:r>
            <w:r w:rsidRPr="003412C7">
              <w:rPr>
                <w:rFonts w:ascii="Times New Roman" w:hAnsi="Times New Roman"/>
                <w:sz w:val="24"/>
                <w:szCs w:val="24"/>
              </w:rPr>
              <w:softHyphen/>
              <w:t>нические     навыки рисования разными материалами.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Методы и приёмы: рассматривание, дидактическая игра, загадывание загадки, вопросы,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>, показ, размывание, роспись, напоминание, поощрение, рисование, уточнение, оценка, итог.</w:t>
            </w:r>
            <w:proofErr w:type="gramEnd"/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Предшествующая работа: рисование рисунков различной росписи.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Материалы и оборудование: иллюстрации «Цветы», иллюстрации роспись (городецкая, гжель,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петриковская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>) кисти, гуашь,  цветные карандаши, палитры, белая бумага размером 15 на 15 см., баночки, салфетки, подставки.</w:t>
            </w:r>
            <w:proofErr w:type="gramEnd"/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Ход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1.Дидактическая игра «Назови роспись»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2.Загадывание загадки (цветок)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3.Рассматривание иллюстраций, открыток «Цветы»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4.Физминутка «Цветы»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5.Практическая деятельность детей (рисование цветка).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5.Рассматривание выполненных работ.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6.Оценка деятельности детей, итог.</w:t>
            </w:r>
            <w:r w:rsidRPr="003412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C7" w:rsidRPr="003412C7" w:rsidTr="003412C7">
        <w:tc>
          <w:tcPr>
            <w:tcW w:w="531" w:type="dxa"/>
            <w:vMerge w:val="restart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Пятница 19 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</w:tr>
      <w:tr w:rsidR="003412C7" w:rsidRPr="003412C7" w:rsidTr="003412C7">
        <w:tc>
          <w:tcPr>
            <w:tcW w:w="300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Хозяйственно-бытовой труд: протираем строительный конструктор.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совершенствовать соответствующие трудовые умения детей, учить выполнять порученные задания самостоятельно, понимать значимость своего труда, поощрять инициативу в оказании помощи взрослым.</w:t>
            </w:r>
          </w:p>
        </w:tc>
      </w:tr>
      <w:tr w:rsidR="003412C7" w:rsidRPr="003412C7" w:rsidTr="003412C7">
        <w:tc>
          <w:tcPr>
            <w:tcW w:w="300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3412C7" w:rsidRPr="003412C7" w:rsidTr="003412C7">
        <w:trPr>
          <w:trHeight w:val="983"/>
        </w:trPr>
        <w:tc>
          <w:tcPr>
            <w:tcW w:w="300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Интегративная образовательная область</w:t>
            </w:r>
          </w:p>
        </w:tc>
        <w:tc>
          <w:tcPr>
            <w:tcW w:w="6804" w:type="dxa"/>
            <w:gridSpan w:val="5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10" w:type="dxa"/>
            <w:gridSpan w:val="4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7" w:type="dxa"/>
            <w:gridSpan w:val="4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12.20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6804" w:type="dxa"/>
            <w:gridSpan w:val="5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1.Наблюдение в природе.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развивать мышление, умение анализировать, наблюдательность, внимание, воображение.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2.Словесная игра: «Если знаешь, считай дальше»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отрабатывать количественный счёт.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3.Подвижная игра: «Кто быстрее» (с элементами соревнования)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Цель: учить выполнять действия по сигналу воспитателя, </w:t>
            </w: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правила игры; развивать координацию движений, упражнять в прыжках через скакалку.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4.Подвижная игра: «</w:t>
            </w:r>
            <w:r w:rsidRPr="003412C7">
              <w:rPr>
                <w:rFonts w:ascii="Times New Roman" w:hAnsi="Times New Roman"/>
                <w:bCs/>
                <w:sz w:val="24"/>
                <w:szCs w:val="24"/>
              </w:rPr>
              <w:t>Слушай команду</w:t>
            </w:r>
            <w:r w:rsidRPr="003412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развитие внимания, быстроты реакции, сообразительности.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5.Трудовое поручение (рыхление почвы на клумбе)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учить детей рационально выполнять соответствующие трудовые операции, показать значимость выполняемой работы.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Продолжать учить согласовывать существительные с числительными.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Игровой центр.  Сюжетно-ролевые игры по желанию детей.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формировать желание организовывать сюжетно-ролевые игры.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951" w:type="dxa"/>
            <w:gridSpan w:val="1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</w:tr>
      <w:tr w:rsidR="003412C7" w:rsidRPr="003412C7" w:rsidTr="003412C7">
        <w:trPr>
          <w:trHeight w:val="860"/>
        </w:trPr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12.20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00" w:type="dxa"/>
            <w:vMerge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3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литературы. А.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Мусатов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«Изумрудные города»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Воспитывать бережное и заботливое отношение к комнатным растениям.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C7" w:rsidRPr="003412C7" w:rsidTr="003412C7">
        <w:trPr>
          <w:trHeight w:val="1569"/>
        </w:trPr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Интегративная образовательная область</w:t>
            </w:r>
          </w:p>
        </w:tc>
        <w:tc>
          <w:tcPr>
            <w:tcW w:w="5670" w:type="dxa"/>
            <w:gridSpan w:val="3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5" w:type="dxa"/>
            <w:gridSpan w:val="4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4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28" w:type="dxa"/>
            <w:gridSpan w:val="2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Пятница 19 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670" w:type="dxa"/>
            <w:gridSpan w:val="3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1.Постепенное пробуждение.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охрана эмоционального здоровья детей.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2.Гимнастика после сна.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здоровье сбережение.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3.Культурно-досуговая деятельность. Викторина «В гости к </w:t>
            </w:r>
            <w:proofErr w:type="spellStart"/>
            <w:r w:rsidRPr="003412C7">
              <w:rPr>
                <w:rFonts w:ascii="Times New Roman" w:hAnsi="Times New Roman"/>
                <w:sz w:val="24"/>
                <w:szCs w:val="24"/>
              </w:rPr>
              <w:t>Флорику</w:t>
            </w:r>
            <w:proofErr w:type="spellEnd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Закрепить знания комнатных растений, знания об уходе за ними. Воспитывать бережное отношение к комнатным растениям.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 4.Дидактическая игра: «Живая неделя»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 детей о последовательности </w:t>
            </w: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дней недели, учить использовать название дней недели в речевых конструкциях.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творчество. Рисование. Хохлома.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Цель: продолжать учить рисовать элементы травки концом кисти, ягодки – тычком с помощью </w:t>
            </w: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ватной палочки</w:t>
            </w:r>
            <w:proofErr w:type="gramStart"/>
            <w:r w:rsidRPr="003412C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412C7" w:rsidRDefault="00DE36AA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Самообслуживание.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Закреплять умение самостоятельно одеваться в определенной последовательности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Узнавать свои вещи, не путать с </w:t>
            </w: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одеждой других детей.</w:t>
            </w:r>
          </w:p>
        </w:tc>
        <w:tc>
          <w:tcPr>
            <w:tcW w:w="2028" w:type="dxa"/>
            <w:gridSpan w:val="2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Игровой центр.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Сюжетно – ролевая игра «Семья – день рождения»</w:t>
            </w:r>
            <w:r w:rsidRPr="003412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Цель: Развивать словарь по данной теме; Развивать творческое  воображение, </w:t>
            </w:r>
            <w:r w:rsidRPr="003412C7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совместно развивать игру.</w:t>
            </w: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1" w:type="dxa"/>
            <w:gridSpan w:val="13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C7" w:rsidRPr="003412C7" w:rsidTr="003412C7">
        <w:tc>
          <w:tcPr>
            <w:tcW w:w="531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Интегративная образовательная область</w:t>
            </w:r>
          </w:p>
        </w:tc>
        <w:tc>
          <w:tcPr>
            <w:tcW w:w="4962" w:type="dxa"/>
            <w:gridSpan w:val="2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4"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gridSpan w:val="4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12" w:type="dxa"/>
            <w:gridSpan w:val="3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социальными партнёрами</w:t>
            </w:r>
          </w:p>
        </w:tc>
      </w:tr>
      <w:tr w:rsidR="003412C7" w:rsidRPr="003412C7" w:rsidTr="003412C7">
        <w:trPr>
          <w:trHeight w:val="1134"/>
        </w:trPr>
        <w:tc>
          <w:tcPr>
            <w:tcW w:w="531" w:type="dxa"/>
            <w:textDirection w:val="btLr"/>
            <w:hideMark/>
          </w:tcPr>
          <w:p w:rsidR="003412C7" w:rsidRPr="003412C7" w:rsidRDefault="003412C7" w:rsidP="0034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Пятница 19  апреля</w:t>
            </w:r>
          </w:p>
        </w:tc>
        <w:tc>
          <w:tcPr>
            <w:tcW w:w="865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- 17.30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1.Наблюдение: Весенний  ветер.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учить детей выявлять и описывать характеристики ветра (сильный, слабый, порывистый, отсутствие ветра).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2.Подвижная игра: </w:t>
            </w:r>
            <w:r w:rsidRPr="003412C7">
              <w:rPr>
                <w:rFonts w:ascii="Times New Roman" w:hAnsi="Times New Roman"/>
                <w:bCs/>
                <w:sz w:val="24"/>
                <w:szCs w:val="24"/>
              </w:rPr>
              <w:t>«Ворота»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развитие внимания, быстроты реакции, ориентировки в пространстве.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 xml:space="preserve">   3.Игровое упражнение: «Путешествие с мячом»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развивать технику ведения и приёма мяча с соблюдением правил безопасности.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упражнять в перебрасывании мяча друг другу.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Двигательный центр.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учить детей самостоятельно организовывать игры, находить себе занятие по интересам, выступать в качестве организаторов игр, водящих, ведущих.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3"/>
          </w:tcPr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Рекомендации родителям по закреплению изученной темы «Комнатные растения»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Пригласить родителей на благотворительный концерт, который состоится 21 апреля в сельском доме культуры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  <w:r w:rsidRPr="003412C7">
              <w:rPr>
                <w:rFonts w:ascii="Times New Roman" w:hAnsi="Times New Roman"/>
                <w:sz w:val="24"/>
                <w:szCs w:val="24"/>
              </w:rPr>
              <w:t>Цель: Укреплять связи дошкольного учреждения с семьей. </w:t>
            </w:r>
          </w:p>
          <w:p w:rsidR="003412C7" w:rsidRPr="003412C7" w:rsidRDefault="003412C7" w:rsidP="00341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353" w:rsidRDefault="00420353"/>
    <w:sectPr w:rsidR="00420353" w:rsidSect="003412C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AA" w:rsidRDefault="00DE36AA" w:rsidP="003412C7">
      <w:pPr>
        <w:spacing w:after="0" w:line="240" w:lineRule="auto"/>
      </w:pPr>
      <w:r>
        <w:separator/>
      </w:r>
    </w:p>
  </w:endnote>
  <w:endnote w:type="continuationSeparator" w:id="0">
    <w:p w:rsidR="00DE36AA" w:rsidRDefault="00DE36AA" w:rsidP="003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AA" w:rsidRDefault="00DE36AA" w:rsidP="003412C7">
      <w:pPr>
        <w:spacing w:after="0" w:line="240" w:lineRule="auto"/>
      </w:pPr>
      <w:r>
        <w:separator/>
      </w:r>
    </w:p>
  </w:footnote>
  <w:footnote w:type="continuationSeparator" w:id="0">
    <w:p w:rsidR="00DE36AA" w:rsidRDefault="00DE36AA" w:rsidP="0034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7"/>
    <w:rsid w:val="003412C7"/>
    <w:rsid w:val="00420353"/>
    <w:rsid w:val="00D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12C7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412C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2C7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3412C7"/>
    <w:rPr>
      <w:rFonts w:ascii="Arial" w:eastAsia="Calibri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412C7"/>
  </w:style>
  <w:style w:type="character" w:styleId="a3">
    <w:name w:val="Hyperlink"/>
    <w:basedOn w:val="a0"/>
    <w:uiPriority w:val="99"/>
    <w:semiHidden/>
    <w:unhideWhenUsed/>
    <w:rsid w:val="003412C7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412C7"/>
    <w:rPr>
      <w:color w:val="800080"/>
      <w:u w:val="single"/>
    </w:rPr>
  </w:style>
  <w:style w:type="character" w:styleId="a4">
    <w:name w:val="Emphasis"/>
    <w:basedOn w:val="a0"/>
    <w:uiPriority w:val="99"/>
    <w:qFormat/>
    <w:rsid w:val="003412C7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99"/>
    <w:qFormat/>
    <w:rsid w:val="003412C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3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412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412C7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12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412C7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12C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2C7"/>
    <w:rPr>
      <w:rFonts w:ascii="Tahoma" w:eastAsia="Calibri" w:hAnsi="Tahoma" w:cs="Times New Roman"/>
      <w:sz w:val="16"/>
      <w:szCs w:val="16"/>
    </w:rPr>
  </w:style>
  <w:style w:type="paragraph" w:styleId="ad">
    <w:name w:val="No Spacing"/>
    <w:uiPriority w:val="99"/>
    <w:qFormat/>
    <w:rsid w:val="003412C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3412C7"/>
    <w:pPr>
      <w:ind w:left="708"/>
    </w:pPr>
    <w:rPr>
      <w:rFonts w:ascii="Calibri" w:eastAsia="Calibri" w:hAnsi="Calibri" w:cs="Times New Roman"/>
    </w:rPr>
  </w:style>
  <w:style w:type="paragraph" w:customStyle="1" w:styleId="DecimalAligned">
    <w:name w:val="Decimal Aligned"/>
    <w:basedOn w:val="a"/>
    <w:uiPriority w:val="99"/>
    <w:rsid w:val="003412C7"/>
    <w:pPr>
      <w:tabs>
        <w:tab w:val="decimal" w:pos="360"/>
      </w:tabs>
    </w:pPr>
    <w:rPr>
      <w:rFonts w:ascii="Calibri" w:eastAsia="Times New Roman" w:hAnsi="Calibri" w:cs="Times New Roman"/>
      <w:lang w:val="en-US"/>
    </w:rPr>
  </w:style>
  <w:style w:type="character" w:styleId="af">
    <w:name w:val="page number"/>
    <w:basedOn w:val="a0"/>
    <w:uiPriority w:val="99"/>
    <w:semiHidden/>
    <w:unhideWhenUsed/>
    <w:rsid w:val="003412C7"/>
    <w:rPr>
      <w:rFonts w:ascii="Times New Roman" w:hAnsi="Times New Roman" w:cs="Times New Roman" w:hint="default"/>
    </w:rPr>
  </w:style>
  <w:style w:type="character" w:styleId="af0">
    <w:name w:val="Subtle Emphasis"/>
    <w:basedOn w:val="a0"/>
    <w:uiPriority w:val="99"/>
    <w:qFormat/>
    <w:rsid w:val="003412C7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apple-converted-space">
    <w:name w:val="apple-converted-space"/>
    <w:uiPriority w:val="99"/>
    <w:rsid w:val="003412C7"/>
  </w:style>
  <w:style w:type="character" w:customStyle="1" w:styleId="apple-style-span">
    <w:name w:val="apple-style-span"/>
    <w:uiPriority w:val="99"/>
    <w:rsid w:val="003412C7"/>
  </w:style>
  <w:style w:type="character" w:customStyle="1" w:styleId="af1">
    <w:name w:val="Знак Знак"/>
    <w:uiPriority w:val="99"/>
    <w:rsid w:val="003412C7"/>
    <w:rPr>
      <w:rFonts w:ascii="Tahoma" w:hAnsi="Tahoma" w:cs="Tahoma" w:hint="default"/>
      <w:sz w:val="16"/>
    </w:rPr>
  </w:style>
  <w:style w:type="table" w:styleId="af2">
    <w:name w:val="Table Grid"/>
    <w:basedOn w:val="a1"/>
    <w:uiPriority w:val="99"/>
    <w:rsid w:val="00341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41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12C7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412C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2C7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3412C7"/>
    <w:rPr>
      <w:rFonts w:ascii="Arial" w:eastAsia="Calibri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412C7"/>
  </w:style>
  <w:style w:type="character" w:styleId="a3">
    <w:name w:val="Hyperlink"/>
    <w:basedOn w:val="a0"/>
    <w:uiPriority w:val="99"/>
    <w:semiHidden/>
    <w:unhideWhenUsed/>
    <w:rsid w:val="003412C7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412C7"/>
    <w:rPr>
      <w:color w:val="800080"/>
      <w:u w:val="single"/>
    </w:rPr>
  </w:style>
  <w:style w:type="character" w:styleId="a4">
    <w:name w:val="Emphasis"/>
    <w:basedOn w:val="a0"/>
    <w:uiPriority w:val="99"/>
    <w:qFormat/>
    <w:rsid w:val="003412C7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99"/>
    <w:qFormat/>
    <w:rsid w:val="003412C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3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412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412C7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12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412C7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12C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2C7"/>
    <w:rPr>
      <w:rFonts w:ascii="Tahoma" w:eastAsia="Calibri" w:hAnsi="Tahoma" w:cs="Times New Roman"/>
      <w:sz w:val="16"/>
      <w:szCs w:val="16"/>
    </w:rPr>
  </w:style>
  <w:style w:type="paragraph" w:styleId="ad">
    <w:name w:val="No Spacing"/>
    <w:uiPriority w:val="99"/>
    <w:qFormat/>
    <w:rsid w:val="003412C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3412C7"/>
    <w:pPr>
      <w:ind w:left="708"/>
    </w:pPr>
    <w:rPr>
      <w:rFonts w:ascii="Calibri" w:eastAsia="Calibri" w:hAnsi="Calibri" w:cs="Times New Roman"/>
    </w:rPr>
  </w:style>
  <w:style w:type="paragraph" w:customStyle="1" w:styleId="DecimalAligned">
    <w:name w:val="Decimal Aligned"/>
    <w:basedOn w:val="a"/>
    <w:uiPriority w:val="99"/>
    <w:rsid w:val="003412C7"/>
    <w:pPr>
      <w:tabs>
        <w:tab w:val="decimal" w:pos="360"/>
      </w:tabs>
    </w:pPr>
    <w:rPr>
      <w:rFonts w:ascii="Calibri" w:eastAsia="Times New Roman" w:hAnsi="Calibri" w:cs="Times New Roman"/>
      <w:lang w:val="en-US"/>
    </w:rPr>
  </w:style>
  <w:style w:type="character" w:styleId="af">
    <w:name w:val="page number"/>
    <w:basedOn w:val="a0"/>
    <w:uiPriority w:val="99"/>
    <w:semiHidden/>
    <w:unhideWhenUsed/>
    <w:rsid w:val="003412C7"/>
    <w:rPr>
      <w:rFonts w:ascii="Times New Roman" w:hAnsi="Times New Roman" w:cs="Times New Roman" w:hint="default"/>
    </w:rPr>
  </w:style>
  <w:style w:type="character" w:styleId="af0">
    <w:name w:val="Subtle Emphasis"/>
    <w:basedOn w:val="a0"/>
    <w:uiPriority w:val="99"/>
    <w:qFormat/>
    <w:rsid w:val="003412C7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apple-converted-space">
    <w:name w:val="apple-converted-space"/>
    <w:uiPriority w:val="99"/>
    <w:rsid w:val="003412C7"/>
  </w:style>
  <w:style w:type="character" w:customStyle="1" w:styleId="apple-style-span">
    <w:name w:val="apple-style-span"/>
    <w:uiPriority w:val="99"/>
    <w:rsid w:val="003412C7"/>
  </w:style>
  <w:style w:type="character" w:customStyle="1" w:styleId="af1">
    <w:name w:val="Знак Знак"/>
    <w:uiPriority w:val="99"/>
    <w:rsid w:val="003412C7"/>
    <w:rPr>
      <w:rFonts w:ascii="Tahoma" w:hAnsi="Tahoma" w:cs="Tahoma" w:hint="default"/>
      <w:sz w:val="16"/>
    </w:rPr>
  </w:style>
  <w:style w:type="table" w:styleId="af2">
    <w:name w:val="Table Grid"/>
    <w:basedOn w:val="a1"/>
    <w:uiPriority w:val="99"/>
    <w:rsid w:val="00341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41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7862</Words>
  <Characters>44818</Characters>
  <Application>Microsoft Office Word</Application>
  <DocSecurity>0</DocSecurity>
  <Lines>373</Lines>
  <Paragraphs>105</Paragraphs>
  <ScaleCrop>false</ScaleCrop>
  <Company>Krokoz™</Company>
  <LinksUpToDate>false</LinksUpToDate>
  <CharactersWithSpaces>52575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2013-04-25T16:12:00Z</dcterms:created>
  <dcterms:modified xsi:type="dcterms:W3CDTF">2013-04-25T16:21:00Z</dcterms:modified>
</cp:coreProperties>
</file>