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D3" w:rsidRDefault="00EA01D3" w:rsidP="00EA01D3">
      <w:pPr>
        <w:jc w:val="center"/>
        <w:rPr>
          <w:sz w:val="96"/>
          <w:szCs w:val="96"/>
        </w:rPr>
      </w:pPr>
    </w:p>
    <w:p w:rsidR="00C84BE2" w:rsidRPr="00EA01D3" w:rsidRDefault="00EA01D3" w:rsidP="00EA01D3">
      <w:pPr>
        <w:jc w:val="center"/>
        <w:rPr>
          <w:sz w:val="96"/>
          <w:szCs w:val="96"/>
        </w:rPr>
      </w:pPr>
      <w:r w:rsidRPr="00EA01D3">
        <w:rPr>
          <w:sz w:val="96"/>
          <w:szCs w:val="96"/>
        </w:rPr>
        <w:t>НЕ ХОЧУ!</w:t>
      </w:r>
    </w:p>
    <w:p w:rsidR="00EA01D3" w:rsidRPr="00EA01D3" w:rsidRDefault="00EA01D3" w:rsidP="00EA01D3">
      <w:pPr>
        <w:jc w:val="center"/>
        <w:rPr>
          <w:sz w:val="96"/>
          <w:szCs w:val="96"/>
        </w:rPr>
      </w:pPr>
      <w:r w:rsidRPr="00EA01D3">
        <w:rPr>
          <w:sz w:val="96"/>
          <w:szCs w:val="96"/>
        </w:rPr>
        <w:t>НЕ БУДУ!</w:t>
      </w:r>
    </w:p>
    <w:p w:rsidR="00EA01D3" w:rsidRDefault="00EA01D3" w:rsidP="00EA01D3">
      <w:pPr>
        <w:jc w:val="center"/>
        <w:rPr>
          <w:sz w:val="96"/>
          <w:szCs w:val="96"/>
        </w:rPr>
      </w:pPr>
      <w:r w:rsidRPr="00EA01D3">
        <w:rPr>
          <w:sz w:val="96"/>
          <w:szCs w:val="96"/>
        </w:rPr>
        <w:t xml:space="preserve"> НЕ МОГУ!</w:t>
      </w:r>
    </w:p>
    <w:p w:rsidR="003974ED" w:rsidRDefault="003974ED" w:rsidP="00EA01D3">
      <w:pPr>
        <w:jc w:val="center"/>
        <w:rPr>
          <w:sz w:val="56"/>
          <w:szCs w:val="56"/>
        </w:rPr>
      </w:pPr>
      <w:r w:rsidRPr="003974ED">
        <w:rPr>
          <w:sz w:val="56"/>
          <w:szCs w:val="56"/>
        </w:rPr>
        <w:t>(кризис трех лет)</w:t>
      </w:r>
    </w:p>
    <w:p w:rsidR="003974ED" w:rsidRDefault="003974ED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0E3915" w:rsidRDefault="003974ED" w:rsidP="000E3915">
      <w:pPr>
        <w:spacing w:line="240" w:lineRule="auto"/>
        <w:jc w:val="both"/>
        <w:rPr>
          <w:i/>
          <w:sz w:val="28"/>
          <w:szCs w:val="28"/>
        </w:rPr>
      </w:pPr>
      <w:r w:rsidRPr="003974ED">
        <w:rPr>
          <w:i/>
          <w:sz w:val="28"/>
          <w:szCs w:val="28"/>
        </w:rPr>
        <w:lastRenderedPageBreak/>
        <w:t>Достаточно спокойный в  эмоциональном</w:t>
      </w:r>
      <w:r>
        <w:rPr>
          <w:i/>
          <w:sz w:val="28"/>
          <w:szCs w:val="28"/>
        </w:rPr>
        <w:t xml:space="preserve"> плане период развития ребенка с года до трех лет заканчивается очередным нормативным кризисом психологического развития – кризисом трех лет. Это достаточно бурное время в развитии ребенка. Еще совсем недавно ласковый и спокойный ребенок вдруг становится упрямым, истеричным, строптивым, словом практически неуправляемым. Взрослые зачастую не знают, как себя вести и что делать с этим маленьким упрямцем. Кризис трех лет – эмоционально очень тяжелый период </w:t>
      </w:r>
      <w:proofErr w:type="gramStart"/>
      <w:r>
        <w:rPr>
          <w:i/>
          <w:sz w:val="28"/>
          <w:szCs w:val="28"/>
        </w:rPr>
        <w:t>развития</w:t>
      </w:r>
      <w:proofErr w:type="gramEnd"/>
      <w:r>
        <w:rPr>
          <w:i/>
          <w:sz w:val="28"/>
          <w:szCs w:val="28"/>
        </w:rPr>
        <w:t xml:space="preserve"> как для родителей, так и для самого ребенка. </w:t>
      </w:r>
      <w:r w:rsidR="00016B5C">
        <w:rPr>
          <w:i/>
          <w:sz w:val="28"/>
          <w:szCs w:val="28"/>
        </w:rPr>
        <w:t>Изменяется поведение ребенка, обостряется его стремление к самостоятельности, он начинает чувствовать себя независимым от взрослых. Основа кризисных проявлений закладывается в промежуточный период между кризисами одного года и трех лет. Проявление самостоятельности связано с попыткой ребенка отдалится от матери, нарушить до сих пор существующую неразрывную связь с ней, научиться жить и действовать самому, как отдельному, ни от кого не зависящему существу.</w:t>
      </w:r>
      <w:r w:rsidR="000E3915">
        <w:rPr>
          <w:i/>
          <w:sz w:val="28"/>
          <w:szCs w:val="28"/>
        </w:rPr>
        <w:t xml:space="preserve"> Постепенно ребенок осознает себя участником процесса взаимодействия с другими людьми, процесса общения. Одним из признаков является то, что малыш начинает говорить о себе в первом лице. Если раньше вы слышали, что Маша хочет пить, то теперь ребенок совершенно отчетливо произносит: «Я ХОЧУ ПИТЬ!». Слово Я в его лексиконе становится одним из наиболее часто </w:t>
      </w:r>
      <w:proofErr w:type="gramStart"/>
      <w:r w:rsidR="000E3915">
        <w:rPr>
          <w:i/>
          <w:sz w:val="28"/>
          <w:szCs w:val="28"/>
        </w:rPr>
        <w:t>употребляемых</w:t>
      </w:r>
      <w:proofErr w:type="gramEnd"/>
      <w:r w:rsidR="000E3915">
        <w:rPr>
          <w:i/>
          <w:sz w:val="28"/>
          <w:szCs w:val="28"/>
        </w:rPr>
        <w:t xml:space="preserve">. Это Я постепенно переходит </w:t>
      </w:r>
      <w:proofErr w:type="gramStart"/>
      <w:r w:rsidR="000E3915">
        <w:rPr>
          <w:i/>
          <w:sz w:val="28"/>
          <w:szCs w:val="28"/>
        </w:rPr>
        <w:t>в</w:t>
      </w:r>
      <w:proofErr w:type="gramEnd"/>
      <w:r w:rsidR="000E3915">
        <w:rPr>
          <w:i/>
          <w:sz w:val="28"/>
          <w:szCs w:val="28"/>
        </w:rPr>
        <w:t xml:space="preserve"> </w:t>
      </w:r>
      <w:proofErr w:type="gramStart"/>
      <w:r w:rsidR="000E3915">
        <w:rPr>
          <w:i/>
          <w:sz w:val="28"/>
          <w:szCs w:val="28"/>
        </w:rPr>
        <w:t>Я</w:t>
      </w:r>
      <w:proofErr w:type="gramEnd"/>
      <w:r w:rsidR="000E3915">
        <w:rPr>
          <w:i/>
          <w:sz w:val="28"/>
          <w:szCs w:val="28"/>
        </w:rPr>
        <w:t xml:space="preserve"> САМ. Недаром кризис трех лет иногда называют еще «кризис Я САМ!»</w:t>
      </w:r>
    </w:p>
    <w:p w:rsidR="000E3915" w:rsidRDefault="000E3915" w:rsidP="000E3915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этом малышу очень хочется почувствовать себя самим собой, но ему тяжело и страшно «остаться одному» в окружающем его мире, отсюда негативные психологические переживания и кризисные симптомы поведения.</w:t>
      </w:r>
    </w:p>
    <w:p w:rsidR="003974ED" w:rsidRDefault="000E3915" w:rsidP="000E3915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Внешние проявления кризисного поведения малыша связаны с его упрямством, негативизмом и строптивостью. Ребенок хочет быть</w:t>
      </w:r>
      <w:r w:rsidR="00FE3C83">
        <w:rPr>
          <w:i/>
          <w:sz w:val="28"/>
          <w:szCs w:val="28"/>
        </w:rPr>
        <w:t xml:space="preserve"> инициатором своего поведения и настаивает на этом. Его упрямство – способ проявления собственной воли. Он не дает маме помочь надеть  колготки, построить дом из кубиков, на прогулке тянет ее не туда, куда хочется именно ему. На любое</w:t>
      </w:r>
      <w:r>
        <w:rPr>
          <w:i/>
          <w:sz w:val="28"/>
          <w:szCs w:val="28"/>
        </w:rPr>
        <w:t xml:space="preserve"> </w:t>
      </w:r>
      <w:r w:rsidR="00FE3C83">
        <w:rPr>
          <w:i/>
          <w:sz w:val="28"/>
          <w:szCs w:val="28"/>
        </w:rPr>
        <w:t>возражение может реагировать криком, слезами, нередко переходящими в истерику. Такая капризность ребенка – пока единственная для него возможность</w:t>
      </w:r>
      <w:r w:rsidR="00EB777A">
        <w:rPr>
          <w:i/>
          <w:sz w:val="28"/>
          <w:szCs w:val="28"/>
        </w:rPr>
        <w:t xml:space="preserve"> проявления своей значимости, а также возможность потребовать ее уважения от других. Он отрицает все, что исходит от взрослого. Ребенок чувствует свою самостоятельность, но пока не знает, как сделать это приемлемым способом.</w:t>
      </w:r>
    </w:p>
    <w:p w:rsidR="00EB777A" w:rsidRDefault="00EB777A" w:rsidP="000E3915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 как же лучше реагировать на упрямство и капризы ребенка? Как помочь ему преодолеть кризисные проявления? Как смягчить негативные реакции?</w:t>
      </w:r>
    </w:p>
    <w:p w:rsidR="00EB777A" w:rsidRDefault="00EB777A" w:rsidP="00EB777A">
      <w:pPr>
        <w:spacing w:line="240" w:lineRule="auto"/>
        <w:jc w:val="both"/>
        <w:rPr>
          <w:i/>
          <w:sz w:val="28"/>
          <w:szCs w:val="28"/>
        </w:rPr>
      </w:pPr>
      <w:r w:rsidRPr="00EB777A">
        <w:rPr>
          <w:i/>
          <w:sz w:val="28"/>
          <w:szCs w:val="28"/>
        </w:rPr>
        <w:lastRenderedPageBreak/>
        <w:t>Можно воспользоваться следующими советами:</w:t>
      </w:r>
    </w:p>
    <w:p w:rsidR="00EB777A" w:rsidRPr="00990CFB" w:rsidRDefault="002F5166" w:rsidP="002F5166">
      <w:pPr>
        <w:pStyle w:val="a7"/>
        <w:numPr>
          <w:ilvl w:val="0"/>
          <w:numId w:val="2"/>
        </w:numPr>
        <w:spacing w:line="240" w:lineRule="auto"/>
        <w:jc w:val="both"/>
        <w:rPr>
          <w:rFonts w:ascii="Algerian" w:hAnsi="Algeri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Поощряйте самостоятельность и активность ребенка, предоставляйте ему возможность исследования. Постарайтесь взять на себя роль консультанта, а 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запретителя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Помогайте ребенку в сложных ситуациях. Трехлетние дети не боятся проблем, они уверены в себе, и наша задача – чтобы они не потеряли эту уверенность.</w:t>
      </w:r>
    </w:p>
    <w:p w:rsidR="00990CFB" w:rsidRPr="002F5166" w:rsidRDefault="00990CFB" w:rsidP="00990CFB">
      <w:pPr>
        <w:pStyle w:val="a7"/>
        <w:spacing w:line="240" w:lineRule="auto"/>
        <w:jc w:val="both"/>
        <w:rPr>
          <w:rFonts w:ascii="Algerian" w:hAnsi="Algerian"/>
          <w:i/>
          <w:sz w:val="28"/>
          <w:szCs w:val="28"/>
        </w:rPr>
      </w:pPr>
    </w:p>
    <w:p w:rsidR="00990CFB" w:rsidRPr="00990CFB" w:rsidRDefault="002F5166" w:rsidP="00990CFB">
      <w:pPr>
        <w:pStyle w:val="a7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</w:rPr>
      </w:pPr>
      <w:r w:rsidRPr="00990CFB">
        <w:rPr>
          <w:rFonts w:ascii="Times New Roman" w:hAnsi="Times New Roman" w:cs="Times New Roman"/>
          <w:i/>
          <w:sz w:val="28"/>
          <w:szCs w:val="28"/>
        </w:rPr>
        <w:t>Установите границы активности малыша. Они должны определяться сферой его безопасности. Покажите ребенку зону «можно» и «нельзя». Объясните, что переход этой границы может быть связан с болью и обидо</w:t>
      </w:r>
      <w:r w:rsidR="00990CFB" w:rsidRPr="00990CFB">
        <w:rPr>
          <w:rFonts w:ascii="Times New Roman" w:hAnsi="Times New Roman" w:cs="Times New Roman"/>
          <w:i/>
          <w:sz w:val="28"/>
          <w:szCs w:val="28"/>
        </w:rPr>
        <w:t>й.</w:t>
      </w:r>
    </w:p>
    <w:p w:rsidR="00990CFB" w:rsidRPr="00990CFB" w:rsidRDefault="00990CFB" w:rsidP="00990CFB">
      <w:pPr>
        <w:pStyle w:val="a7"/>
        <w:rPr>
          <w:i/>
          <w:sz w:val="28"/>
          <w:szCs w:val="28"/>
        </w:rPr>
      </w:pPr>
    </w:p>
    <w:p w:rsidR="00990CFB" w:rsidRPr="00990CFB" w:rsidRDefault="00990CFB" w:rsidP="00990CFB">
      <w:pPr>
        <w:pStyle w:val="a7"/>
        <w:spacing w:line="240" w:lineRule="auto"/>
        <w:jc w:val="both"/>
        <w:rPr>
          <w:i/>
          <w:sz w:val="28"/>
          <w:szCs w:val="28"/>
        </w:rPr>
      </w:pPr>
      <w:r w:rsidRPr="00990CFB">
        <w:rPr>
          <w:i/>
          <w:sz w:val="28"/>
          <w:szCs w:val="28"/>
        </w:rPr>
        <w:t xml:space="preserve"> </w:t>
      </w:r>
    </w:p>
    <w:p w:rsidR="00990CFB" w:rsidRPr="00990CFB" w:rsidRDefault="002F5166" w:rsidP="00990CFB">
      <w:pPr>
        <w:pStyle w:val="a7"/>
        <w:numPr>
          <w:ilvl w:val="0"/>
          <w:numId w:val="2"/>
        </w:numPr>
        <w:spacing w:line="240" w:lineRule="auto"/>
        <w:jc w:val="both"/>
        <w:rPr>
          <w:rFonts w:ascii="Algerian" w:hAnsi="Algerian"/>
          <w:i/>
          <w:sz w:val="28"/>
          <w:szCs w:val="28"/>
        </w:rPr>
      </w:pPr>
      <w:r w:rsidRPr="00990CFB">
        <w:rPr>
          <w:rFonts w:ascii="Times New Roman" w:hAnsi="Times New Roman" w:cs="Times New Roman"/>
          <w:i/>
          <w:sz w:val="28"/>
          <w:szCs w:val="28"/>
        </w:rPr>
        <w:t>Оставайтесь рядом с ребенком, покажите, что вы понимаете и цените его, уважаете его достижения и можете помочь в случае неудачи.</w:t>
      </w:r>
    </w:p>
    <w:p w:rsidR="00990CFB" w:rsidRPr="00990CFB" w:rsidRDefault="00990CFB" w:rsidP="00990CFB">
      <w:pPr>
        <w:spacing w:line="240" w:lineRule="auto"/>
        <w:jc w:val="both"/>
        <w:rPr>
          <w:i/>
          <w:sz w:val="28"/>
          <w:szCs w:val="28"/>
        </w:rPr>
      </w:pPr>
    </w:p>
    <w:p w:rsidR="00FF78B3" w:rsidRPr="00990CFB" w:rsidRDefault="00FF78B3" w:rsidP="00990CFB">
      <w:pPr>
        <w:pStyle w:val="a7"/>
        <w:numPr>
          <w:ilvl w:val="0"/>
          <w:numId w:val="2"/>
        </w:numPr>
        <w:spacing w:line="240" w:lineRule="auto"/>
        <w:jc w:val="both"/>
        <w:rPr>
          <w:rFonts w:ascii="Algerian" w:hAnsi="Algeri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Будьте последовательны в своих требованиях. Если вы что-то не разрешаете ребенку, то стойте</w:t>
      </w:r>
      <w:r w:rsidR="00812805">
        <w:rPr>
          <w:rFonts w:ascii="Times New Roman" w:hAnsi="Times New Roman" w:cs="Times New Roman"/>
          <w:i/>
          <w:sz w:val="28"/>
          <w:szCs w:val="28"/>
        </w:rPr>
        <w:t xml:space="preserve"> на своем до конца. В противном случае слезы и истерика станут для него удобным способом добиться своего.</w:t>
      </w:r>
    </w:p>
    <w:p w:rsidR="00990CFB" w:rsidRPr="00990CFB" w:rsidRDefault="00990CFB" w:rsidP="00990CFB">
      <w:pPr>
        <w:pStyle w:val="a7"/>
        <w:rPr>
          <w:rFonts w:ascii="Algerian" w:hAnsi="Algerian"/>
          <w:i/>
          <w:sz w:val="28"/>
          <w:szCs w:val="28"/>
        </w:rPr>
      </w:pPr>
    </w:p>
    <w:p w:rsidR="00990CFB" w:rsidRPr="00812805" w:rsidRDefault="00990CFB" w:rsidP="00990CFB">
      <w:pPr>
        <w:pStyle w:val="a7"/>
        <w:spacing w:line="240" w:lineRule="auto"/>
        <w:jc w:val="both"/>
        <w:rPr>
          <w:rFonts w:ascii="Algerian" w:hAnsi="Algerian"/>
          <w:i/>
          <w:sz w:val="28"/>
          <w:szCs w:val="28"/>
        </w:rPr>
      </w:pPr>
    </w:p>
    <w:p w:rsidR="00812805" w:rsidRPr="00990CFB" w:rsidRDefault="00812805" w:rsidP="002F5166">
      <w:pPr>
        <w:pStyle w:val="a7"/>
        <w:numPr>
          <w:ilvl w:val="0"/>
          <w:numId w:val="2"/>
        </w:numPr>
        <w:spacing w:line="240" w:lineRule="auto"/>
        <w:jc w:val="both"/>
        <w:rPr>
          <w:rFonts w:ascii="Algerian" w:hAnsi="Algeri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Следите за тем, чтобы все окружающие предъявляли одинаковые требования к ребенку. Иначе то, что не разрешает папа, то легче выпросить у бабушки – тогда все усилия пойдут насмарку.</w:t>
      </w:r>
    </w:p>
    <w:p w:rsidR="00990CFB" w:rsidRPr="00812805" w:rsidRDefault="00990CFB" w:rsidP="00990CFB">
      <w:pPr>
        <w:pStyle w:val="a7"/>
        <w:spacing w:line="240" w:lineRule="auto"/>
        <w:jc w:val="both"/>
        <w:rPr>
          <w:rFonts w:ascii="Algerian" w:hAnsi="Algerian"/>
          <w:i/>
          <w:sz w:val="28"/>
          <w:szCs w:val="28"/>
        </w:rPr>
      </w:pPr>
    </w:p>
    <w:p w:rsidR="00812805" w:rsidRPr="00990CFB" w:rsidRDefault="00812805" w:rsidP="002F5166">
      <w:pPr>
        <w:pStyle w:val="a7"/>
        <w:numPr>
          <w:ilvl w:val="0"/>
          <w:numId w:val="2"/>
        </w:numPr>
        <w:spacing w:line="240" w:lineRule="auto"/>
        <w:jc w:val="both"/>
        <w:rPr>
          <w:rFonts w:ascii="Algerian" w:hAnsi="Algeri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пытайтесь ругать или уговаривать ребенка во время приступов упрямства. Скорее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он просто не обратит на вас внимания. Для любой истерики требуется зритель, и ваше внимание будет на руку упрямцу.</w:t>
      </w:r>
    </w:p>
    <w:p w:rsidR="00990CFB" w:rsidRPr="00812805" w:rsidRDefault="00990CFB" w:rsidP="00990CFB">
      <w:pPr>
        <w:pStyle w:val="a7"/>
        <w:spacing w:line="240" w:lineRule="auto"/>
        <w:jc w:val="both"/>
        <w:rPr>
          <w:rFonts w:ascii="Algerian" w:hAnsi="Algerian"/>
          <w:i/>
          <w:sz w:val="28"/>
          <w:szCs w:val="28"/>
        </w:rPr>
      </w:pPr>
    </w:p>
    <w:p w:rsidR="00812805" w:rsidRPr="00990CFB" w:rsidRDefault="00812805" w:rsidP="002F5166">
      <w:pPr>
        <w:pStyle w:val="a7"/>
        <w:numPr>
          <w:ilvl w:val="0"/>
          <w:numId w:val="2"/>
        </w:numPr>
        <w:spacing w:line="240" w:lineRule="auto"/>
        <w:jc w:val="both"/>
        <w:rPr>
          <w:rFonts w:ascii="Algerian" w:hAnsi="Algeri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приступа попытайтесь переключить внимание ребенка, показав ему что-то новое и интересное. Подобные приемы могут отвлечь внимание от плача и истерики.</w:t>
      </w:r>
      <w:r w:rsidR="00990C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противном случае</w:t>
      </w:r>
      <w:r w:rsidR="00990CFB">
        <w:rPr>
          <w:rFonts w:ascii="Times New Roman" w:hAnsi="Times New Roman" w:cs="Times New Roman"/>
          <w:i/>
          <w:sz w:val="28"/>
          <w:szCs w:val="28"/>
        </w:rPr>
        <w:t xml:space="preserve"> вы можете какое-то время не обращать на него внимания – истерика пройдет сама собой, ведь кричать и топать без зрителей совсем неинтересно.</w:t>
      </w:r>
    </w:p>
    <w:p w:rsidR="00990CFB" w:rsidRPr="00990CFB" w:rsidRDefault="00990CFB" w:rsidP="00990CFB">
      <w:pPr>
        <w:pStyle w:val="a7"/>
        <w:spacing w:line="240" w:lineRule="auto"/>
        <w:jc w:val="both"/>
        <w:rPr>
          <w:rFonts w:ascii="Algerian" w:hAnsi="Algerian"/>
          <w:i/>
          <w:sz w:val="28"/>
          <w:szCs w:val="28"/>
        </w:rPr>
      </w:pPr>
    </w:p>
    <w:p w:rsidR="00990CFB" w:rsidRPr="00990CFB" w:rsidRDefault="00990CFB" w:rsidP="002F5166">
      <w:pPr>
        <w:pStyle w:val="a7"/>
        <w:numPr>
          <w:ilvl w:val="0"/>
          <w:numId w:val="2"/>
        </w:numPr>
        <w:spacing w:line="240" w:lineRule="auto"/>
        <w:jc w:val="both"/>
        <w:rPr>
          <w:rFonts w:ascii="Algerian" w:hAnsi="Algeri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Будьте готовы принять ребенка, поговорить и поиграть с ним после приступа, не вспоминая того, что с ним случилось.</w:t>
      </w:r>
    </w:p>
    <w:p w:rsidR="00990CFB" w:rsidRPr="00990CFB" w:rsidRDefault="00990CFB" w:rsidP="00990CFB">
      <w:pPr>
        <w:spacing w:line="240" w:lineRule="auto"/>
        <w:ind w:left="360"/>
        <w:jc w:val="both"/>
        <w:rPr>
          <w:rFonts w:ascii="Algerian" w:hAnsi="Algerian"/>
          <w:i/>
          <w:sz w:val="28"/>
          <w:szCs w:val="28"/>
        </w:rPr>
      </w:pPr>
    </w:p>
    <w:sectPr w:rsidR="00990CFB" w:rsidRPr="00990CFB" w:rsidSect="000E3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7B" w:rsidRDefault="0041537B" w:rsidP="00EA01D3">
      <w:pPr>
        <w:spacing w:after="0" w:line="240" w:lineRule="auto"/>
      </w:pPr>
      <w:r>
        <w:separator/>
      </w:r>
    </w:p>
  </w:endnote>
  <w:endnote w:type="continuationSeparator" w:id="0">
    <w:p w:rsidR="0041537B" w:rsidRDefault="0041537B" w:rsidP="00EA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D3" w:rsidRDefault="00EA01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D3" w:rsidRDefault="00EA01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D3" w:rsidRDefault="00EA01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7B" w:rsidRDefault="0041537B" w:rsidP="00EA01D3">
      <w:pPr>
        <w:spacing w:after="0" w:line="240" w:lineRule="auto"/>
      </w:pPr>
      <w:r>
        <w:separator/>
      </w:r>
    </w:p>
  </w:footnote>
  <w:footnote w:type="continuationSeparator" w:id="0">
    <w:p w:rsidR="0041537B" w:rsidRDefault="0041537B" w:rsidP="00EA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D3" w:rsidRDefault="00EA01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D3" w:rsidRDefault="00EA01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D3" w:rsidRDefault="00EA01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55pt;height:12.55pt" o:bullet="t">
        <v:imagedata r:id="rId1" o:title="BD21306_"/>
      </v:shape>
    </w:pict>
  </w:numPicBullet>
  <w:abstractNum w:abstractNumId="0">
    <w:nsid w:val="25394278"/>
    <w:multiLevelType w:val="hybridMultilevel"/>
    <w:tmpl w:val="929E34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EF128F"/>
    <w:multiLevelType w:val="hybridMultilevel"/>
    <w:tmpl w:val="469A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95C41"/>
    <w:multiLevelType w:val="hybridMultilevel"/>
    <w:tmpl w:val="8F702534"/>
    <w:lvl w:ilvl="0" w:tplc="AE847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>
      <o:colormru v:ext="edit" colors="#d6009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01D3"/>
    <w:rsid w:val="00016B5C"/>
    <w:rsid w:val="000E3915"/>
    <w:rsid w:val="002F5166"/>
    <w:rsid w:val="003974ED"/>
    <w:rsid w:val="0041537B"/>
    <w:rsid w:val="00812805"/>
    <w:rsid w:val="00990CFB"/>
    <w:rsid w:val="00C84BE2"/>
    <w:rsid w:val="00EA01D3"/>
    <w:rsid w:val="00EB777A"/>
    <w:rsid w:val="00FE3C83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60093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01D3"/>
  </w:style>
  <w:style w:type="paragraph" w:styleId="a5">
    <w:name w:val="footer"/>
    <w:basedOn w:val="a"/>
    <w:link w:val="a6"/>
    <w:uiPriority w:val="99"/>
    <w:semiHidden/>
    <w:unhideWhenUsed/>
    <w:rsid w:val="00EA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01D3"/>
  </w:style>
  <w:style w:type="paragraph" w:styleId="a7">
    <w:name w:val="List Paragraph"/>
    <w:basedOn w:val="a"/>
    <w:uiPriority w:val="34"/>
    <w:qFormat/>
    <w:rsid w:val="00EB7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2010-10-20T14:33:00Z</dcterms:created>
  <dcterms:modified xsi:type="dcterms:W3CDTF">2010-10-20T16:14:00Z</dcterms:modified>
</cp:coreProperties>
</file>