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D6" w:rsidRDefault="00601DD6" w:rsidP="00601DD6">
      <w:pPr>
        <w:pStyle w:val="a3"/>
        <w:rPr>
          <w:rFonts w:ascii="Times New Roman" w:hAnsi="Times New Roman" w:cs="Times New Roman"/>
          <w:sz w:val="36"/>
          <w:szCs w:val="36"/>
        </w:rPr>
      </w:pPr>
    </w:p>
    <w:p w:rsidR="003B148D" w:rsidRDefault="003B148D" w:rsidP="00601DD6">
      <w:pPr>
        <w:pStyle w:val="a3"/>
        <w:jc w:val="center"/>
        <w:rPr>
          <w:rFonts w:ascii="Times New Roman" w:hAnsi="Times New Roman" w:cs="Times New Roman"/>
          <w:i/>
          <w:sz w:val="36"/>
          <w:szCs w:val="36"/>
        </w:rPr>
      </w:pPr>
    </w:p>
    <w:p w:rsidR="003B148D" w:rsidRDefault="003B148D" w:rsidP="00601DD6">
      <w:pPr>
        <w:pStyle w:val="a3"/>
        <w:jc w:val="center"/>
        <w:rPr>
          <w:rFonts w:ascii="Times New Roman" w:hAnsi="Times New Roman" w:cs="Times New Roman"/>
          <w:i/>
          <w:sz w:val="36"/>
          <w:szCs w:val="36"/>
        </w:rPr>
      </w:pPr>
    </w:p>
    <w:p w:rsidR="003B148D" w:rsidRDefault="003B148D" w:rsidP="00601DD6">
      <w:pPr>
        <w:pStyle w:val="a3"/>
        <w:jc w:val="center"/>
        <w:rPr>
          <w:rFonts w:ascii="Times New Roman" w:hAnsi="Times New Roman" w:cs="Times New Roman"/>
          <w:i/>
          <w:sz w:val="36"/>
          <w:szCs w:val="36"/>
        </w:rPr>
      </w:pPr>
    </w:p>
    <w:p w:rsidR="00601DD6" w:rsidRPr="00601DD6" w:rsidRDefault="00601DD6" w:rsidP="00601DD6">
      <w:pPr>
        <w:pStyle w:val="a3"/>
        <w:jc w:val="center"/>
        <w:rPr>
          <w:rFonts w:ascii="Times New Roman" w:hAnsi="Times New Roman" w:cs="Times New Roman"/>
          <w:i/>
          <w:sz w:val="36"/>
          <w:szCs w:val="36"/>
        </w:rPr>
      </w:pPr>
      <w:r w:rsidRPr="00601DD6">
        <w:rPr>
          <w:rFonts w:ascii="Times New Roman" w:hAnsi="Times New Roman" w:cs="Times New Roman"/>
          <w:i/>
          <w:sz w:val="36"/>
          <w:szCs w:val="36"/>
        </w:rPr>
        <w:t>Консультация для родителей</w:t>
      </w:r>
    </w:p>
    <w:p w:rsidR="00601DD6" w:rsidRDefault="00601DD6" w:rsidP="00601DD6">
      <w:pPr>
        <w:pStyle w:val="a3"/>
        <w:rPr>
          <w:rFonts w:ascii="Times New Roman" w:hAnsi="Times New Roman" w:cs="Times New Roman"/>
          <w:sz w:val="36"/>
          <w:szCs w:val="36"/>
        </w:rPr>
      </w:pPr>
    </w:p>
    <w:p w:rsidR="00601DD6" w:rsidRPr="00601DD6" w:rsidRDefault="00601DD6" w:rsidP="00601DD6">
      <w:pPr>
        <w:pStyle w:val="a3"/>
        <w:rPr>
          <w:rFonts w:ascii="Times New Roman" w:hAnsi="Times New Roman" w:cs="Times New Roman"/>
          <w:sz w:val="36"/>
          <w:szCs w:val="36"/>
        </w:rPr>
      </w:pPr>
    </w:p>
    <w:p w:rsidR="00601DD6" w:rsidRPr="00601DD6" w:rsidRDefault="00601DD6" w:rsidP="00601DD6">
      <w:pPr>
        <w:pStyle w:val="a3"/>
        <w:jc w:val="center"/>
        <w:rPr>
          <w:rFonts w:ascii="Times New Roman" w:hAnsi="Times New Roman" w:cs="Times New Roman"/>
          <w:b/>
          <w:sz w:val="36"/>
          <w:szCs w:val="36"/>
        </w:rPr>
      </w:pPr>
      <w:r w:rsidRPr="00601DD6">
        <w:rPr>
          <w:rFonts w:ascii="Times New Roman" w:hAnsi="Times New Roman" w:cs="Times New Roman"/>
          <w:b/>
          <w:sz w:val="36"/>
          <w:szCs w:val="36"/>
        </w:rPr>
        <w:t>ОСОБЕННОСТИ ЭМОЦИОНАЛЬНОГО РАЗВИТИЯ</w:t>
      </w:r>
    </w:p>
    <w:p w:rsidR="00601DD6" w:rsidRPr="00601DD6" w:rsidRDefault="00601DD6" w:rsidP="00601DD6">
      <w:pPr>
        <w:pStyle w:val="a3"/>
        <w:jc w:val="center"/>
        <w:rPr>
          <w:rFonts w:ascii="Times New Roman" w:hAnsi="Times New Roman" w:cs="Times New Roman"/>
          <w:b/>
          <w:sz w:val="36"/>
          <w:szCs w:val="36"/>
        </w:rPr>
      </w:pPr>
      <w:r w:rsidRPr="00601DD6">
        <w:rPr>
          <w:rFonts w:ascii="Times New Roman" w:hAnsi="Times New Roman" w:cs="Times New Roman"/>
          <w:b/>
          <w:sz w:val="36"/>
          <w:szCs w:val="36"/>
        </w:rPr>
        <w:t>РЕБЕНКА ДОШКОЛЬНОГО ВОЗРАСТА</w:t>
      </w:r>
    </w:p>
    <w:p w:rsidR="003B148D" w:rsidRDefault="003B148D" w:rsidP="00601DD6"/>
    <w:p w:rsidR="003B148D" w:rsidRDefault="003B148D" w:rsidP="00601DD6"/>
    <w:p w:rsidR="003B148D" w:rsidRDefault="003B148D" w:rsidP="00601DD6"/>
    <w:p w:rsidR="00601DD6" w:rsidRDefault="00601DD6" w:rsidP="00601DD6"/>
    <w:p w:rsidR="00601DD6" w:rsidRDefault="00601DD6" w:rsidP="00601DD6">
      <w:r>
        <w:rPr>
          <w:noProof/>
          <w:lang w:eastAsia="ru-RU"/>
        </w:rPr>
        <w:drawing>
          <wp:inline distT="0" distB="0" distL="0" distR="0">
            <wp:extent cx="5575300" cy="4826000"/>
            <wp:effectExtent l="0" t="0" r="6350" b="0"/>
            <wp:docPr id="1" name="Рисунок 1" descr="C:\Users\user\Desktop\э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э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5300" cy="4826000"/>
                    </a:xfrm>
                    <a:prstGeom prst="rect">
                      <a:avLst/>
                    </a:prstGeom>
                    <a:noFill/>
                    <a:ln>
                      <a:noFill/>
                    </a:ln>
                  </pic:spPr>
                </pic:pic>
              </a:graphicData>
            </a:graphic>
          </wp:inline>
        </w:drawing>
      </w:r>
    </w:p>
    <w:p w:rsidR="00601DD6" w:rsidRDefault="00601DD6" w:rsidP="00601DD6"/>
    <w:p w:rsidR="00601DD6" w:rsidRDefault="00601DD6" w:rsidP="00601DD6"/>
    <w:p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lastRenderedPageBreak/>
        <w:t>Отношения человека к окружающему миру не только понимаются им и проявляются в действиях, но и переживаются в виде эмоций. Эмоции есть одна из форм отражения сознанием реального мира.</w:t>
      </w:r>
    </w:p>
    <w:p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Сопровождая практически любые проявления активности субъекта, эмоции служат одним из главных механизмов внутренней регуляции психической деятельности и поведения, направленных на удовлетворение актуальных потребностей.</w:t>
      </w:r>
    </w:p>
    <w:p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Эмоциональная сфера является важной составляющей в развитии дошкольников, так как никакое общение, взаимодействие не будет эффективным, если его участники не способны, во-первых, «читать» эмоциональное состояние другого, а во-вторых, управлять своими эмоциями. Понимание своих эмоций и чувств также является важным моментом в становлении личности растущего человека.</w:t>
      </w:r>
    </w:p>
    <w:p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Формирование эмоций человека – важнейшее условие развития его как личности. Чрезвычайное разнообразие эмоций человека объясняется сложностью отношений между предметами его потребностей, конкретными условиями возникновения и деятельностью, направленной на их достижение. К классу эмоций относятся: настроения, чувства, аффекты, страсти, стрессы. Это так называемые "чистые" эмоции. Они включены во все психические процессы и состояния человека.</w:t>
      </w:r>
    </w:p>
    <w:p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Дошкольное детство - очень короткий отрезок в жизни человека, всего первые семь лет. Одним из основных направлений психического развития в дошкольном возрасте является формирование основ личности. Ребенок начинает осознавать свое «Я», свою активность, деятельность, начинает объективно себя оценивать. Усложняется эмоциональная жизнь дошкольника: обогащается содержание эмоций, формируются высшие чувства.</w:t>
      </w:r>
    </w:p>
    <w:p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Дошкольник в 4-5 лет - это человек с богатым и разнообразным эмоциональным миром, он глубоко чувствует, его переживания, прежде всего, тесно связаны с отношениями в кругу близких.</w:t>
      </w:r>
    </w:p>
    <w:p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Эмоциональное развитие дошкольника связано, прежде всего, с появлением у него новых интересов, мотивов и потребностей. Важнейшим изменением в мотивационной сфере выступает возникновение общественных мотивов, уже не обусловленных достижением узколичных утилитарных целей. Поэтому интенсивно начинают развиваться социальные эмоции и нравственные чувства.</w:t>
      </w:r>
    </w:p>
    <w:p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 xml:space="preserve">Эмоции играют важную роль и в жизни ребенка. Они помогают воспринимать действительность и реагировать на нее. У дошкольника формируется эмоциональное предвосхищение, которое заставляет его переживать по поводу возможных результатов деятельности, предвидеть реакцию других людей на его поступки. Поэтому роль эмоций в деятельности ребенка существенно изменяется. Если раньше ребенок испытывал радость от того, что получил желаемый результат, то теперь он радуется потому, что может этот результат получить. Если раньше он </w:t>
      </w:r>
      <w:r w:rsidRPr="003B148D">
        <w:rPr>
          <w:rFonts w:ascii="Times New Roman" w:hAnsi="Times New Roman" w:cs="Times New Roman"/>
          <w:sz w:val="26"/>
          <w:szCs w:val="26"/>
        </w:rPr>
        <w:lastRenderedPageBreak/>
        <w:t>выполнял нравственную норму, чтобы заслужить положительную оценку, то теперь он ее выполняет, предвидя, как обрадуются окружающие его поступку.</w:t>
      </w:r>
    </w:p>
    <w:p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В дошкольном возрасте эмоциональный мир ребенка богаче и разнообразнее. От базовых эмоций (радости, страха) он переходит к более сложной гамме чувств: радуется и сердится, ревнует и грустит. Так же усваивается язык таких чувств, как выражение оттенков переживаний при помощи взглядов, жестов, улыбок, движений, интонаций голоса.</w:t>
      </w:r>
    </w:p>
    <w:p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Именно в дошкольном возрасте ребенок осваивает высшие формы экспрессии - выражение чу</w:t>
      </w:r>
      <w:proofErr w:type="gramStart"/>
      <w:r w:rsidRPr="003B148D">
        <w:rPr>
          <w:rFonts w:ascii="Times New Roman" w:hAnsi="Times New Roman" w:cs="Times New Roman"/>
          <w:sz w:val="26"/>
          <w:szCs w:val="26"/>
        </w:rPr>
        <w:t>вств с п</w:t>
      </w:r>
      <w:proofErr w:type="gramEnd"/>
      <w:r w:rsidRPr="003B148D">
        <w:rPr>
          <w:rFonts w:ascii="Times New Roman" w:hAnsi="Times New Roman" w:cs="Times New Roman"/>
          <w:sz w:val="26"/>
          <w:szCs w:val="26"/>
        </w:rPr>
        <w:t>омощью интонации, мимики, пантомимики, что помогает ему понять переживания другого человека, «открыть» их для себя.</w:t>
      </w:r>
    </w:p>
    <w:p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Вся жизнь ребенка раннего и дошкольного возраста подчинена его чувствам. Управлять своими переживаниями он еще не может. Поэтому дети, гораздо больше подвержены переменам настроения, чем взрослые. Их легко развеселить, но еще легче огорчить или обидеть, так как они почти совсем не знают себя и не умеют владеть собой. Вот почему они способны пережить целую гамму чувств и волнений за необычайно короткий промежуток времени. Настроение ребенка во многом зависит от взаимоотношений с взрослыми и сверстниками.</w:t>
      </w:r>
    </w:p>
    <w:p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Развитие эмоций и чувств у дошкольников зависит от ряда условий.</w:t>
      </w:r>
    </w:p>
    <w:p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1. Эмоции и чувства формируются в процессе общения ребенка со сверстниками.</w:t>
      </w:r>
    </w:p>
    <w:p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Сопереживание сверстнику во многом зависит от ситуации и позиции ребенка. В условиях острого личного соперничества эмоции захлестывают дошкольника, резко возрастает количество негативных экспрессии в адрес ровесника. В групповых же соревнованиях главным стержнем служат интересы группы, а успех или неудачу делят все вместе, сила и количество негативных экспрессии снижается, ведь на общем фоне группы личные удачи и неудачи менее заметны.</w:t>
      </w:r>
    </w:p>
    <w:p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2. При специально организованной деятельности (например, музыкальные занятия, чтения сказок) дети учатся испытывать определенные чувства, связанные с восприятием (например, музыки). Наиболее яркие положительные эмоции ребенок испытывает в ситуации сравнения себя с положительным литературным героем, активно ему сопереживая. Такое сравнение дошкольник проводит лишь мысленно и с уверенностью, что в подобной ситуации поступил бы так же. Поэтому негативные эмоции в адрес персонажа отсутствуют.</w:t>
      </w:r>
    </w:p>
    <w:p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3. Эмоции и чувства очень интенсивно развиваются в соответствующем возрасту дошкольников виде деятельности - в игре, насыщенной переживаниями.</w:t>
      </w:r>
    </w:p>
    <w:p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Мощным фактором развития гуманных чувств является и сюжетно-ролевая игра. Ролевые действия и взаимоотношения помогают дошкольнику понять другого, учесть его положение, настроение, желание.</w:t>
      </w:r>
    </w:p>
    <w:p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lastRenderedPageBreak/>
        <w:t>4. В процессе  трудовой деятельности, направленной на достижение результата, полезного для окружающих, возникают новые эмоциональные переживания: радость от общего успеха, сочувствие усилиям товарищей, удовлетворение от хорошего выполнения своих обязанностей, недовольство от своей плохой работы.</w:t>
      </w:r>
    </w:p>
    <w:p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Важной особенностью эмоционального развития является тесная связанность с ситуацией непосредственного общения переживаний через призму непосредственных коммуникативных отношений.</w:t>
      </w:r>
    </w:p>
    <w:p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 xml:space="preserve">В целом дети относятся к жизненным ситуациям оптимистично. Им присуще бодрое, жизнерадостное настроение. Обычно эмоции и чувства дошкольников сопровождаются выразительными движениями: мимикой, пантомимикой, голосовыми реакциями. Выразительные движения являются одним из средств </w:t>
      </w:r>
      <w:bookmarkStart w:id="0" w:name="_GoBack"/>
      <w:bookmarkEnd w:id="0"/>
      <w:r w:rsidRPr="003B148D">
        <w:rPr>
          <w:rFonts w:ascii="Times New Roman" w:hAnsi="Times New Roman" w:cs="Times New Roman"/>
          <w:sz w:val="26"/>
          <w:szCs w:val="26"/>
        </w:rPr>
        <w:t>общения. Развитие эмоций и чу</w:t>
      </w:r>
      <w:proofErr w:type="gramStart"/>
      <w:r w:rsidRPr="003B148D">
        <w:rPr>
          <w:rFonts w:ascii="Times New Roman" w:hAnsi="Times New Roman" w:cs="Times New Roman"/>
          <w:sz w:val="26"/>
          <w:szCs w:val="26"/>
        </w:rPr>
        <w:t>вств св</w:t>
      </w:r>
      <w:proofErr w:type="gramEnd"/>
      <w:r w:rsidRPr="003B148D">
        <w:rPr>
          <w:rFonts w:ascii="Times New Roman" w:hAnsi="Times New Roman" w:cs="Times New Roman"/>
          <w:sz w:val="26"/>
          <w:szCs w:val="26"/>
        </w:rPr>
        <w:t>язано с развитием других психических процессов и в наибольшей степени - с речью.</w:t>
      </w:r>
    </w:p>
    <w:p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 xml:space="preserve">Одним из важнейших компонентов нравственного развития детей является развитие </w:t>
      </w:r>
      <w:proofErr w:type="spellStart"/>
      <w:r w:rsidRPr="003B148D">
        <w:rPr>
          <w:rFonts w:ascii="Times New Roman" w:hAnsi="Times New Roman" w:cs="Times New Roman"/>
          <w:sz w:val="26"/>
          <w:szCs w:val="26"/>
        </w:rPr>
        <w:t>эмпатии</w:t>
      </w:r>
      <w:proofErr w:type="spellEnd"/>
      <w:r w:rsidRPr="003B148D">
        <w:rPr>
          <w:rFonts w:ascii="Times New Roman" w:hAnsi="Times New Roman" w:cs="Times New Roman"/>
          <w:sz w:val="26"/>
          <w:szCs w:val="26"/>
        </w:rPr>
        <w:t xml:space="preserve"> как способности человека к сочувствию другим людям и сопереживанию с ними, к пониманию их состояний. Изучение эмоций ребенка играет большую роль в выявлении причин поведения ребенка, позволяет определить его отношение к миру.</w:t>
      </w:r>
    </w:p>
    <w:p w:rsidR="00601DD6" w:rsidRPr="003B148D" w:rsidRDefault="00601DD6" w:rsidP="003B148D">
      <w:pPr>
        <w:jc w:val="both"/>
        <w:rPr>
          <w:rFonts w:ascii="Times New Roman" w:hAnsi="Times New Roman" w:cs="Times New Roman"/>
          <w:sz w:val="26"/>
          <w:szCs w:val="26"/>
        </w:rPr>
      </w:pPr>
    </w:p>
    <w:p w:rsidR="00601DD6" w:rsidRPr="003B148D" w:rsidRDefault="00601DD6" w:rsidP="003B148D">
      <w:pPr>
        <w:jc w:val="both"/>
        <w:rPr>
          <w:rFonts w:ascii="Times New Roman" w:hAnsi="Times New Roman" w:cs="Times New Roman"/>
          <w:sz w:val="26"/>
          <w:szCs w:val="26"/>
        </w:rPr>
      </w:pPr>
    </w:p>
    <w:p w:rsidR="00601DD6" w:rsidRPr="003B148D" w:rsidRDefault="00601DD6" w:rsidP="003B148D">
      <w:pPr>
        <w:jc w:val="both"/>
        <w:rPr>
          <w:rFonts w:ascii="Times New Roman" w:hAnsi="Times New Roman" w:cs="Times New Roman"/>
          <w:sz w:val="26"/>
          <w:szCs w:val="26"/>
        </w:rPr>
      </w:pPr>
    </w:p>
    <w:p w:rsidR="00601DD6" w:rsidRPr="003B148D" w:rsidRDefault="00601DD6" w:rsidP="003B148D">
      <w:pPr>
        <w:jc w:val="both"/>
        <w:rPr>
          <w:rFonts w:ascii="Times New Roman" w:hAnsi="Times New Roman" w:cs="Times New Roman"/>
          <w:sz w:val="26"/>
          <w:szCs w:val="26"/>
        </w:rPr>
      </w:pPr>
    </w:p>
    <w:p w:rsidR="00601DD6" w:rsidRPr="003B148D" w:rsidRDefault="00601DD6" w:rsidP="003B148D">
      <w:pPr>
        <w:jc w:val="both"/>
        <w:rPr>
          <w:rFonts w:ascii="Times New Roman" w:hAnsi="Times New Roman" w:cs="Times New Roman"/>
          <w:sz w:val="26"/>
          <w:szCs w:val="26"/>
        </w:rPr>
      </w:pPr>
    </w:p>
    <w:p w:rsidR="00601DD6" w:rsidRPr="003B148D" w:rsidRDefault="00601DD6" w:rsidP="003B148D">
      <w:pPr>
        <w:jc w:val="both"/>
        <w:rPr>
          <w:rFonts w:ascii="Times New Roman" w:hAnsi="Times New Roman" w:cs="Times New Roman"/>
          <w:sz w:val="26"/>
          <w:szCs w:val="26"/>
        </w:rPr>
      </w:pPr>
    </w:p>
    <w:p w:rsidR="00601DD6" w:rsidRPr="003B148D" w:rsidRDefault="00601DD6" w:rsidP="003B148D">
      <w:pPr>
        <w:jc w:val="both"/>
        <w:rPr>
          <w:rFonts w:ascii="Times New Roman" w:hAnsi="Times New Roman" w:cs="Times New Roman"/>
          <w:sz w:val="26"/>
          <w:szCs w:val="26"/>
        </w:rPr>
      </w:pPr>
    </w:p>
    <w:p w:rsidR="00601DD6" w:rsidRPr="003B148D" w:rsidRDefault="00601DD6" w:rsidP="003B148D">
      <w:pPr>
        <w:jc w:val="both"/>
        <w:rPr>
          <w:rFonts w:ascii="Times New Roman" w:hAnsi="Times New Roman" w:cs="Times New Roman"/>
          <w:sz w:val="26"/>
          <w:szCs w:val="26"/>
        </w:rPr>
      </w:pPr>
    </w:p>
    <w:p w:rsidR="00601DD6" w:rsidRPr="003B148D" w:rsidRDefault="00601DD6" w:rsidP="003B148D">
      <w:pPr>
        <w:jc w:val="both"/>
        <w:rPr>
          <w:rFonts w:ascii="Times New Roman" w:hAnsi="Times New Roman" w:cs="Times New Roman"/>
          <w:sz w:val="26"/>
          <w:szCs w:val="26"/>
        </w:rPr>
      </w:pPr>
    </w:p>
    <w:p w:rsidR="00601DD6" w:rsidRPr="003B148D" w:rsidRDefault="00601DD6" w:rsidP="003B148D">
      <w:pPr>
        <w:jc w:val="both"/>
        <w:rPr>
          <w:rFonts w:ascii="Times New Roman" w:hAnsi="Times New Roman" w:cs="Times New Roman"/>
          <w:sz w:val="26"/>
          <w:szCs w:val="26"/>
        </w:rPr>
      </w:pPr>
    </w:p>
    <w:p w:rsidR="00601DD6" w:rsidRPr="003B148D" w:rsidRDefault="00601DD6" w:rsidP="003B148D">
      <w:pPr>
        <w:jc w:val="both"/>
        <w:rPr>
          <w:rFonts w:ascii="Times New Roman" w:hAnsi="Times New Roman" w:cs="Times New Roman"/>
          <w:sz w:val="26"/>
          <w:szCs w:val="26"/>
        </w:rPr>
      </w:pPr>
    </w:p>
    <w:p w:rsidR="00601DD6" w:rsidRPr="003B148D" w:rsidRDefault="00601DD6" w:rsidP="003B148D">
      <w:pPr>
        <w:jc w:val="both"/>
        <w:rPr>
          <w:rFonts w:ascii="Times New Roman" w:hAnsi="Times New Roman" w:cs="Times New Roman"/>
          <w:sz w:val="26"/>
          <w:szCs w:val="26"/>
        </w:rPr>
      </w:pPr>
    </w:p>
    <w:p w:rsidR="00601DD6" w:rsidRPr="003B148D" w:rsidRDefault="00601DD6" w:rsidP="003B148D">
      <w:pPr>
        <w:jc w:val="both"/>
        <w:rPr>
          <w:rFonts w:ascii="Times New Roman" w:hAnsi="Times New Roman" w:cs="Times New Roman"/>
          <w:sz w:val="26"/>
          <w:szCs w:val="26"/>
        </w:rPr>
      </w:pPr>
    </w:p>
    <w:p w:rsidR="00601DD6" w:rsidRDefault="00601DD6" w:rsidP="003B148D">
      <w:pPr>
        <w:jc w:val="both"/>
        <w:rPr>
          <w:rFonts w:ascii="Times New Roman" w:hAnsi="Times New Roman" w:cs="Times New Roman"/>
          <w:sz w:val="26"/>
          <w:szCs w:val="26"/>
        </w:rPr>
      </w:pPr>
    </w:p>
    <w:sectPr w:rsidR="00601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E82"/>
    <w:rsid w:val="000103F0"/>
    <w:rsid w:val="00140801"/>
    <w:rsid w:val="00271615"/>
    <w:rsid w:val="0037019F"/>
    <w:rsid w:val="003B148D"/>
    <w:rsid w:val="004062AC"/>
    <w:rsid w:val="004A568F"/>
    <w:rsid w:val="005F0464"/>
    <w:rsid w:val="00601DD6"/>
    <w:rsid w:val="00714145"/>
    <w:rsid w:val="00746E14"/>
    <w:rsid w:val="00754B76"/>
    <w:rsid w:val="00771DA2"/>
    <w:rsid w:val="007931F8"/>
    <w:rsid w:val="008E7DB5"/>
    <w:rsid w:val="00C90438"/>
    <w:rsid w:val="00CB3E82"/>
    <w:rsid w:val="00D070A7"/>
    <w:rsid w:val="00FC5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1DD6"/>
    <w:pPr>
      <w:spacing w:after="0" w:line="240" w:lineRule="auto"/>
    </w:pPr>
  </w:style>
  <w:style w:type="paragraph" w:styleId="a4">
    <w:name w:val="Balloon Text"/>
    <w:basedOn w:val="a"/>
    <w:link w:val="a5"/>
    <w:uiPriority w:val="99"/>
    <w:semiHidden/>
    <w:unhideWhenUsed/>
    <w:rsid w:val="00601D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1D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1DD6"/>
    <w:pPr>
      <w:spacing w:after="0" w:line="240" w:lineRule="auto"/>
    </w:pPr>
  </w:style>
  <w:style w:type="paragraph" w:styleId="a4">
    <w:name w:val="Balloon Text"/>
    <w:basedOn w:val="a"/>
    <w:link w:val="a5"/>
    <w:uiPriority w:val="99"/>
    <w:semiHidden/>
    <w:unhideWhenUsed/>
    <w:rsid w:val="00601D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1D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2013-11-24T14:19:00Z</dcterms:created>
  <dcterms:modified xsi:type="dcterms:W3CDTF">2013-11-24T14:19:00Z</dcterms:modified>
</cp:coreProperties>
</file>