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5" w:rsidRDefault="00803D30" w:rsidP="00803D3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0563709"/>
      <w:bookmarkEnd w:id="0"/>
      <w:r w:rsidRPr="00803D30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Pr="0080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A25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литературного чтения</w:t>
      </w:r>
    </w:p>
    <w:p w:rsidR="00803D30" w:rsidRPr="00803D30" w:rsidRDefault="007A2A25" w:rsidP="00803D3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 класс</w:t>
      </w:r>
      <w:bookmarkStart w:id="1" w:name="_GoBack"/>
      <w:bookmarkEnd w:id="1"/>
      <w:r w:rsidR="00803D30" w:rsidRPr="00803D30">
        <w:rPr>
          <w:rFonts w:ascii="Times New Roman" w:hAnsi="Times New Roman" w:cs="Times New Roman"/>
          <w:b/>
          <w:bCs/>
          <w:caps/>
          <w:sz w:val="28"/>
          <w:szCs w:val="28"/>
        </w:rPr>
        <w:t>. В. Данько «Загадочные буквы»</w:t>
      </w:r>
      <w:r w:rsidR="00803D30" w:rsidRPr="00803D30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803D30" w:rsidRPr="00803D30">
        <w:rPr>
          <w:rFonts w:ascii="Times New Roman" w:hAnsi="Times New Roman" w:cs="Times New Roman"/>
          <w:b/>
          <w:bCs/>
          <w:sz w:val="28"/>
          <w:szCs w:val="28"/>
        </w:rPr>
        <w:t>(технологическая карта)</w:t>
      </w:r>
    </w:p>
    <w:tbl>
      <w:tblPr>
        <w:tblW w:w="144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4"/>
        <w:gridCol w:w="10756"/>
      </w:tblGrid>
      <w:tr w:rsidR="00803D30" w:rsidRPr="00803D30">
        <w:trPr>
          <w:trHeight w:val="15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деятельности педагога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>Познакомить со структурой и содержанием учебника, с понятием «рифма»; развивать речевые умения, творческие способности, воображение, читательский результат</w:t>
            </w:r>
          </w:p>
        </w:tc>
      </w:tr>
      <w:tr w:rsidR="00803D30" w:rsidRPr="00803D30">
        <w:trPr>
          <w:trHeight w:val="15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</w:t>
            </w:r>
          </w:p>
        </w:tc>
      </w:tr>
      <w:tr w:rsidR="00803D30" w:rsidRPr="00803D30">
        <w:trPr>
          <w:trHeight w:val="525"/>
          <w:jc w:val="center"/>
        </w:trPr>
        <w:tc>
          <w:tcPr>
            <w:tcW w:w="3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образования</w:t>
            </w:r>
          </w:p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Предметные:</w:t>
            </w: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воспринимать на слух произведение и находить в стихах слова с созвучным окончанием </w:t>
            </w:r>
          </w:p>
        </w:tc>
      </w:tr>
      <w:tr w:rsidR="00803D30" w:rsidRPr="00803D30">
        <w:trPr>
          <w:trHeight w:val="555"/>
          <w:jc w:val="center"/>
        </w:trPr>
        <w:tc>
          <w:tcPr>
            <w:tcW w:w="3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Личностные:</w:t>
            </w: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положительного отношения к процессу чтения, книгам, к урокам литературного чтения</w:t>
            </w:r>
          </w:p>
        </w:tc>
      </w:tr>
      <w:tr w:rsidR="00803D30" w:rsidRPr="00803D30">
        <w:trPr>
          <w:trHeight w:val="570"/>
          <w:jc w:val="center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Метапредметные</w:t>
            </w: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 xml:space="preserve"> (критерии сформированности/оценки компонентов универсальных учебных действий – УУД)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tabs>
                <w:tab w:val="left" w:pos="570"/>
              </w:tabs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Регулятивные: </w:t>
            </w:r>
            <w:r w:rsidRPr="00803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планировать свои действия в соответствии с задачами урока и условиями их реализации, ориентироваться в учебнике.</w:t>
            </w:r>
          </w:p>
          <w:p w:rsidR="00803D30" w:rsidRPr="00803D30" w:rsidRDefault="00803D30">
            <w:pPr>
              <w:pStyle w:val="ParagraphStyle"/>
              <w:tabs>
                <w:tab w:val="left" w:pos="570"/>
              </w:tabs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803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прогнозировать содержание раздела по названию. </w:t>
            </w:r>
          </w:p>
          <w:p w:rsidR="00803D30" w:rsidRPr="00803D30" w:rsidRDefault="00803D30">
            <w:pPr>
              <w:pStyle w:val="ParagraphStyle"/>
              <w:tabs>
                <w:tab w:val="left" w:pos="570"/>
              </w:tabs>
              <w:spacing w:line="24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803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участвовать в диалоге, строить понятные для собеседника высказывания </w:t>
            </w:r>
          </w:p>
        </w:tc>
      </w:tr>
      <w:tr w:rsidR="00803D30" w:rsidRPr="00803D30">
        <w:trPr>
          <w:trHeight w:val="15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обучения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>Фронтальная, парная; объяснительно-иллюстративный</w:t>
            </w:r>
          </w:p>
        </w:tc>
      </w:tr>
      <w:tr w:rsidR="00803D30" w:rsidRPr="00803D30">
        <w:trPr>
          <w:trHeight w:val="15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темы, понятия и термины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>Роль книги в жизни человека. Правила обращения с книгой. Учебник. Писатель. Автор произведения. Рифма</w:t>
            </w:r>
          </w:p>
        </w:tc>
      </w:tr>
      <w:tr w:rsidR="00803D30" w:rsidRPr="00803D30">
        <w:trPr>
          <w:trHeight w:val="15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803D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Печатные пособия: </w:t>
            </w: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>алфавит; карточки с буквами; выставка</w:t>
            </w:r>
            <w:r w:rsidRPr="0080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>книг о буквах, алфавите, азбуке; карточки с играми; пословицы о книгах; словари по русскому языку.</w:t>
            </w:r>
          </w:p>
          <w:p w:rsidR="00803D30" w:rsidRPr="00803D30" w:rsidRDefault="00803D3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03D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Технические средства обучения:</w:t>
            </w:r>
            <w:r w:rsidRPr="00803D30"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и настенная доска с набором приспособлений для крепления картинок; магнитофон; мультимедийный проектор; компьютер</w:t>
            </w:r>
          </w:p>
        </w:tc>
      </w:tr>
    </w:tbl>
    <w:p w:rsidR="00803D30" w:rsidRDefault="00803D30" w:rsidP="00803D3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tbl>
      <w:tblPr>
        <w:tblW w:w="144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0"/>
        <w:gridCol w:w="1923"/>
        <w:gridCol w:w="5108"/>
        <w:gridCol w:w="2494"/>
        <w:gridCol w:w="2237"/>
        <w:gridCol w:w="1068"/>
      </w:tblGrid>
      <w:tr w:rsidR="00803D30" w:rsidTr="00803D30">
        <w:trPr>
          <w:trHeight w:val="15"/>
          <w:jc w:val="center"/>
        </w:trPr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развивающие компоненты задания и упражнения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осуществляемые</w:t>
            </w:r>
          </w:p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умения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Эмоциональная, мотивационная подготовка учащихся к усвоению изучаемого материала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стихотворение и</w:t>
            </w:r>
            <w:r>
              <w:rPr>
                <w:rFonts w:ascii="Times New Roman" w:hAnsi="Times New Roman" w:cs="Times New Roman"/>
              </w:rPr>
              <w:t xml:space="preserve"> демонстрирует на доске разноцветные буквы, составляющие алфавит.</w:t>
            </w:r>
          </w:p>
          <w:p w:rsidR="00803D30" w:rsidRDefault="00803D30">
            <w:pPr>
              <w:pStyle w:val="ParagraphStyle"/>
              <w:ind w:firstLine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дорогу взять ты не забудь</w:t>
            </w:r>
          </w:p>
          <w:p w:rsidR="00803D30" w:rsidRDefault="00803D30">
            <w:pPr>
              <w:pStyle w:val="ParagraphStyle"/>
              <w:ind w:firstLine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«Ключей» надежных связку –</w:t>
            </w:r>
          </w:p>
          <w:p w:rsidR="00803D30" w:rsidRDefault="00803D30">
            <w:pPr>
              <w:pStyle w:val="ParagraphStyle"/>
              <w:ind w:firstLine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любой рассказ найдёшь ты путь,</w:t>
            </w:r>
          </w:p>
          <w:p w:rsidR="00803D30" w:rsidRDefault="00803D30">
            <w:pPr>
              <w:pStyle w:val="ParagraphStyle"/>
              <w:tabs>
                <w:tab w:val="left" w:pos="2550"/>
              </w:tabs>
              <w:ind w:firstLine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Войдёшь в любую сказку.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стихотворение, рассматривают буквы на доске (познавательные)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br/>
              <w:t>на слух речь педагога, понимать смысл стихотворения (познавательные)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знаний, постановка и решение учебной задачи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 учебником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правил обращения с книгами.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Показывает обложку учебника, организует диалог с учащимися по вопросам:</w:t>
            </w:r>
          </w:p>
          <w:p w:rsidR="00803D30" w:rsidRDefault="00803D30">
            <w:pPr>
              <w:pStyle w:val="ParagraphStyle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Почему учебник называют в этом стихотворении учителем?</w:t>
            </w:r>
          </w:p>
          <w:p w:rsidR="00803D30" w:rsidRDefault="00803D30">
            <w:pPr>
              <w:pStyle w:val="ParagraphStyle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Как вы думаете, почему на обложке этого учебника изображены дети с книгой и герои литературных произведений?</w:t>
            </w:r>
          </w:p>
          <w:p w:rsidR="00803D30" w:rsidRDefault="00803D30">
            <w:pPr>
              <w:pStyle w:val="ParagraphStyle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Какова роль чтения в жизни каждого из нас?</w:t>
            </w:r>
          </w:p>
          <w:p w:rsidR="00803D30" w:rsidRDefault="00803D30">
            <w:pPr>
              <w:pStyle w:val="ParagraphStyle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Прочтите название учебника.</w:t>
            </w:r>
          </w:p>
          <w:p w:rsidR="00803D30" w:rsidRDefault="00803D30">
            <w:pPr>
              <w:pStyle w:val="ParagraphStyle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Почему учебник так назван?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вспомнить правила обращения с книгой и прочитать памятку. Задаёт вопросы: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– Почему необходимо беречь книгу?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Подготовленные заранее ученики читают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ролям стихотворение В. Берестова «Учебник» (коммуникативные, познавательные). 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 Учитель у меня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портфеле…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Кто? Быть не может! Неужели?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Взгляни, пожалуйста! Он тут.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Его учебником</w:t>
            </w:r>
            <w:r>
              <w:rPr>
                <w:rFonts w:ascii="Times New Roman" w:hAnsi="Times New Roman" w:cs="Times New Roman"/>
              </w:rPr>
              <w:t xml:space="preserve"> зовут.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памятку о правилах обращения </w:t>
            </w:r>
            <w:r>
              <w:rPr>
                <w:rFonts w:ascii="Times New Roman" w:hAnsi="Times New Roman" w:cs="Times New Roman"/>
              </w:rPr>
              <w:br/>
              <w:t xml:space="preserve">с книгой.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учителя (коммуникативные, познавательные).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высказываться о значении книг в жизни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 на вопросы.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  <w:p w:rsidR="00803D30" w:rsidRDefault="00803D3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темой I раздела.</w:t>
            </w: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статьи- разговора «Дорогой первоклассник!» на с. 4 учебника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– Объясните смысл русских народных пословиц и поговорок: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Испокон века книга растит человека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Дом без книги что изба без окон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книгой жить – век не тужить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Просит прочитать название первого раздела учебника, организует беседу с учащимися по вопросам: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– Как вы думаете, о чём расскажут нам произведения по теме «Жили-были буквы»?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Отгадайт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е загадку </w:t>
            </w:r>
            <w:r>
              <w:rPr>
                <w:rFonts w:ascii="Times New Roman" w:hAnsi="Times New Roman" w:cs="Times New Roman"/>
                <w:color w:val="000000"/>
              </w:rPr>
              <w:t>и проверьте свой ответ:</w:t>
            </w:r>
          </w:p>
          <w:p w:rsidR="00803D30" w:rsidRDefault="00803D30">
            <w:pPr>
              <w:pStyle w:val="ParagraphStyle"/>
              <w:spacing w:line="225" w:lineRule="auto"/>
              <w:ind w:firstLine="13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странице букваря</w:t>
            </w:r>
          </w:p>
          <w:p w:rsidR="00803D30" w:rsidRDefault="00803D30">
            <w:pPr>
              <w:pStyle w:val="ParagraphStyle"/>
              <w:spacing w:line="225" w:lineRule="auto"/>
              <w:ind w:firstLine="13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Тридцать три богатыря.</w:t>
            </w:r>
          </w:p>
          <w:p w:rsidR="00803D30" w:rsidRDefault="00803D30">
            <w:pPr>
              <w:pStyle w:val="ParagraphStyle"/>
              <w:spacing w:line="225" w:lineRule="auto"/>
              <w:ind w:firstLine="13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Мудрецов-богатырей</w:t>
            </w:r>
          </w:p>
          <w:p w:rsidR="00803D30" w:rsidRDefault="00803D30">
            <w:pPr>
              <w:pStyle w:val="ParagraphStyle"/>
              <w:spacing w:line="225" w:lineRule="auto"/>
              <w:ind w:firstLine="13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Знает каждый грамотей.</w:t>
            </w:r>
          </w:p>
          <w:p w:rsidR="00803D30" w:rsidRDefault="00803D30">
            <w:pPr>
              <w:pStyle w:val="ParagraphStyle"/>
              <w:spacing w:line="225" w:lineRule="auto"/>
              <w:ind w:firstLine="132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             (Буквы.)</w:t>
            </w: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статью и задаёт вопросы по прочитанному тексту:</w:t>
            </w:r>
          </w:p>
          <w:p w:rsidR="00803D30" w:rsidRDefault="00803D30">
            <w:pPr>
              <w:pStyle w:val="ParagraphStyle"/>
              <w:spacing w:line="225" w:lineRule="auto"/>
              <w:ind w:left="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Чему посвящён первый раздел учебника?</w:t>
            </w:r>
          </w:p>
          <w:p w:rsidR="00803D30" w:rsidRDefault="00803D30">
            <w:pPr>
              <w:pStyle w:val="ParagraphStyle"/>
              <w:spacing w:line="225" w:lineRule="auto"/>
              <w:ind w:left="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Кого называют настоящими волшебниками? Почему?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 (регулятивные, коммуникативные, познавательные).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читают раздел.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статью и отвечают на вопросы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человека (коммуникативные, регулятивные, познавательные).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строить речевое высказывание. </w:t>
            </w:r>
            <w:r>
              <w:rPr>
                <w:rFonts w:ascii="Times New Roman" w:hAnsi="Times New Roman" w:cs="Times New Roman"/>
              </w:rPr>
              <w:lastRenderedPageBreak/>
              <w:t>Понимать смысл загадки.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на слух речь учителя.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 текста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учителя</w:t>
            </w:r>
          </w:p>
        </w:tc>
      </w:tr>
      <w:tr w:rsidR="00803D30" w:rsidTr="00803D30">
        <w:trPr>
          <w:trHeight w:val="220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Изучение нового материала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чтению сти-хотворения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В. Данько «Загадочные буквы».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Проводит беседу по вопросам: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С чего должно начинаться знакомство с новым произведением?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 чтения фамилии автора.)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 называется стихотворение В. Данько? Прочтите.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Можно ли по названию произведения узнать, о ком или о чём пойдёт в нём речь?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педагога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учителя.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высказывания, понятные для партнёра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целых слов.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Самостоятельное чтение.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 вы думаете, можно ли буквы из нашей азбуки превратить в загадочные?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прочитать записанные на доске слова сначала по слогам, затем целыми словами: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про-гло-ти-ла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проглотила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от-кро-ем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откроем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вой-дем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войдем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жуж-жит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жужжит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при-ят-ный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приятный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спа-са-ет-ся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спасается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у-серд-но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усердно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от-клик-нет-ся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откликнется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по-гла-дим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погладим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за-вер-тит-ся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завертится</w:t>
            </w:r>
          </w:p>
          <w:p w:rsidR="00803D30" w:rsidRDefault="00803D30">
            <w:pPr>
              <w:pStyle w:val="ParagraphStyle"/>
              <w:tabs>
                <w:tab w:val="left" w:pos="2880"/>
              </w:tabs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ско-во-род-ке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 на сковородке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прочитать стихотворение В. Данько «Загадочные буквы» и записать в «окошки» отгаданные буквы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читают слова.</w:t>
            </w: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Самостоятельно читают стихотворение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В. Данько «Загадочные буквы» и выполняют задание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цель и задачу.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цель и задачу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учителя.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прочитанного произведения.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стихотворения в паре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</w:rPr>
              <w:t>Организует диалог с учащимися по вопросам: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– </w:t>
            </w:r>
            <w:r>
              <w:rPr>
                <w:rFonts w:ascii="Times New Roman" w:hAnsi="Times New Roman" w:cs="Times New Roman"/>
              </w:rPr>
              <w:t>Что помогло вам отгадать буквы – рисунки или слова из стихотворения?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Объясните, почему автор назвал свое стихотворение «Загадочные буквы»?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Назовите сначала самые «весёлые» буквы.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Назовите буквы «зубастые».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Какие буквы можно назвать «вкусными»?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Придумайте названия остальным буквам.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Просит учащихся прочитать стихотворение вслух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Отвечают на вопросы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педагога.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Читают стихотворение: один называет букву, другой читает предложение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Формулировать </w:t>
            </w:r>
            <w:r>
              <w:rPr>
                <w:rFonts w:ascii="Times New Roman" w:hAnsi="Times New Roman" w:cs="Times New Roman"/>
              </w:rPr>
              <w:lastRenderedPageBreak/>
              <w:t>сво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ё </w:t>
            </w:r>
            <w:r>
              <w:rPr>
                <w:rFonts w:ascii="Times New Roman" w:hAnsi="Times New Roman" w:cs="Times New Roman"/>
              </w:rPr>
              <w:t>мнение и позицию по заданной теме.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Договариваться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</w:rPr>
              <w:lastRenderedPageBreak/>
              <w:t>ответы</w:t>
            </w: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Физкультминутка </w:t>
            </w:r>
            <w:r>
              <w:rPr>
                <w:rFonts w:ascii="Times New Roman" w:hAnsi="Times New Roman" w:cs="Times New Roman"/>
                <w:i/>
                <w:iCs/>
              </w:rPr>
              <w:t>(Приложение 1)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Проводит физкультминутку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Декламируют стихотворение, повторяя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 «аистом» все движения. «Аист» отвечает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речь для регуляции своих действий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учителя</w:t>
            </w: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Закрепление знаний и способов действий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Выборочное чтение.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Игровой момент (загадки)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речевых и творческих способностей.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tabs>
                <w:tab w:val="left" w:pos="570"/>
              </w:tabs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Предлагает прочитать строчки из стихотворения: 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 самых весёлых буквах.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 злых и страшных буквах.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 «пернатых» буквах и т. д.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Проводит игру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«На что похожи буквы?».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загадки (Приложение 3).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прочитать понравившееся двустишие и обратить внимание на последние слова в каждой строке: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 – лягушку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проглотила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 – тележку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покатила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Нос приятный любит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запах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Кот на мягких ходит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лапах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Организует эвристическую беседу.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Обычно последние слова в стихотворениях согласуются по звучанию. Говорят, что слова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рифмуются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Рифма</w:t>
            </w:r>
            <w:r>
              <w:rPr>
                <w:rFonts w:ascii="Times New Roman" w:hAnsi="Times New Roman" w:cs="Times New Roman"/>
                <w:color w:val="000000"/>
              </w:rPr>
              <w:t xml:space="preserve"> (гр.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phythmos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размеренное движение) – повтор в окончаниях стихотворных строк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(слогов, слов), отмечающий их границы и связывающий их между собой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строфу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Читают. 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знают и называют буквы.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двустишие, находят слова, которые рифмуются.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ориентиры действия, предложенные учителем.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 загадок и делать выводы.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слушать в соответствии с целевой установкой.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учителя.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фонематического слуха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tabs>
                <w:tab w:val="left" w:pos="570"/>
              </w:tabs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Просит найти слова, которые рифмуются, и прочитать их:</w:t>
            </w:r>
          </w:p>
          <w:p w:rsidR="00803D30" w:rsidRDefault="00803D30">
            <w:pPr>
              <w:pStyle w:val="ParagraphStyle"/>
              <w:spacing w:line="228" w:lineRule="auto"/>
              <w:ind w:firstLine="13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прогло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тила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тила</w:t>
            </w:r>
          </w:p>
          <w:p w:rsidR="00803D30" w:rsidRDefault="00803D30">
            <w:pPr>
              <w:pStyle w:val="ParagraphStyle"/>
              <w:spacing w:line="228" w:lineRule="auto"/>
              <w:ind w:firstLine="13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пах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пах</w:t>
            </w:r>
          </w:p>
          <w:p w:rsidR="00803D30" w:rsidRDefault="00803D30">
            <w:pPr>
              <w:pStyle w:val="ParagraphStyle"/>
              <w:spacing w:line="228" w:lineRule="auto"/>
              <w:ind w:firstLine="13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бы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шу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бы</w:t>
            </w:r>
            <w:r>
              <w:rPr>
                <w:rFonts w:ascii="Times New Roman" w:hAnsi="Times New Roman" w:cs="Times New Roman"/>
                <w:color w:val="000000"/>
              </w:rPr>
              <w:t xml:space="preserve">  и др.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Предлагает выбрать любые две буквы, например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К,</w:t>
            </w:r>
            <w:r>
              <w:rPr>
                <w:rFonts w:ascii="Times New Roman" w:hAnsi="Times New Roman" w:cs="Times New Roman"/>
                <w:color w:val="000000"/>
              </w:rPr>
              <w:t xml:space="preserve"> и даёт задание: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3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Придумайте слова, в начале которых есть эти буквы.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елка,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рот.)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Спрячьте эти слова в предложения так, чтобы последние слова рифмовались.</w:t>
            </w:r>
          </w:p>
          <w:p w:rsidR="00803D30" w:rsidRDefault="00803D30">
            <w:pPr>
              <w:pStyle w:val="ParagraphStyle"/>
              <w:spacing w:line="235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Белка спряталась в дупле.</w:t>
            </w:r>
          </w:p>
          <w:p w:rsidR="00803D30" w:rsidRDefault="00803D30">
            <w:pPr>
              <w:pStyle w:val="ParagraphStyle"/>
              <w:spacing w:line="235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Крот уснул в своей норе.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стихи А. Максакова и предлагает найти в них ошибку и назвать слово, которое подходит по смыслу:</w:t>
            </w:r>
          </w:p>
          <w:p w:rsidR="00803D30" w:rsidRDefault="00803D30">
            <w:pPr>
              <w:pStyle w:val="ParagraphStyle"/>
              <w:spacing w:line="235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Ой, – кричат вокруг хозяйки, –</w:t>
            </w:r>
          </w:p>
          <w:p w:rsidR="00803D30" w:rsidRDefault="00803D30">
            <w:pPr>
              <w:pStyle w:val="ParagraphStyle"/>
              <w:spacing w:line="235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огород забрались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майки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spacing w:line="235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Сшил себе котёнок тапки,</w:t>
            </w:r>
          </w:p>
          <w:p w:rsidR="00803D30" w:rsidRDefault="00803D30">
            <w:pPr>
              <w:pStyle w:val="ParagraphStyle"/>
              <w:spacing w:line="235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Чтоб зимой не мёрзли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шапки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spacing w:line="235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Здесь хорошее местечко –</w:t>
            </w:r>
          </w:p>
          <w:p w:rsidR="00803D30" w:rsidRDefault="00803D30">
            <w:pPr>
              <w:pStyle w:val="ParagraphStyle"/>
              <w:spacing w:line="235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Протекает мимо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печка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03D30" w:rsidRDefault="00803D30">
            <w:pPr>
              <w:pStyle w:val="ParagraphStyle"/>
              <w:spacing w:line="235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Мышка спряталась под горку</w:t>
            </w:r>
          </w:p>
          <w:p w:rsidR="00803D30" w:rsidRDefault="00803D30">
            <w:pPr>
              <w:pStyle w:val="ParagraphStyle"/>
              <w:spacing w:line="235" w:lineRule="auto"/>
              <w:ind w:firstLine="72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грызёт тихонько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норку.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слова по заданию учителя.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Сочиняют своё двустишие о буквах, придумывают и рифмуют слова</w:t>
            </w: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стихи и находят ошибку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</w:t>
            </w: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на слух речь учителя, осуществлять анализ значения слов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03D30" w:rsidRDefault="00803D30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Подведение итогов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tabs>
                <w:tab w:val="left" w:pos="570"/>
              </w:tabs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Проводит беседу по вопросам: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 называется новый учебник?</w:t>
            </w: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 каким разделом учебника мы начали знакомство?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Какое произведение мы читали на уроке?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Размышляют и отвечают на вопросы.</w:t>
            </w: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своё эмоциональное состояние на уроке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выводы, объяснять значение терминов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</w:t>
            </w: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tabs>
                <w:tab w:val="left" w:pos="570"/>
              </w:tabs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Кто автор этого произведения?</w:t>
            </w:r>
          </w:p>
          <w:p w:rsidR="00803D30" w:rsidRDefault="00803D30">
            <w:pPr>
              <w:pStyle w:val="ParagraphStyle"/>
              <w:tabs>
                <w:tab w:val="left" w:pos="570"/>
              </w:tabs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Почему автор назвал свое стихотворение  «Загадочные буквы»?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за работу на уроке</w:t>
            </w:r>
          </w:p>
        </w:tc>
      </w:tr>
      <w:tr w:rsidR="00803D30" w:rsidTr="00803D30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Внеурочная деятельность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P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30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</w:t>
            </w:r>
            <w:r w:rsidRPr="00803D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нарисовать «загадочные </w:t>
            </w:r>
            <w:r w:rsidRPr="00803D30">
              <w:rPr>
                <w:rFonts w:ascii="Times New Roman" w:hAnsi="Times New Roman" w:cs="Times New Roman"/>
                <w:sz w:val="20"/>
                <w:szCs w:val="20"/>
              </w:rPr>
              <w:br/>
              <w:t>буквы».</w:t>
            </w:r>
          </w:p>
          <w:p w:rsidR="00803D30" w:rsidRP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D30">
              <w:rPr>
                <w:rFonts w:ascii="Times New Roman" w:hAnsi="Times New Roman" w:cs="Times New Roman"/>
                <w:sz w:val="20"/>
                <w:szCs w:val="20"/>
              </w:rPr>
              <w:t>Сочинить своё двустишие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домашнее задание</w:t>
            </w:r>
          </w:p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30" w:rsidRDefault="00803D30">
            <w:pPr>
              <w:pStyle w:val="ParagraphStyle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</w:tbl>
    <w:p w:rsidR="00FA2067" w:rsidRDefault="00FA2067" w:rsidP="00FA2067">
      <w:pPr>
        <w:pStyle w:val="ParagraphStyle"/>
        <w:spacing w:before="24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FA2067" w:rsidSect="00803D30">
          <w:pgSz w:w="15840" w:h="12240" w:orient="landscape"/>
          <w:pgMar w:top="567" w:right="567" w:bottom="567" w:left="567" w:header="720" w:footer="720" w:gutter="0"/>
          <w:cols w:space="720"/>
          <w:noEndnote/>
        </w:sectPr>
      </w:pPr>
    </w:p>
    <w:p w:rsidR="00FA2067" w:rsidRDefault="00FA2067" w:rsidP="00FA2067">
      <w:pPr>
        <w:pStyle w:val="ParagraphStyle"/>
        <w:spacing w:before="24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Приложение 1</w:t>
      </w:r>
    </w:p>
    <w:p w:rsidR="00FA2067" w:rsidRDefault="00FA2067" w:rsidP="00FA2067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Физкультминутка</w:t>
      </w:r>
    </w:p>
    <w:p w:rsidR="00FA2067" w:rsidRDefault="00FA2067" w:rsidP="00FA2067">
      <w:pPr>
        <w:pStyle w:val="ParagraphStyle"/>
        <w:spacing w:before="1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АИСТ</w:t>
      </w:r>
    </w:p>
    <w:p w:rsidR="00FA2067" w:rsidRDefault="00FA2067" w:rsidP="00FA2067">
      <w:pPr>
        <w:pStyle w:val="ParagraphStyle"/>
        <w:spacing w:before="1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Аист, аист длинноногий,</w:t>
      </w:r>
    </w:p>
    <w:p w:rsidR="00FA2067" w:rsidRDefault="00FA2067" w:rsidP="00FA2067">
      <w:pPr>
        <w:pStyle w:val="ParagraphStyle"/>
        <w:spacing w:before="1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Покажи домой дорогу.</w:t>
      </w:r>
    </w:p>
    <w:p w:rsidR="00FA2067" w:rsidRDefault="00FA2067" w:rsidP="00FA2067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Аист отвечает</w:t>
      </w:r>
    </w:p>
    <w:p w:rsidR="00FA2067" w:rsidRDefault="00FA2067" w:rsidP="00FA206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Топай правою ногой,</w:t>
      </w:r>
    </w:p>
    <w:p w:rsidR="00FA2067" w:rsidRDefault="00FA2067" w:rsidP="00FA206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Топай левою ногой,</w:t>
      </w:r>
    </w:p>
    <w:p w:rsidR="00FA2067" w:rsidRDefault="00FA2067" w:rsidP="00FA206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Снова – правою ногой,</w:t>
      </w:r>
    </w:p>
    <w:p w:rsidR="00FA2067" w:rsidRDefault="00FA2067" w:rsidP="00FA206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Снова – левою ногой,</w:t>
      </w:r>
    </w:p>
    <w:p w:rsidR="00FA2067" w:rsidRDefault="00FA2067" w:rsidP="00FA206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– правою ногой,</w:t>
      </w:r>
    </w:p>
    <w:p w:rsidR="00FA2067" w:rsidRDefault="00FA2067" w:rsidP="00FA206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– левою ногой,</w:t>
      </w:r>
    </w:p>
    <w:p w:rsidR="00FA2067" w:rsidRDefault="00FA2067" w:rsidP="00FA2067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тогда придешь домой.</w:t>
      </w:r>
    </w:p>
    <w:p w:rsidR="00236FBA" w:rsidRDefault="00236FBA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2067" w:rsidRDefault="00FA2067" w:rsidP="00FA2067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Приложение 2</w:t>
      </w:r>
    </w:p>
    <w:p w:rsidR="00FA2067" w:rsidRDefault="00FA2067" w:rsidP="00FA2067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обращения с книгой</w:t>
      </w:r>
    </w:p>
    <w:p w:rsidR="00FA2067" w:rsidRDefault="00FA2067" w:rsidP="00FA2067">
      <w:pPr>
        <w:pStyle w:val="ParagraphStyle"/>
        <w:tabs>
          <w:tab w:val="left" w:pos="18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Не берите книги грязными руками.</w:t>
      </w:r>
    </w:p>
    <w:p w:rsidR="00FA2067" w:rsidRDefault="00FA2067" w:rsidP="00FA2067">
      <w:pPr>
        <w:pStyle w:val="ParagraphStyle"/>
        <w:tabs>
          <w:tab w:val="left" w:pos="18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Читайте, сидя за удобным столом.</w:t>
      </w:r>
    </w:p>
    <w:p w:rsidR="00FA2067" w:rsidRDefault="00FA2067" w:rsidP="00FA2067">
      <w:pPr>
        <w:pStyle w:val="ParagraphStyle"/>
        <w:tabs>
          <w:tab w:val="left" w:pos="18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Держите книгу не ближе 30–40 см от глаз, с наклоном 45 градусов.</w:t>
      </w:r>
    </w:p>
    <w:p w:rsidR="00FA2067" w:rsidRDefault="00FA2067" w:rsidP="00FA2067">
      <w:pPr>
        <w:pStyle w:val="ParagraphStyle"/>
        <w:tabs>
          <w:tab w:val="left" w:pos="18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Не делайте в книге пометок ручкой. Пользуйтесь карандашом, закладкой.</w:t>
      </w:r>
    </w:p>
    <w:p w:rsidR="00FA2067" w:rsidRDefault="00FA2067" w:rsidP="00FA2067">
      <w:pPr>
        <w:pStyle w:val="ParagraphStyle"/>
        <w:tabs>
          <w:tab w:val="left" w:pos="18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Следите, чтобы освещение падало с левой стороны и было достаточным.</w:t>
      </w:r>
    </w:p>
    <w:p w:rsidR="00FA2067" w:rsidRDefault="00FA2067" w:rsidP="00FA2067">
      <w:pPr>
        <w:pStyle w:val="ParagraphStyle"/>
        <w:tabs>
          <w:tab w:val="left" w:pos="18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Не читайте на ходу и при движении транспорта.</w:t>
      </w:r>
    </w:p>
    <w:p w:rsidR="00FA2067" w:rsidRDefault="00FA2067" w:rsidP="00FA2067">
      <w:pPr>
        <w:pStyle w:val="ParagraphStyle"/>
        <w:tabs>
          <w:tab w:val="left" w:pos="18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Не читайте до усталости. Через 30–40 минут делайте перерыв в чтении.</w:t>
      </w:r>
    </w:p>
    <w:p w:rsidR="00FA2067" w:rsidRDefault="00FA2067" w:rsidP="00FA2067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Храните книги на закрытых полках.</w:t>
      </w:r>
    </w:p>
    <w:p w:rsidR="00FA2067" w:rsidRDefault="00FA2067" w:rsidP="00FA2067">
      <w:pPr>
        <w:pStyle w:val="ParagraphStyle"/>
        <w:spacing w:before="24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FA2067">
      <w:pPr>
        <w:pStyle w:val="ParagraphStyle"/>
        <w:spacing w:before="24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236FBA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236FBA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236FBA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236FBA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6FBA" w:rsidRDefault="00236FBA" w:rsidP="00236FBA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Приложение 3</w:t>
      </w:r>
    </w:p>
    <w:p w:rsidR="00236FBA" w:rsidRDefault="00236FBA" w:rsidP="00236FBA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236FBA" w:rsidRDefault="00236FBA" w:rsidP="00236FBA">
      <w:pPr>
        <w:pStyle w:val="ParagraphStyle"/>
        <w:tabs>
          <w:tab w:val="left" w:pos="5250"/>
          <w:tab w:val="left" w:pos="5670"/>
          <w:tab w:val="left" w:pos="10770"/>
        </w:tabs>
        <w:spacing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Букву на плече носил,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Федя ходит руки в боки.</w:t>
      </w:r>
    </w:p>
    <w:p w:rsidR="00236FBA" w:rsidRDefault="00236FBA" w:rsidP="00236FBA">
      <w:pPr>
        <w:pStyle w:val="ParagraphStyle"/>
        <w:tabs>
          <w:tab w:val="left" w:pos="5250"/>
          <w:tab w:val="left" w:pos="5670"/>
        </w:tabs>
        <w:spacing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лугу траву косил!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Значит, выучил уроки.</w:t>
      </w:r>
    </w:p>
    <w:p w:rsidR="00236FBA" w:rsidRDefault="00236FBA" w:rsidP="00236FBA">
      <w:pPr>
        <w:pStyle w:val="ParagraphStyle"/>
        <w:tabs>
          <w:tab w:val="left" w:pos="5250"/>
          <w:tab w:val="left" w:pos="7365"/>
          <w:tab w:val="left" w:pos="13035"/>
        </w:tabs>
        <w:spacing w:line="252" w:lineRule="auto"/>
        <w:ind w:left="360" w:firstLine="127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Е. Тарлапан                                                            Г. Виеру</w:t>
      </w:r>
    </w:p>
    <w:p w:rsidR="00236FBA" w:rsidRDefault="00236FBA" w:rsidP="00236FBA">
      <w:pPr>
        <w:pStyle w:val="ParagraphStyle"/>
        <w:tabs>
          <w:tab w:val="left" w:pos="5250"/>
        </w:tabs>
        <w:spacing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ведь горе у старушки: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Эта буква широка</w:t>
      </w:r>
    </w:p>
    <w:p w:rsidR="00236FBA" w:rsidRDefault="00236FBA" w:rsidP="00236FBA">
      <w:pPr>
        <w:pStyle w:val="ParagraphStyle"/>
        <w:tabs>
          <w:tab w:val="left" w:pos="5250"/>
        </w:tabs>
        <w:spacing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очках сломались дужки!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похожа на жука.</w:t>
      </w:r>
    </w:p>
    <w:p w:rsidR="00236FBA" w:rsidRDefault="00236FBA" w:rsidP="00236FBA">
      <w:pPr>
        <w:pStyle w:val="ParagraphStyle"/>
        <w:tabs>
          <w:tab w:val="left" w:pos="5250"/>
        </w:tabs>
        <w:spacing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Г. Виеру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И при этом точно жук</w:t>
      </w:r>
    </w:p>
    <w:p w:rsidR="00236FBA" w:rsidRDefault="00236FBA" w:rsidP="00236FBA">
      <w:pPr>
        <w:pStyle w:val="ParagraphStyle"/>
        <w:tabs>
          <w:tab w:val="left" w:pos="5250"/>
          <w:tab w:val="left" w:pos="5670"/>
          <w:tab w:val="left" w:pos="10770"/>
        </w:tabs>
        <w:spacing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Издает жужжащий звук.</w:t>
      </w:r>
    </w:p>
    <w:p w:rsidR="00236FBA" w:rsidRDefault="00236FBA" w:rsidP="00236FBA">
      <w:pPr>
        <w:pStyle w:val="ParagraphStyle"/>
        <w:tabs>
          <w:tab w:val="left" w:pos="5250"/>
          <w:tab w:val="left" w:pos="7935"/>
          <w:tab w:val="left" w:pos="13035"/>
        </w:tabs>
        <w:spacing w:line="252" w:lineRule="auto"/>
        <w:ind w:left="360" w:firstLine="127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                         С. Маршак</w:t>
      </w:r>
    </w:p>
    <w:p w:rsidR="00236FBA" w:rsidRDefault="00236FBA" w:rsidP="00236FBA">
      <w:pPr>
        <w:pStyle w:val="ParagraphStyle"/>
        <w:tabs>
          <w:tab w:val="left" w:pos="5250"/>
          <w:tab w:val="left" w:pos="7935"/>
          <w:tab w:val="left" w:pos="13035"/>
        </w:tabs>
        <w:spacing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Дрожу от страха до сих пор! –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Похожа буква на топор! </w:t>
      </w:r>
    </w:p>
    <w:p w:rsidR="00236FBA" w:rsidRDefault="00236FBA" w:rsidP="00236FBA">
      <w:pPr>
        <w:pStyle w:val="ParagraphStyle"/>
        <w:tabs>
          <w:tab w:val="left" w:pos="5250"/>
          <w:tab w:val="left" w:pos="7935"/>
          <w:tab w:val="left" w:pos="13035"/>
        </w:tabs>
        <w:spacing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буква вроде шалаша.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хоть она проста на вид,</w:t>
      </w:r>
    </w:p>
    <w:p w:rsidR="00236FBA" w:rsidRDefault="00236FBA" w:rsidP="00236FBA">
      <w:pPr>
        <w:pStyle w:val="ParagraphStyle"/>
        <w:tabs>
          <w:tab w:val="left" w:pos="5250"/>
          <w:tab w:val="left" w:pos="7935"/>
          <w:tab w:val="left" w:pos="13035"/>
        </w:tabs>
        <w:spacing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Воскликнуло полено, –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Расколет непременно.</w:t>
      </w:r>
    </w:p>
    <w:p w:rsidR="00236FBA" w:rsidRDefault="00236FBA" w:rsidP="00236FBA">
      <w:pPr>
        <w:pStyle w:val="ParagraphStyle"/>
        <w:tabs>
          <w:tab w:val="left" w:pos="5250"/>
          <w:tab w:val="left" w:pos="7935"/>
          <w:tab w:val="left" w:pos="13035"/>
        </w:tabs>
        <w:spacing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правда ль, буква хороша!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Но начинает алфавит.</w:t>
      </w:r>
    </w:p>
    <w:p w:rsidR="00236FBA" w:rsidRDefault="00236FBA" w:rsidP="00236FBA">
      <w:pPr>
        <w:pStyle w:val="ParagraphStyle"/>
        <w:tabs>
          <w:tab w:val="left" w:pos="5250"/>
          <w:tab w:val="left" w:pos="7935"/>
          <w:tab w:val="left" w:pos="13035"/>
        </w:tabs>
        <w:spacing w:line="252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Е. Тарлапан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                        Е. Тарлапан     </w:t>
      </w:r>
    </w:p>
    <w:p w:rsidR="00236FBA" w:rsidRDefault="00236FBA" w:rsidP="00236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Отгадк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Г, Ф, В, Ж, Р, 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FBA" w:rsidRDefault="00236FBA" w:rsidP="00FA2067">
      <w:pPr>
        <w:pStyle w:val="ParagraphStyle"/>
        <w:spacing w:before="24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93677" w:rsidRDefault="00293677"/>
    <w:sectPr w:rsidR="00293677" w:rsidSect="00FA2067">
      <w:type w:val="continuous"/>
      <w:pgSz w:w="15840" w:h="12240" w:orient="landscape"/>
      <w:pgMar w:top="567" w:right="567" w:bottom="567" w:left="567" w:header="720" w:footer="720" w:gutter="0"/>
      <w:cols w:num="3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D30"/>
    <w:rsid w:val="00236FBA"/>
    <w:rsid w:val="00293677"/>
    <w:rsid w:val="007A2A25"/>
    <w:rsid w:val="00803D30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3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РУНИЧКА</cp:lastModifiedBy>
  <cp:revision>4</cp:revision>
  <dcterms:created xsi:type="dcterms:W3CDTF">2014-02-15T14:16:00Z</dcterms:created>
  <dcterms:modified xsi:type="dcterms:W3CDTF">2015-03-31T17:40:00Z</dcterms:modified>
</cp:coreProperties>
</file>