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F46" w:rsidRPr="00003F46" w:rsidRDefault="00003F46" w:rsidP="00003F46">
      <w:pPr>
        <w:jc w:val="center"/>
        <w:rPr>
          <w:rFonts w:ascii="Times New Roman" w:hAnsi="Times New Roman" w:cs="Times New Roman"/>
          <w:sz w:val="28"/>
          <w:szCs w:val="28"/>
        </w:rPr>
      </w:pPr>
      <w:r w:rsidRPr="00003F46">
        <w:rPr>
          <w:rFonts w:ascii="Times New Roman" w:hAnsi="Times New Roman" w:cs="Times New Roman"/>
          <w:sz w:val="28"/>
          <w:szCs w:val="28"/>
        </w:rPr>
        <w:t xml:space="preserve">История создания комплексного мемориала на территории предприятия </w:t>
      </w:r>
      <w:r>
        <w:rPr>
          <w:rFonts w:ascii="Times New Roman" w:hAnsi="Times New Roman" w:cs="Times New Roman"/>
          <w:sz w:val="28"/>
          <w:szCs w:val="28"/>
        </w:rPr>
        <w:t>«Вагонное депо»</w:t>
      </w:r>
      <w:r w:rsidRPr="00003F46">
        <w:rPr>
          <w:rFonts w:ascii="Times New Roman" w:hAnsi="Times New Roman" w:cs="Times New Roman"/>
          <w:sz w:val="28"/>
          <w:szCs w:val="28"/>
        </w:rPr>
        <w:t xml:space="preserve"> станции </w:t>
      </w:r>
      <w:proofErr w:type="spellStart"/>
      <w:r w:rsidRPr="00003F46">
        <w:rPr>
          <w:rFonts w:ascii="Times New Roman" w:hAnsi="Times New Roman" w:cs="Times New Roman"/>
          <w:sz w:val="28"/>
          <w:szCs w:val="28"/>
        </w:rPr>
        <w:t>Кинель</w:t>
      </w:r>
      <w:proofErr w:type="spellEnd"/>
      <w:r w:rsidRPr="00003F46">
        <w:rPr>
          <w:rFonts w:ascii="Times New Roman" w:hAnsi="Times New Roman" w:cs="Times New Roman"/>
          <w:sz w:val="28"/>
          <w:szCs w:val="28"/>
        </w:rPr>
        <w:t xml:space="preserve"> Самарской области.</w:t>
      </w:r>
    </w:p>
    <w:p w:rsidR="00003F46" w:rsidRPr="00003F46" w:rsidRDefault="00003F46" w:rsidP="00003F46">
      <w:pPr>
        <w:jc w:val="both"/>
        <w:rPr>
          <w:rFonts w:ascii="Times New Roman" w:hAnsi="Times New Roman" w:cs="Times New Roman"/>
          <w:sz w:val="28"/>
          <w:szCs w:val="28"/>
        </w:rPr>
      </w:pPr>
      <w:r w:rsidRPr="00003F46">
        <w:rPr>
          <w:rFonts w:ascii="Times New Roman" w:hAnsi="Times New Roman" w:cs="Times New Roman"/>
          <w:sz w:val="28"/>
          <w:szCs w:val="28"/>
        </w:rPr>
        <w:t xml:space="preserve"> 1975 году на месте неприглядного холмика при входе на территорию предприятия «Вагонное депо» был воздвигнут строгий и выразительный памятник воинской славы железнодорожников. На памятной доске высечены фамилии героев, защитников Отечества.</w:t>
      </w:r>
    </w:p>
    <w:p w:rsidR="00003F46" w:rsidRPr="00003F46" w:rsidRDefault="00003F46" w:rsidP="00003F46">
      <w:pPr>
        <w:jc w:val="both"/>
        <w:rPr>
          <w:rFonts w:ascii="Times New Roman" w:hAnsi="Times New Roman" w:cs="Times New Roman"/>
          <w:sz w:val="28"/>
          <w:szCs w:val="28"/>
        </w:rPr>
      </w:pPr>
      <w:r w:rsidRPr="00003F46">
        <w:rPr>
          <w:rFonts w:ascii="Times New Roman" w:hAnsi="Times New Roman" w:cs="Times New Roman"/>
          <w:sz w:val="28"/>
          <w:szCs w:val="28"/>
        </w:rPr>
        <w:t>Создание памятного комплекса погибшим работникам депо в годы Великой Отечественной войны было принято решением руководства депо (начальником депо в то время был Скорняков Н. А.) и парткома (парторг Афанасьев В. Ф.) в январе 1974 года.</w:t>
      </w:r>
    </w:p>
    <w:p w:rsidR="00003F46" w:rsidRPr="00003F46" w:rsidRDefault="00003F46" w:rsidP="00003F46">
      <w:pPr>
        <w:jc w:val="both"/>
        <w:rPr>
          <w:rFonts w:ascii="Times New Roman" w:hAnsi="Times New Roman" w:cs="Times New Roman"/>
          <w:sz w:val="28"/>
          <w:szCs w:val="28"/>
        </w:rPr>
      </w:pPr>
      <w:r w:rsidRPr="00003F46">
        <w:rPr>
          <w:rFonts w:ascii="Times New Roman" w:hAnsi="Times New Roman" w:cs="Times New Roman"/>
          <w:sz w:val="28"/>
          <w:szCs w:val="28"/>
        </w:rPr>
        <w:t xml:space="preserve"> Было решено поручить художникам депо во главе с Капитоновым Г. М. разработать и согласовать с руководством депо план и место установки мемориала, а также перечень необходимых материалов и работ. Выполнение всех мероприятий по обустройству места будущего мемориала, установке элементов памятника было поручено специалистам депо и комсомольцам.  Для того, чтобы памятник погибшим работникам депо в годы ВОВ стал действительно достойным их подвигу, художниками депо Капитоновым Г. М., </w:t>
      </w:r>
      <w:proofErr w:type="spellStart"/>
      <w:r w:rsidRPr="00003F46">
        <w:rPr>
          <w:rFonts w:ascii="Times New Roman" w:hAnsi="Times New Roman" w:cs="Times New Roman"/>
          <w:sz w:val="28"/>
          <w:szCs w:val="28"/>
        </w:rPr>
        <w:t>Садчиковым</w:t>
      </w:r>
      <w:proofErr w:type="spellEnd"/>
      <w:r w:rsidRPr="00003F46">
        <w:rPr>
          <w:rFonts w:ascii="Times New Roman" w:hAnsi="Times New Roman" w:cs="Times New Roman"/>
          <w:sz w:val="28"/>
          <w:szCs w:val="28"/>
        </w:rPr>
        <w:t xml:space="preserve"> В. И., Стародубцевым В. А. и Вороновым В. И. была выполнена большая творческая работа. </w:t>
      </w:r>
    </w:p>
    <w:p w:rsidR="00003F46" w:rsidRPr="00003F46" w:rsidRDefault="00003F46" w:rsidP="00003F46">
      <w:pPr>
        <w:jc w:val="both"/>
        <w:rPr>
          <w:rFonts w:ascii="Times New Roman" w:hAnsi="Times New Roman" w:cs="Times New Roman"/>
          <w:sz w:val="28"/>
          <w:szCs w:val="28"/>
        </w:rPr>
      </w:pPr>
      <w:r w:rsidRPr="00003F46">
        <w:rPr>
          <w:rFonts w:ascii="Times New Roman" w:hAnsi="Times New Roman" w:cs="Times New Roman"/>
          <w:sz w:val="28"/>
          <w:szCs w:val="28"/>
        </w:rPr>
        <w:t>Основные работы по установке сооружений были начаты в день коммунистического субботника 17 апреля 1977 года. Комсомольцами депо был выдвинут лозунг: «За того парня!» и они работали в свободное время.</w:t>
      </w:r>
    </w:p>
    <w:p w:rsidR="00003F46" w:rsidRPr="00003F46" w:rsidRDefault="00003F46" w:rsidP="00003F46">
      <w:pPr>
        <w:jc w:val="both"/>
        <w:rPr>
          <w:rFonts w:ascii="Times New Roman" w:hAnsi="Times New Roman" w:cs="Times New Roman"/>
          <w:sz w:val="28"/>
          <w:szCs w:val="28"/>
        </w:rPr>
      </w:pPr>
      <w:r w:rsidRPr="00003F46">
        <w:rPr>
          <w:rFonts w:ascii="Times New Roman" w:hAnsi="Times New Roman" w:cs="Times New Roman"/>
          <w:sz w:val="28"/>
          <w:szCs w:val="28"/>
        </w:rPr>
        <w:t xml:space="preserve">Обустройство территории и установка памятника были завершены в октябре 1974 года. Открытие мемориального памятника состоялось 9 мая 1975 года, в день 30 </w:t>
      </w:r>
      <w:proofErr w:type="spellStart"/>
      <w:r w:rsidRPr="00003F46">
        <w:rPr>
          <w:rFonts w:ascii="Times New Roman" w:hAnsi="Times New Roman" w:cs="Times New Roman"/>
          <w:sz w:val="28"/>
          <w:szCs w:val="28"/>
        </w:rPr>
        <w:t>летия</w:t>
      </w:r>
      <w:proofErr w:type="spellEnd"/>
      <w:r w:rsidRPr="00003F46">
        <w:rPr>
          <w:rFonts w:ascii="Times New Roman" w:hAnsi="Times New Roman" w:cs="Times New Roman"/>
          <w:sz w:val="28"/>
          <w:szCs w:val="28"/>
        </w:rPr>
        <w:t xml:space="preserve"> Победы. </w:t>
      </w:r>
    </w:p>
    <w:p w:rsidR="00003F46" w:rsidRPr="00003F46" w:rsidRDefault="00003F46" w:rsidP="00003F46">
      <w:pPr>
        <w:jc w:val="both"/>
        <w:rPr>
          <w:rFonts w:ascii="Times New Roman" w:hAnsi="Times New Roman" w:cs="Times New Roman"/>
          <w:sz w:val="28"/>
          <w:szCs w:val="28"/>
        </w:rPr>
      </w:pPr>
      <w:r w:rsidRPr="00003F46">
        <w:rPr>
          <w:rFonts w:ascii="Times New Roman" w:hAnsi="Times New Roman" w:cs="Times New Roman"/>
          <w:sz w:val="28"/>
          <w:szCs w:val="28"/>
        </w:rPr>
        <w:t xml:space="preserve">На открытии памятника присутствовал первый секретарь </w:t>
      </w:r>
      <w:proofErr w:type="spellStart"/>
      <w:r w:rsidRPr="00003F46">
        <w:rPr>
          <w:rFonts w:ascii="Times New Roman" w:hAnsi="Times New Roman" w:cs="Times New Roman"/>
          <w:sz w:val="28"/>
          <w:szCs w:val="28"/>
        </w:rPr>
        <w:t>Кинельского</w:t>
      </w:r>
      <w:proofErr w:type="spellEnd"/>
      <w:r w:rsidRPr="00003F46">
        <w:rPr>
          <w:rFonts w:ascii="Times New Roman" w:hAnsi="Times New Roman" w:cs="Times New Roman"/>
          <w:sz w:val="28"/>
          <w:szCs w:val="28"/>
        </w:rPr>
        <w:t xml:space="preserve"> горкома КПСС </w:t>
      </w:r>
      <w:proofErr w:type="spellStart"/>
      <w:r w:rsidRPr="00003F46">
        <w:rPr>
          <w:rFonts w:ascii="Times New Roman" w:hAnsi="Times New Roman" w:cs="Times New Roman"/>
          <w:sz w:val="28"/>
          <w:szCs w:val="28"/>
        </w:rPr>
        <w:t>Часовских</w:t>
      </w:r>
      <w:proofErr w:type="spellEnd"/>
      <w:r w:rsidRPr="00003F46">
        <w:rPr>
          <w:rFonts w:ascii="Times New Roman" w:hAnsi="Times New Roman" w:cs="Times New Roman"/>
          <w:sz w:val="28"/>
          <w:szCs w:val="28"/>
        </w:rPr>
        <w:t xml:space="preserve"> В. П., председатель горисполкома </w:t>
      </w:r>
      <w:proofErr w:type="spellStart"/>
      <w:r w:rsidRPr="00003F46">
        <w:rPr>
          <w:rFonts w:ascii="Times New Roman" w:hAnsi="Times New Roman" w:cs="Times New Roman"/>
          <w:sz w:val="28"/>
          <w:szCs w:val="28"/>
        </w:rPr>
        <w:t>Лунёв</w:t>
      </w:r>
      <w:proofErr w:type="spellEnd"/>
      <w:r w:rsidRPr="00003F46">
        <w:rPr>
          <w:rFonts w:ascii="Times New Roman" w:hAnsi="Times New Roman" w:cs="Times New Roman"/>
          <w:sz w:val="28"/>
          <w:szCs w:val="28"/>
        </w:rPr>
        <w:t xml:space="preserve"> В. А., старший осмотрщик вагонов депо, участник ВОВ, Герой Советского Союза Нестеров В. Ф. Было много ветеранов войны и труда.  Чествовали ветеранов многочисленные гости торжества, жители города </w:t>
      </w:r>
      <w:proofErr w:type="spellStart"/>
      <w:r w:rsidRPr="00003F46">
        <w:rPr>
          <w:rFonts w:ascii="Times New Roman" w:hAnsi="Times New Roman" w:cs="Times New Roman"/>
          <w:sz w:val="28"/>
          <w:szCs w:val="28"/>
        </w:rPr>
        <w:t>Кинеля</w:t>
      </w:r>
      <w:proofErr w:type="spellEnd"/>
      <w:r w:rsidRPr="00003F46">
        <w:rPr>
          <w:rFonts w:ascii="Times New Roman" w:hAnsi="Times New Roman" w:cs="Times New Roman"/>
          <w:sz w:val="28"/>
          <w:szCs w:val="28"/>
        </w:rPr>
        <w:t>.</w:t>
      </w:r>
    </w:p>
    <w:p w:rsidR="00003F46" w:rsidRPr="00003F46" w:rsidRDefault="00003F46" w:rsidP="00003F46">
      <w:pPr>
        <w:jc w:val="both"/>
        <w:rPr>
          <w:rFonts w:ascii="Times New Roman" w:hAnsi="Times New Roman" w:cs="Times New Roman"/>
          <w:sz w:val="28"/>
          <w:szCs w:val="28"/>
        </w:rPr>
      </w:pPr>
      <w:r w:rsidRPr="00003F46">
        <w:rPr>
          <w:rFonts w:ascii="Times New Roman" w:hAnsi="Times New Roman" w:cs="Times New Roman"/>
          <w:sz w:val="28"/>
          <w:szCs w:val="28"/>
        </w:rPr>
        <w:t xml:space="preserve"> На открытие были пригашены солдаты и офицеры Октябрьского гарнизона, учащиеся и учителя подшефной школы № 46 (в настоящее время школы № 10), которые тоже участвовали в подготовке торжественного открытия мемориала. Мероприятие было проведено на высшем уровне!</w:t>
      </w:r>
    </w:p>
    <w:p w:rsidR="00003F46" w:rsidRPr="00003F46" w:rsidRDefault="00003F46" w:rsidP="00003F46">
      <w:pPr>
        <w:jc w:val="both"/>
        <w:rPr>
          <w:rFonts w:ascii="Times New Roman" w:hAnsi="Times New Roman" w:cs="Times New Roman"/>
          <w:sz w:val="28"/>
          <w:szCs w:val="28"/>
        </w:rPr>
      </w:pPr>
      <w:r w:rsidRPr="00003F46">
        <w:rPr>
          <w:rFonts w:ascii="Times New Roman" w:hAnsi="Times New Roman" w:cs="Times New Roman"/>
          <w:sz w:val="28"/>
          <w:szCs w:val="28"/>
        </w:rPr>
        <w:t xml:space="preserve">Позже, в 1999 году, рядом с памятной доской установили памятник «Скорбящая мать». </w:t>
      </w:r>
    </w:p>
    <w:p w:rsidR="00003F46" w:rsidRPr="00003F46" w:rsidRDefault="00003F46" w:rsidP="00003F46">
      <w:pPr>
        <w:jc w:val="both"/>
        <w:rPr>
          <w:rFonts w:ascii="Times New Roman" w:hAnsi="Times New Roman" w:cs="Times New Roman"/>
          <w:sz w:val="28"/>
          <w:szCs w:val="28"/>
        </w:rPr>
      </w:pPr>
      <w:r w:rsidRPr="00003F46">
        <w:rPr>
          <w:rFonts w:ascii="Times New Roman" w:hAnsi="Times New Roman" w:cs="Times New Roman"/>
          <w:sz w:val="28"/>
          <w:szCs w:val="28"/>
        </w:rPr>
        <w:lastRenderedPageBreak/>
        <w:t xml:space="preserve">В 2002 году рядом с комплексом возвысилась часовня. Инициатором строительства был Афанасьев В. Ф., занимавший в то время должность начальника вагонного депо. По просьбе руководства депо в её строительстве принял активное участие настоятель храма в честь Казанской иконы Божьей Матери протоирей отец Николай(Козин). Начало строительства, а затем и освящение часовни проходило по благословению Владыки Сергия – архиепископа Самарского и </w:t>
      </w:r>
      <w:proofErr w:type="spellStart"/>
      <w:r w:rsidRPr="00003F46">
        <w:rPr>
          <w:rFonts w:ascii="Times New Roman" w:hAnsi="Times New Roman" w:cs="Times New Roman"/>
          <w:sz w:val="28"/>
          <w:szCs w:val="28"/>
        </w:rPr>
        <w:t>Сызранского</w:t>
      </w:r>
      <w:proofErr w:type="spellEnd"/>
      <w:r w:rsidRPr="00003F46">
        <w:rPr>
          <w:rFonts w:ascii="Times New Roman" w:hAnsi="Times New Roman" w:cs="Times New Roman"/>
          <w:sz w:val="28"/>
          <w:szCs w:val="28"/>
        </w:rPr>
        <w:t xml:space="preserve">.  Главным разработчиком и создателем чертежей, эскизов для рассмотрения и согласования стал талантливый молодой художник депо Старцев В. А. </w:t>
      </w:r>
    </w:p>
    <w:p w:rsidR="00003F46" w:rsidRPr="00003F46" w:rsidRDefault="00003F46" w:rsidP="00003F46">
      <w:pPr>
        <w:jc w:val="both"/>
        <w:rPr>
          <w:rFonts w:ascii="Times New Roman" w:hAnsi="Times New Roman" w:cs="Times New Roman"/>
          <w:sz w:val="28"/>
          <w:szCs w:val="28"/>
        </w:rPr>
      </w:pPr>
      <w:r w:rsidRPr="00003F46">
        <w:rPr>
          <w:rFonts w:ascii="Times New Roman" w:hAnsi="Times New Roman" w:cs="Times New Roman"/>
          <w:sz w:val="28"/>
          <w:szCs w:val="28"/>
        </w:rPr>
        <w:t xml:space="preserve">Для того, чтобы спроектировать всё, именно для часовни в депо, было принято решение посмотреть уже действующие часовни на территории города Самара. Выбор остановился на часовне завода имени Фрунзе. Так как дело строительства часовни было совершенно новым и незнакомым, то окончательного решения было принято после согласования с батюшкой, отцом Николаем. После того как было освящено место строительства часовни, в августе 2000 года были начаты работы. Всё делалось только силами работников вагонного депо, славящегося специалистами высокого уровня в любом начинании. Работали совершенно бесплатно, в свободное время.  Одновременно был начат сбор средств для приобретения необходимых строительных материалов. Многие работники депо и жители </w:t>
      </w:r>
      <w:proofErr w:type="spellStart"/>
      <w:r w:rsidRPr="00003F46">
        <w:rPr>
          <w:rFonts w:ascii="Times New Roman" w:hAnsi="Times New Roman" w:cs="Times New Roman"/>
          <w:sz w:val="28"/>
          <w:szCs w:val="28"/>
        </w:rPr>
        <w:t>Кинеля</w:t>
      </w:r>
      <w:proofErr w:type="spellEnd"/>
      <w:r w:rsidRPr="00003F46">
        <w:rPr>
          <w:rFonts w:ascii="Times New Roman" w:hAnsi="Times New Roman" w:cs="Times New Roman"/>
          <w:sz w:val="28"/>
          <w:szCs w:val="28"/>
        </w:rPr>
        <w:t xml:space="preserve"> внесли свой вклад в осуществление святого дела. И делалось всё с глубоким духовным пониманием необходимости и важности строительства. </w:t>
      </w:r>
    </w:p>
    <w:p w:rsidR="00003F46" w:rsidRPr="00003F46" w:rsidRDefault="00003F46" w:rsidP="00003F46">
      <w:pPr>
        <w:jc w:val="both"/>
        <w:rPr>
          <w:rFonts w:ascii="Times New Roman" w:hAnsi="Times New Roman" w:cs="Times New Roman"/>
          <w:sz w:val="28"/>
          <w:szCs w:val="28"/>
        </w:rPr>
      </w:pPr>
      <w:r w:rsidRPr="00003F46">
        <w:rPr>
          <w:rFonts w:ascii="Times New Roman" w:hAnsi="Times New Roman" w:cs="Times New Roman"/>
          <w:sz w:val="28"/>
          <w:szCs w:val="28"/>
        </w:rPr>
        <w:t xml:space="preserve">Посетивший вагонное депо в сентябре 2000 года с комиссионной проверкой первый заместитель министра путей сообщения </w:t>
      </w:r>
      <w:proofErr w:type="spellStart"/>
      <w:r w:rsidRPr="00003F46">
        <w:rPr>
          <w:rFonts w:ascii="Times New Roman" w:hAnsi="Times New Roman" w:cs="Times New Roman"/>
          <w:sz w:val="28"/>
          <w:szCs w:val="28"/>
        </w:rPr>
        <w:t>Целько</w:t>
      </w:r>
      <w:proofErr w:type="spellEnd"/>
      <w:r w:rsidRPr="00003F46">
        <w:rPr>
          <w:rFonts w:ascii="Times New Roman" w:hAnsi="Times New Roman" w:cs="Times New Roman"/>
          <w:sz w:val="28"/>
          <w:szCs w:val="28"/>
        </w:rPr>
        <w:t xml:space="preserve"> Александр Иванович высоко оценил решение </w:t>
      </w:r>
      <w:proofErr w:type="spellStart"/>
      <w:r w:rsidRPr="00003F46">
        <w:rPr>
          <w:rFonts w:ascii="Times New Roman" w:hAnsi="Times New Roman" w:cs="Times New Roman"/>
          <w:sz w:val="28"/>
          <w:szCs w:val="28"/>
        </w:rPr>
        <w:t>деповчан</w:t>
      </w:r>
      <w:proofErr w:type="spellEnd"/>
      <w:r w:rsidRPr="00003F46">
        <w:rPr>
          <w:rFonts w:ascii="Times New Roman" w:hAnsi="Times New Roman" w:cs="Times New Roman"/>
          <w:sz w:val="28"/>
          <w:szCs w:val="28"/>
        </w:rPr>
        <w:t xml:space="preserve"> и поручил начальнику Куйбышевской ж/д </w:t>
      </w:r>
      <w:proofErr w:type="spellStart"/>
      <w:r w:rsidRPr="00003F46">
        <w:rPr>
          <w:rFonts w:ascii="Times New Roman" w:hAnsi="Times New Roman" w:cs="Times New Roman"/>
          <w:sz w:val="28"/>
          <w:szCs w:val="28"/>
        </w:rPr>
        <w:t>Плохову</w:t>
      </w:r>
      <w:proofErr w:type="spellEnd"/>
      <w:r w:rsidRPr="00003F46">
        <w:rPr>
          <w:rFonts w:ascii="Times New Roman" w:hAnsi="Times New Roman" w:cs="Times New Roman"/>
          <w:sz w:val="28"/>
          <w:szCs w:val="28"/>
        </w:rPr>
        <w:t xml:space="preserve"> Е. М. оказать необходимое содействие. Александр Иванович сказал руководству </w:t>
      </w:r>
      <w:proofErr w:type="spellStart"/>
      <w:r w:rsidRPr="00003F46">
        <w:rPr>
          <w:rFonts w:ascii="Times New Roman" w:hAnsi="Times New Roman" w:cs="Times New Roman"/>
          <w:sz w:val="28"/>
          <w:szCs w:val="28"/>
        </w:rPr>
        <w:t>Кбш</w:t>
      </w:r>
      <w:proofErr w:type="spellEnd"/>
      <w:r w:rsidRPr="00003F46">
        <w:rPr>
          <w:rFonts w:ascii="Times New Roman" w:hAnsi="Times New Roman" w:cs="Times New Roman"/>
          <w:sz w:val="28"/>
          <w:szCs w:val="28"/>
        </w:rPr>
        <w:t xml:space="preserve"> железной дороги: «Это первая и единственная часовня на территории вагонного депо по всей России».</w:t>
      </w:r>
    </w:p>
    <w:p w:rsidR="00003F46" w:rsidRPr="00003F46" w:rsidRDefault="00003F46" w:rsidP="00003F46">
      <w:pPr>
        <w:jc w:val="both"/>
        <w:rPr>
          <w:rFonts w:ascii="Times New Roman" w:hAnsi="Times New Roman" w:cs="Times New Roman"/>
          <w:sz w:val="28"/>
          <w:szCs w:val="28"/>
        </w:rPr>
      </w:pPr>
      <w:r w:rsidRPr="00003F46">
        <w:rPr>
          <w:rFonts w:ascii="Times New Roman" w:hAnsi="Times New Roman" w:cs="Times New Roman"/>
          <w:sz w:val="28"/>
          <w:szCs w:val="28"/>
        </w:rPr>
        <w:t xml:space="preserve">На открытие и освящение часовни 9 мая 2002 года собралось много жителей </w:t>
      </w:r>
      <w:proofErr w:type="spellStart"/>
      <w:r w:rsidRPr="00003F46">
        <w:rPr>
          <w:rFonts w:ascii="Times New Roman" w:hAnsi="Times New Roman" w:cs="Times New Roman"/>
          <w:sz w:val="28"/>
          <w:szCs w:val="28"/>
        </w:rPr>
        <w:t>Кинеля</w:t>
      </w:r>
      <w:proofErr w:type="spellEnd"/>
      <w:r w:rsidRPr="00003F46">
        <w:rPr>
          <w:rFonts w:ascii="Times New Roman" w:hAnsi="Times New Roman" w:cs="Times New Roman"/>
          <w:sz w:val="28"/>
          <w:szCs w:val="28"/>
        </w:rPr>
        <w:t>, школьников и, конечно, ветеранов Великой Отечественной войны. Освящал часовню настоятель храма Казанской иконы Божьей Матери протоирей Николай. Часовня поставлена в честь святого Георгия Победоносца и в память о павших на полях жестокой войны работниках вагонного депо. Она является логичным завершением мемориального комплекса, потому что с тех пор ежегодно 9 мая здесь проходят мероприятия по празднованию Дня победы в ВОВ. Возлагаются венки и цветы к памятнику «Скорбящая мать». Отец Николай совершает молебны за упокой душ погибших воинов и о здравии ветеранов, участвовавших в Великой Отечественной войне.</w:t>
      </w:r>
    </w:p>
    <w:p w:rsidR="00003F46" w:rsidRPr="00003F46" w:rsidRDefault="00003F46" w:rsidP="00003F46">
      <w:pPr>
        <w:jc w:val="both"/>
        <w:rPr>
          <w:rFonts w:ascii="Times New Roman" w:hAnsi="Times New Roman" w:cs="Times New Roman"/>
          <w:sz w:val="28"/>
          <w:szCs w:val="28"/>
        </w:rPr>
      </w:pPr>
      <w:r w:rsidRPr="00003F46">
        <w:rPr>
          <w:rFonts w:ascii="Times New Roman" w:hAnsi="Times New Roman" w:cs="Times New Roman"/>
          <w:sz w:val="28"/>
          <w:szCs w:val="28"/>
        </w:rPr>
        <w:t xml:space="preserve">Русская земля помнит немало тяжёлых испытаний и страшных битв: </w:t>
      </w:r>
    </w:p>
    <w:p w:rsidR="00003F46" w:rsidRPr="00003F46" w:rsidRDefault="00003F46" w:rsidP="00003F46">
      <w:pPr>
        <w:jc w:val="both"/>
        <w:rPr>
          <w:rFonts w:ascii="Times New Roman" w:hAnsi="Times New Roman" w:cs="Times New Roman"/>
          <w:sz w:val="28"/>
          <w:szCs w:val="28"/>
        </w:rPr>
      </w:pPr>
      <w:r w:rsidRPr="00003F46">
        <w:rPr>
          <w:rFonts w:ascii="Times New Roman" w:hAnsi="Times New Roman" w:cs="Times New Roman"/>
          <w:sz w:val="28"/>
          <w:szCs w:val="28"/>
        </w:rPr>
        <w:lastRenderedPageBreak/>
        <w:t xml:space="preserve"> Битва на реке Калке между русскими и монгольскими отрядами. Разгром русских дружин. И как итог - монголо-татарское иго;</w:t>
      </w:r>
    </w:p>
    <w:p w:rsidR="00003F46" w:rsidRPr="00003F46" w:rsidRDefault="00003F46" w:rsidP="00003F46">
      <w:pPr>
        <w:jc w:val="both"/>
        <w:rPr>
          <w:rFonts w:ascii="Times New Roman" w:hAnsi="Times New Roman" w:cs="Times New Roman"/>
          <w:sz w:val="28"/>
          <w:szCs w:val="28"/>
        </w:rPr>
      </w:pPr>
      <w:r w:rsidRPr="00003F46">
        <w:rPr>
          <w:rFonts w:ascii="Times New Roman" w:hAnsi="Times New Roman" w:cs="Times New Roman"/>
          <w:sz w:val="28"/>
          <w:szCs w:val="28"/>
        </w:rPr>
        <w:t>Невская битва. Разгром князем Александром Ярославичем шведских войск;</w:t>
      </w:r>
    </w:p>
    <w:p w:rsidR="00003F46" w:rsidRPr="00003F46" w:rsidRDefault="00003F46" w:rsidP="00003F46">
      <w:pPr>
        <w:jc w:val="both"/>
        <w:rPr>
          <w:rFonts w:ascii="Times New Roman" w:hAnsi="Times New Roman" w:cs="Times New Roman"/>
          <w:sz w:val="28"/>
          <w:szCs w:val="28"/>
        </w:rPr>
      </w:pPr>
      <w:r w:rsidRPr="00003F46">
        <w:rPr>
          <w:rFonts w:ascii="Times New Roman" w:hAnsi="Times New Roman" w:cs="Times New Roman"/>
          <w:sz w:val="28"/>
          <w:szCs w:val="28"/>
        </w:rPr>
        <w:t>Ледовое побоище. Разгром Александром Невским немецких крестоносцев;</w:t>
      </w:r>
    </w:p>
    <w:p w:rsidR="00003F46" w:rsidRPr="00003F46" w:rsidRDefault="00003F46" w:rsidP="00003F46">
      <w:pPr>
        <w:jc w:val="both"/>
        <w:rPr>
          <w:rFonts w:ascii="Times New Roman" w:hAnsi="Times New Roman" w:cs="Times New Roman"/>
          <w:sz w:val="28"/>
          <w:szCs w:val="28"/>
        </w:rPr>
      </w:pPr>
      <w:r w:rsidRPr="00003F46">
        <w:rPr>
          <w:rFonts w:ascii="Times New Roman" w:hAnsi="Times New Roman" w:cs="Times New Roman"/>
          <w:sz w:val="28"/>
          <w:szCs w:val="28"/>
        </w:rPr>
        <w:t>Куликовская битва. Победа русских войск;</w:t>
      </w:r>
    </w:p>
    <w:p w:rsidR="00003F46" w:rsidRPr="00003F46" w:rsidRDefault="00003F46" w:rsidP="00003F46">
      <w:pPr>
        <w:jc w:val="both"/>
        <w:rPr>
          <w:rFonts w:ascii="Times New Roman" w:hAnsi="Times New Roman" w:cs="Times New Roman"/>
          <w:sz w:val="28"/>
          <w:szCs w:val="28"/>
        </w:rPr>
      </w:pPr>
      <w:r w:rsidRPr="00003F46">
        <w:rPr>
          <w:rFonts w:ascii="Times New Roman" w:hAnsi="Times New Roman" w:cs="Times New Roman"/>
          <w:sz w:val="28"/>
          <w:szCs w:val="28"/>
        </w:rPr>
        <w:t>«Стояние на реке Угре». Падение монголо-татарского ига;</w:t>
      </w:r>
    </w:p>
    <w:p w:rsidR="00003F46" w:rsidRPr="00003F46" w:rsidRDefault="00003F46" w:rsidP="00003F46">
      <w:pPr>
        <w:jc w:val="both"/>
        <w:rPr>
          <w:rFonts w:ascii="Times New Roman" w:hAnsi="Times New Roman" w:cs="Times New Roman"/>
          <w:sz w:val="28"/>
          <w:szCs w:val="28"/>
        </w:rPr>
      </w:pPr>
      <w:r w:rsidRPr="00003F46">
        <w:rPr>
          <w:rFonts w:ascii="Times New Roman" w:hAnsi="Times New Roman" w:cs="Times New Roman"/>
          <w:sz w:val="28"/>
          <w:szCs w:val="28"/>
        </w:rPr>
        <w:t>И, наконец, Великая Отечественная война. Победа советского народа.</w:t>
      </w:r>
    </w:p>
    <w:p w:rsidR="00003F46" w:rsidRPr="00003F46" w:rsidRDefault="00003F46" w:rsidP="00003F46">
      <w:pPr>
        <w:jc w:val="both"/>
        <w:rPr>
          <w:rFonts w:ascii="Times New Roman" w:hAnsi="Times New Roman" w:cs="Times New Roman"/>
          <w:sz w:val="28"/>
          <w:szCs w:val="28"/>
        </w:rPr>
      </w:pPr>
      <w:r w:rsidRPr="00003F46">
        <w:rPr>
          <w:rFonts w:ascii="Times New Roman" w:hAnsi="Times New Roman" w:cs="Times New Roman"/>
          <w:sz w:val="28"/>
          <w:szCs w:val="28"/>
        </w:rPr>
        <w:t>И какая Победа! Мы победили, потому что возлюбили свою Родину больше себя. Потому что народ понял, ясно почувствовал, что без Родины ему не жить. Потому что он совершил высоконравственный подвиг самоотверженности. Потому что патриотизм стал государственной, церковной и народной идеей в стране.</w:t>
      </w:r>
    </w:p>
    <w:p w:rsidR="00003F46" w:rsidRPr="00003F46" w:rsidRDefault="00003F46" w:rsidP="00003F46">
      <w:pPr>
        <w:jc w:val="both"/>
        <w:rPr>
          <w:rFonts w:ascii="Times New Roman" w:hAnsi="Times New Roman" w:cs="Times New Roman"/>
          <w:sz w:val="28"/>
          <w:szCs w:val="28"/>
        </w:rPr>
      </w:pPr>
      <w:r w:rsidRPr="00003F46">
        <w:rPr>
          <w:rFonts w:ascii="Times New Roman" w:hAnsi="Times New Roman" w:cs="Times New Roman"/>
          <w:sz w:val="28"/>
          <w:szCs w:val="28"/>
        </w:rPr>
        <w:t>Мы победили, потому что народ наш был единым - как это и бывало не раз в нашей истории в грозный ее час, перед лицом смертельной опасности. Мы победили потому, что объединили усилия всего нашего народа: духовные, военные, трудовые, хозяйственные, дипломатические, научные, культурные. Мы благодарны воинам всех времён за их победы. В этой благодарности - и наша сопричастность Победе. Глядя на эту высоту, мы становимся лучше, становимся сильнее. Мы лучше понимаем, в какой стране живем, какой мы народ, какой ценой оплачена наша независимость, наше русское слово, о котором опять же и за нас писала в 1942 году Анна Андреевна Ахматова:</w:t>
      </w:r>
    </w:p>
    <w:p w:rsidR="00003F46" w:rsidRPr="00003F46" w:rsidRDefault="00003F46" w:rsidP="00003F46">
      <w:pPr>
        <w:jc w:val="both"/>
        <w:rPr>
          <w:rFonts w:ascii="Times New Roman" w:hAnsi="Times New Roman" w:cs="Times New Roman"/>
          <w:sz w:val="28"/>
          <w:szCs w:val="28"/>
        </w:rPr>
      </w:pPr>
      <w:r w:rsidRPr="00003F46">
        <w:rPr>
          <w:rFonts w:ascii="Times New Roman" w:hAnsi="Times New Roman" w:cs="Times New Roman"/>
          <w:sz w:val="28"/>
          <w:szCs w:val="28"/>
        </w:rPr>
        <w:t>И мы сохраним тебя, русская речь,</w:t>
      </w:r>
    </w:p>
    <w:p w:rsidR="00003F46" w:rsidRPr="00003F46" w:rsidRDefault="00003F46" w:rsidP="00003F46">
      <w:pPr>
        <w:jc w:val="both"/>
        <w:rPr>
          <w:rFonts w:ascii="Times New Roman" w:hAnsi="Times New Roman" w:cs="Times New Roman"/>
          <w:sz w:val="28"/>
          <w:szCs w:val="28"/>
        </w:rPr>
      </w:pPr>
      <w:r w:rsidRPr="00003F46">
        <w:rPr>
          <w:rFonts w:ascii="Times New Roman" w:hAnsi="Times New Roman" w:cs="Times New Roman"/>
          <w:sz w:val="28"/>
          <w:szCs w:val="28"/>
        </w:rPr>
        <w:t>Великое русское слово.</w:t>
      </w:r>
    </w:p>
    <w:p w:rsidR="00003F46" w:rsidRPr="00003F46" w:rsidRDefault="00003F46" w:rsidP="00003F46">
      <w:pPr>
        <w:jc w:val="both"/>
        <w:rPr>
          <w:rFonts w:ascii="Times New Roman" w:hAnsi="Times New Roman" w:cs="Times New Roman"/>
          <w:sz w:val="28"/>
          <w:szCs w:val="28"/>
        </w:rPr>
      </w:pPr>
      <w:r w:rsidRPr="00003F46">
        <w:rPr>
          <w:rFonts w:ascii="Times New Roman" w:hAnsi="Times New Roman" w:cs="Times New Roman"/>
          <w:sz w:val="28"/>
          <w:szCs w:val="28"/>
        </w:rPr>
        <w:t>Свободным и чистым тебя пронесем,</w:t>
      </w:r>
    </w:p>
    <w:p w:rsidR="00003F46" w:rsidRPr="00003F46" w:rsidRDefault="00003F46" w:rsidP="00003F46">
      <w:pPr>
        <w:jc w:val="both"/>
        <w:rPr>
          <w:rFonts w:ascii="Times New Roman" w:hAnsi="Times New Roman" w:cs="Times New Roman"/>
          <w:sz w:val="28"/>
          <w:szCs w:val="28"/>
        </w:rPr>
      </w:pPr>
      <w:r w:rsidRPr="00003F46">
        <w:rPr>
          <w:rFonts w:ascii="Times New Roman" w:hAnsi="Times New Roman" w:cs="Times New Roman"/>
          <w:sz w:val="28"/>
          <w:szCs w:val="28"/>
        </w:rPr>
        <w:t>И внукам дадим, и от плена спасем</w:t>
      </w:r>
    </w:p>
    <w:p w:rsidR="00003F46" w:rsidRPr="00003F46" w:rsidRDefault="00003F46" w:rsidP="00003F46">
      <w:pPr>
        <w:jc w:val="both"/>
        <w:rPr>
          <w:rFonts w:ascii="Times New Roman" w:hAnsi="Times New Roman" w:cs="Times New Roman"/>
          <w:sz w:val="28"/>
          <w:szCs w:val="28"/>
        </w:rPr>
      </w:pPr>
      <w:r w:rsidRPr="00003F46">
        <w:rPr>
          <w:rFonts w:ascii="Times New Roman" w:hAnsi="Times New Roman" w:cs="Times New Roman"/>
          <w:sz w:val="28"/>
          <w:szCs w:val="28"/>
        </w:rPr>
        <w:t>Навеки!</w:t>
      </w:r>
    </w:p>
    <w:p w:rsidR="00003F46" w:rsidRPr="00003F46" w:rsidRDefault="00003F46" w:rsidP="00003F46">
      <w:pPr>
        <w:jc w:val="both"/>
        <w:rPr>
          <w:rFonts w:ascii="Times New Roman" w:hAnsi="Times New Roman" w:cs="Times New Roman"/>
          <w:sz w:val="28"/>
          <w:szCs w:val="28"/>
        </w:rPr>
      </w:pPr>
      <w:r w:rsidRPr="00003F46">
        <w:rPr>
          <w:rFonts w:ascii="Times New Roman" w:hAnsi="Times New Roman" w:cs="Times New Roman"/>
          <w:sz w:val="28"/>
          <w:szCs w:val="28"/>
        </w:rPr>
        <w:t>Вот какое наследство мы имеем. Мы - дети и внуки Победы.</w:t>
      </w:r>
    </w:p>
    <w:p w:rsidR="00003F46" w:rsidRPr="00003F46" w:rsidRDefault="00003F46" w:rsidP="00003F46">
      <w:pPr>
        <w:jc w:val="both"/>
        <w:rPr>
          <w:rFonts w:ascii="Times New Roman" w:hAnsi="Times New Roman" w:cs="Times New Roman"/>
          <w:sz w:val="28"/>
          <w:szCs w:val="28"/>
        </w:rPr>
      </w:pPr>
      <w:r w:rsidRPr="00003F46">
        <w:rPr>
          <w:rFonts w:ascii="Times New Roman" w:hAnsi="Times New Roman" w:cs="Times New Roman"/>
          <w:sz w:val="28"/>
          <w:szCs w:val="28"/>
        </w:rPr>
        <w:t>В память о подвигах и мужестве тех, кто стоял насмерть за родную землю, не струсил, не сбежал и не предал стоят по всей Руси мемориалы и часовни. Места, где можно произнести молитву или просто сказать слова благодарности своим предкам за возможность счастливо жить. И главное, нам нужны эти святые места для того, чтобы сохранить в душе любовь к Отчизне, желание защищать её в лихие годы.</w:t>
      </w:r>
    </w:p>
    <w:p w:rsidR="00D90F77" w:rsidRPr="00003F46" w:rsidRDefault="00003F46" w:rsidP="00003F46">
      <w:pPr>
        <w:jc w:val="both"/>
        <w:rPr>
          <w:rFonts w:ascii="Times New Roman" w:hAnsi="Times New Roman" w:cs="Times New Roman"/>
          <w:sz w:val="28"/>
          <w:szCs w:val="28"/>
        </w:rPr>
      </w:pPr>
      <w:r w:rsidRPr="00003F46">
        <w:rPr>
          <w:rFonts w:ascii="Times New Roman" w:hAnsi="Times New Roman" w:cs="Times New Roman"/>
          <w:noProof/>
          <w:sz w:val="28"/>
          <w:szCs w:val="28"/>
          <w:lang w:eastAsia="ru-RU"/>
        </w:rPr>
        <w:lastRenderedPageBreak/>
        <w:drawing>
          <wp:anchor distT="0" distB="0" distL="114300" distR="114300" simplePos="0" relativeHeight="251659264" behindDoc="1" locked="0" layoutInCell="1" allowOverlap="1" wp14:anchorId="677E0693" wp14:editId="68CF24BE">
            <wp:simplePos x="0" y="0"/>
            <wp:positionH relativeFrom="column">
              <wp:posOffset>3006962</wp:posOffset>
            </wp:positionH>
            <wp:positionV relativeFrom="paragraph">
              <wp:posOffset>9951</wp:posOffset>
            </wp:positionV>
            <wp:extent cx="1702828" cy="2270896"/>
            <wp:effectExtent l="0" t="0" r="0" b="0"/>
            <wp:wrapTight wrapText="bothSides">
              <wp:wrapPolygon edited="0">
                <wp:start x="0" y="0"/>
                <wp:lineTo x="0" y="21383"/>
                <wp:lineTo x="21270" y="21383"/>
                <wp:lineTo x="21270" y="0"/>
                <wp:lineTo x="0" y="0"/>
              </wp:wrapPolygon>
            </wp:wrapTight>
            <wp:docPr id="2" name="Рисунок 2" descr="C:\Windows.old\Documents and Settings\Тамара\4 Кирилло\DSCF3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indows.old\Documents and Settings\Тамара\4 Кирилло\DSCF310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02828" cy="2270896"/>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3F46">
        <w:rPr>
          <w:rFonts w:ascii="Times New Roman" w:hAnsi="Times New Roman" w:cs="Times New Roman"/>
          <w:noProof/>
          <w:sz w:val="28"/>
          <w:szCs w:val="28"/>
          <w:lang w:eastAsia="ru-RU"/>
        </w:rPr>
        <w:drawing>
          <wp:anchor distT="0" distB="0" distL="114300" distR="114300" simplePos="0" relativeHeight="251658240" behindDoc="1" locked="0" layoutInCell="1" allowOverlap="1" wp14:anchorId="2B7BF975" wp14:editId="4E1DC270">
            <wp:simplePos x="0" y="0"/>
            <wp:positionH relativeFrom="column">
              <wp:posOffset>-1962</wp:posOffset>
            </wp:positionH>
            <wp:positionV relativeFrom="paragraph">
              <wp:posOffset>3241</wp:posOffset>
            </wp:positionV>
            <wp:extent cx="2691554" cy="2018257"/>
            <wp:effectExtent l="0" t="0" r="0" b="1270"/>
            <wp:wrapTight wrapText="bothSides">
              <wp:wrapPolygon edited="0">
                <wp:start x="0" y="0"/>
                <wp:lineTo x="0" y="21410"/>
                <wp:lineTo x="21406" y="21410"/>
                <wp:lineTo x="21406" y="0"/>
                <wp:lineTo x="0" y="0"/>
              </wp:wrapPolygon>
            </wp:wrapTight>
            <wp:docPr id="1" name="Рисунок 1" descr="C:\Windows.old\Documents and Settings\Тамара\4 Кирилло\DSCF30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dows.old\Documents and Settings\Тамара\4 Кирилло\DSCF309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91554" cy="201825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3F46" w:rsidRPr="00003F46" w:rsidRDefault="00003F46" w:rsidP="00003F46">
      <w:pPr>
        <w:jc w:val="both"/>
        <w:rPr>
          <w:rFonts w:ascii="Times New Roman" w:hAnsi="Times New Roman" w:cs="Times New Roman"/>
          <w:sz w:val="28"/>
          <w:szCs w:val="28"/>
        </w:rPr>
      </w:pPr>
      <w:bookmarkStart w:id="0" w:name="_GoBack"/>
      <w:r w:rsidRPr="00003F46">
        <w:rPr>
          <w:rFonts w:ascii="Times New Roman" w:hAnsi="Times New Roman" w:cs="Times New Roman"/>
          <w:noProof/>
          <w:sz w:val="28"/>
          <w:szCs w:val="28"/>
          <w:lang w:eastAsia="ru-RU"/>
        </w:rPr>
        <w:drawing>
          <wp:anchor distT="0" distB="0" distL="114300" distR="114300" simplePos="0" relativeHeight="251660288" behindDoc="1" locked="0" layoutInCell="1" allowOverlap="1">
            <wp:simplePos x="0" y="0"/>
            <wp:positionH relativeFrom="column">
              <wp:posOffset>846455</wp:posOffset>
            </wp:positionH>
            <wp:positionV relativeFrom="paragraph">
              <wp:posOffset>2720975</wp:posOffset>
            </wp:positionV>
            <wp:extent cx="3330575" cy="2497455"/>
            <wp:effectExtent l="0" t="2540" r="635" b="635"/>
            <wp:wrapTight wrapText="bothSides">
              <wp:wrapPolygon edited="0">
                <wp:start x="-16" y="21578"/>
                <wp:lineTo x="21481" y="21578"/>
                <wp:lineTo x="21481" y="159"/>
                <wp:lineTo x="-16" y="159"/>
                <wp:lineTo x="-16" y="21578"/>
              </wp:wrapPolygon>
            </wp:wrapTight>
            <wp:docPr id="4" name="Рисунок 4" descr="C:\Windows.old\Documents and Settings\Тамара\4 Кирилло\DSCF3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Windows.old\Documents and Settings\Тамара\4 Кирилло\DSCF310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3330575" cy="249745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sectPr w:rsidR="00003F46" w:rsidRPr="00003F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F46"/>
    <w:rsid w:val="00003F46"/>
    <w:rsid w:val="00D90F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8B2796-B214-4AC6-A7DE-CC420DEA8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1011</Words>
  <Characters>5764</Characters>
  <Application>Microsoft Office Word</Application>
  <DocSecurity>0</DocSecurity>
  <Lines>48</Lines>
  <Paragraphs>13</Paragraphs>
  <ScaleCrop>false</ScaleCrop>
  <Company>SPecialiST RePack</Company>
  <LinksUpToDate>false</LinksUpToDate>
  <CharactersWithSpaces>6762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Dragon</dc:creator>
  <cp:keywords/>
  <dc:description/>
  <cp:lastModifiedBy>Dragon</cp:lastModifiedBy>
  <cp:revision>1</cp:revision>
  <dcterms:created xsi:type="dcterms:W3CDTF">2015-04-09T18:40:00Z</dcterms:created>
  <dcterms:modified xsi:type="dcterms:W3CDTF">2015-04-09T18:49:00Z</dcterms:modified>
</cp:coreProperties>
</file>