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A86">
        <w:rPr>
          <w:rFonts w:ascii="Times New Roman" w:hAnsi="Times New Roman" w:cs="Times New Roman"/>
          <w:sz w:val="24"/>
          <w:szCs w:val="24"/>
        </w:rPr>
        <w:t xml:space="preserve">Итоговая аттестация в форме ЕГЭ для нас, учителей, стала свершившимся фактом, и, причем, обыденным. Но для детей экзамен в подобной форме является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фактором - ведь выпускники 11-х классов сдают ЕГЭ в первый раз, хотя мизерный опыт сдачи экзамена в подобной форме у них есть (гос. аттестация по материалам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в 9 классе). Да и для учителя географии сам факт выбора его предмета выпускником для сдачи ЕГЭ ставит учителя в позицию экзаменующегося. Волнение, неуверенность в знаниях ученика (не всегда выпускник отличается глубокими географическими познаниями),  беспокойство за последствия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несдачи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ЕГЭ (а вдруг!)  учителю не прибавляют здоровья и уверенности в завтрашнем дне. Поэтому предлагаю вместе подумать о совместных с  учащимися действиях по подготовке к итоговой аттестации. Предлагаю рекомендации, выработанны</w:t>
      </w:r>
      <w:r w:rsidRPr="00195A86">
        <w:rPr>
          <w:rFonts w:ascii="Times New Roman" w:hAnsi="Times New Roman" w:cs="Times New Roman"/>
          <w:sz w:val="24"/>
          <w:szCs w:val="24"/>
        </w:rPr>
        <w:t>е учителями географии.</w:t>
      </w:r>
    </w:p>
    <w:p w:rsidR="00195A86" w:rsidRDefault="00195A86" w:rsidP="00195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5A86" w:rsidRPr="00195A86" w:rsidRDefault="00195A86" w:rsidP="0019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8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95A86" w:rsidRPr="00195A86" w:rsidRDefault="00195A86" w:rsidP="0019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86">
        <w:rPr>
          <w:rFonts w:ascii="Times New Roman" w:hAnsi="Times New Roman" w:cs="Times New Roman"/>
          <w:b/>
          <w:sz w:val="24"/>
          <w:szCs w:val="24"/>
        </w:rPr>
        <w:t xml:space="preserve">учителям географии </w:t>
      </w:r>
      <w:r>
        <w:rPr>
          <w:rFonts w:ascii="Times New Roman" w:hAnsi="Times New Roman" w:cs="Times New Roman"/>
          <w:b/>
          <w:sz w:val="24"/>
          <w:szCs w:val="24"/>
        </w:rPr>
        <w:t>по подготовке учащихся к ЕГЭ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      Введение новой формы итоговой государственной аттестации учащихся 9-х классов по географии и проведение итоговой аттестации выпускников 11-х классов в форме единого государственного экзамена показали необходимость изменения подхода к географическому образованию школьников.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     Районное методическое объединение учителей географии, изучив и обобщив опыт работы педагогов по подготовке учащихся основной и средней школы к итоговой аттестации, с целью повышения качества географического образования, предлагает следующие методические рекомендации: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1.     Изучить обязательный минимум содержания основных образовательных программ основного и среднего (полного) общего образования по географии и требования к уровню подготовки выпускников основной и средней школы (Федеральный компонент государственного стандарта общего образования), аналитические материалы ХК ИППК ПК о ЕГЭ по географии предыдущих лет;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2.     Использовать в работе методические материалы журналов «География в школе», «География и экология», брошюр серии «География» библиотечки «Первое сентября», газеты «География» (приложения к газете «Первое сентября»); сборники заданий по подготовке к ЕГЭ;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3.     При организации учебного процесса руководствоваться принципами дифференциации и индивидуализации обучения; при проектировании и проведении учебных занятий использовать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подход, обеспечивая значительную долю самостоятельности учащихся в освоении умений, навыков и способов деятельности;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4.     Провести поэлементный анализ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lastRenderedPageBreak/>
        <w:t xml:space="preserve">5.     Использовать результаты государственной (итоговой) аттестации выпускников основной школы по географии как диагностику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базовых знаний и умений, а также внести необходимые коррективы в календарно-тематическое и поурочное планирование основных тем курса географии;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6.     Внести изменения в систему </w:t>
      </w:r>
      <w:proofErr w:type="gramStart"/>
      <w:r w:rsidRPr="00195A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5A86">
        <w:rPr>
          <w:rFonts w:ascii="Times New Roman" w:hAnsi="Times New Roman" w:cs="Times New Roman"/>
          <w:sz w:val="24"/>
          <w:szCs w:val="24"/>
        </w:rPr>
        <w:t xml:space="preserve"> уровнем подготовки учащихся. С этой целью: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6.1.          внести в календарно-тематические планы тематическое тестирование;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6.3        широко использовать повторение и обобщение знаний по крупным разделам и темам, проведение уроков обобщающего повторения в форме уроков-дискуссий, рассуждений, парадоксов, с проблемным изложением;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6.4        изучая природу или хозяйство отдельных территорий Земли находить проявления физико-географических, экономических, демографических закономерностей, изученных ранее, предлагать к решению задачи на применение знаний этих закономерностей, возможно гипотетических территорий, а в завершение – давать задания учащимся самим придумать аналогичную задачу;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6.5        при изучении сложных вопросов, трудных для усвоения, использовать составление систематизирующих схем и таблиц с формулировкой вывода, применять практические методы с проблемными вопросами, ситуациями;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6.6        использовать для организации практической познавательной деятельности школьников новые наглядные пособия,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>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6.7        организовать в 11-м классе изучение регионального курса «Страны АТР» для обобщения и систематизации географических знаний, полученных в школьных курсах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195A86">
        <w:rPr>
          <w:rFonts w:ascii="Times New Roman" w:hAnsi="Times New Roman" w:cs="Times New Roman"/>
          <w:sz w:val="24"/>
          <w:szCs w:val="24"/>
        </w:rPr>
        <w:t>;ь</w:t>
      </w:r>
      <w:proofErr w:type="spellEnd"/>
      <w:proofErr w:type="gramEnd"/>
      <w:r w:rsidRPr="00195A86">
        <w:rPr>
          <w:rFonts w:ascii="Times New Roman" w:hAnsi="Times New Roman" w:cs="Times New Roman"/>
          <w:sz w:val="24"/>
          <w:szCs w:val="24"/>
        </w:rPr>
        <w:t xml:space="preserve"> проявления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7.     Дифференцировать и индивидуализировать обучение (на основе  результатов контроля на входе, промежуточного и на выходе), осуществляя тематический контроль степени усвоения каждым учеником материала в объеме обязательного минимума содержания географического образования;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8.     Использовать тетради по подготовке к ЕГЭ для индивидуальной работы с учащимися (по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прорешиванию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заданий ЕГЭ);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9.     Применять новые формы промежуточной аттестации учащихся с использованием тестовых технологий;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10.Формировать у учащихся: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- навыки работы с тестами;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- технику сдачи тестов (самоконтроль времени, оценка трудностей заданий и разумный их выбор, прикидка границ результатов, подстановка как прием проверки, метод исключения неверных ответов, «спиральное» движение по теме и т.д.);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>11. С целью закрепления  навыков  работы с тестами  и определения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lastRenderedPageBreak/>
        <w:t xml:space="preserve"> уровня    подготовки   учащихся,    проводить    тренировочный                  экзамен с заполнением бланков (по материалам и в соответствии с требованиями к проведению ЕГЭ);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       12. Использовать систему элективных курсов, факультативов,           индивидуально-групповых занятий для удовлетворения          познавательных потребностей учащихся;</w:t>
      </w:r>
    </w:p>
    <w:p w:rsidR="00195A86" w:rsidRPr="00195A86" w:rsidRDefault="00195A86" w:rsidP="00195A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A86">
        <w:rPr>
          <w:rFonts w:ascii="Times New Roman" w:hAnsi="Times New Roman" w:cs="Times New Roman"/>
          <w:sz w:val="24"/>
          <w:szCs w:val="24"/>
        </w:rPr>
        <w:t xml:space="preserve">         13. Оформить в кабинете стенд «Г</w:t>
      </w:r>
      <w:r>
        <w:rPr>
          <w:rFonts w:ascii="Times New Roman" w:hAnsi="Times New Roman" w:cs="Times New Roman"/>
          <w:sz w:val="24"/>
          <w:szCs w:val="24"/>
        </w:rPr>
        <w:t xml:space="preserve">отовимся к ЕГЭ», в </w:t>
      </w:r>
      <w:r w:rsidRPr="00195A86">
        <w:rPr>
          <w:rFonts w:ascii="Times New Roman" w:hAnsi="Times New Roman" w:cs="Times New Roman"/>
          <w:sz w:val="24"/>
          <w:szCs w:val="24"/>
        </w:rPr>
        <w:t xml:space="preserve"> экспозиции которого должны быть демонстрационные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     </w:t>
      </w:r>
      <w:proofErr w:type="spellStart"/>
      <w:r w:rsidRPr="00195A8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95A86">
        <w:rPr>
          <w:rFonts w:ascii="Times New Roman" w:hAnsi="Times New Roman" w:cs="Times New Roman"/>
          <w:sz w:val="24"/>
          <w:szCs w:val="24"/>
        </w:rPr>
        <w:t xml:space="preserve"> ЕГЭ, примеры решения отдельных задани</w:t>
      </w:r>
      <w:r>
        <w:rPr>
          <w:rFonts w:ascii="Times New Roman" w:hAnsi="Times New Roman" w:cs="Times New Roman"/>
          <w:sz w:val="24"/>
          <w:szCs w:val="24"/>
        </w:rPr>
        <w:t xml:space="preserve">й, образцы бланков  </w:t>
      </w:r>
      <w:r w:rsidRPr="00195A86">
        <w:rPr>
          <w:rFonts w:ascii="Times New Roman" w:hAnsi="Times New Roman" w:cs="Times New Roman"/>
          <w:sz w:val="24"/>
          <w:szCs w:val="24"/>
        </w:rPr>
        <w:t xml:space="preserve"> ЕГЭ, список дополнительной литературы, адреса сайтов, советы выпускнику.</w:t>
      </w:r>
    </w:p>
    <w:p w:rsidR="005944E2" w:rsidRPr="00195A86" w:rsidRDefault="005944E2">
      <w:pPr>
        <w:rPr>
          <w:rFonts w:ascii="Times New Roman" w:hAnsi="Times New Roman" w:cs="Times New Roman"/>
          <w:sz w:val="24"/>
          <w:szCs w:val="24"/>
        </w:rPr>
      </w:pPr>
    </w:p>
    <w:sectPr w:rsidR="005944E2" w:rsidRPr="0019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B3"/>
    <w:rsid w:val="00195A86"/>
    <w:rsid w:val="005944E2"/>
    <w:rsid w:val="00B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Чойгана</dc:creator>
  <cp:keywords/>
  <dc:description/>
  <cp:lastModifiedBy>Чойгана</cp:lastModifiedBy>
  <cp:revision>2</cp:revision>
  <dcterms:created xsi:type="dcterms:W3CDTF">2015-04-08T00:13:00Z</dcterms:created>
  <dcterms:modified xsi:type="dcterms:W3CDTF">2015-04-08T00:15:00Z</dcterms:modified>
</cp:coreProperties>
</file>