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04" w:rsidRPr="002F2004" w:rsidRDefault="002F2004" w:rsidP="002F2004">
      <w:pPr>
        <w:spacing w:line="360" w:lineRule="auto"/>
        <w:jc w:val="right"/>
        <w:rPr>
          <w:szCs w:val="32"/>
        </w:rPr>
      </w:pPr>
      <w:r w:rsidRPr="002F2004">
        <w:rPr>
          <w:szCs w:val="32"/>
        </w:rPr>
        <w:t>Консультация для родителей</w:t>
      </w:r>
    </w:p>
    <w:p w:rsidR="002F2004" w:rsidRPr="002F2004" w:rsidRDefault="002F2004" w:rsidP="002F2004">
      <w:pPr>
        <w:spacing w:line="360" w:lineRule="auto"/>
        <w:jc w:val="center"/>
        <w:rPr>
          <w:b/>
          <w:sz w:val="32"/>
          <w:szCs w:val="32"/>
        </w:rPr>
      </w:pPr>
      <w:r w:rsidRPr="002F2004">
        <w:rPr>
          <w:b/>
          <w:sz w:val="32"/>
          <w:szCs w:val="32"/>
        </w:rPr>
        <w:t>«Развивающие функции художественной литературы»</w:t>
      </w:r>
    </w:p>
    <w:p w:rsidR="002F2004" w:rsidRPr="002F2004" w:rsidRDefault="002F2004" w:rsidP="002F2004">
      <w:pPr>
        <w:spacing w:line="360" w:lineRule="auto"/>
        <w:jc w:val="right"/>
        <w:rPr>
          <w:i/>
          <w:szCs w:val="32"/>
        </w:rPr>
      </w:pPr>
      <w:r w:rsidRPr="002F2004">
        <w:rPr>
          <w:sz w:val="32"/>
          <w:szCs w:val="32"/>
        </w:rPr>
        <w:t xml:space="preserve">                              </w:t>
      </w:r>
      <w:r w:rsidRPr="002F2004">
        <w:rPr>
          <w:i/>
          <w:szCs w:val="32"/>
        </w:rPr>
        <w:t xml:space="preserve">Подготовила воспитатель: </w:t>
      </w:r>
      <w:proofErr w:type="spellStart"/>
      <w:r w:rsidRPr="002F2004">
        <w:rPr>
          <w:i/>
          <w:szCs w:val="32"/>
        </w:rPr>
        <w:t>Какшарова</w:t>
      </w:r>
      <w:proofErr w:type="spellEnd"/>
      <w:r w:rsidRPr="002F2004">
        <w:rPr>
          <w:i/>
          <w:szCs w:val="32"/>
        </w:rPr>
        <w:t xml:space="preserve"> Л.Д.</w:t>
      </w:r>
    </w:p>
    <w:p w:rsidR="002F2004" w:rsidRPr="002F2004" w:rsidRDefault="002F2004" w:rsidP="002F2004">
      <w:pPr>
        <w:tabs>
          <w:tab w:val="left" w:pos="851"/>
        </w:tabs>
        <w:spacing w:line="360" w:lineRule="auto"/>
        <w:ind w:firstLine="680"/>
        <w:jc w:val="both"/>
        <w:rPr>
          <w:sz w:val="32"/>
          <w:szCs w:val="32"/>
        </w:rPr>
      </w:pPr>
      <w:r w:rsidRPr="002F2004">
        <w:rPr>
          <w:sz w:val="32"/>
          <w:szCs w:val="32"/>
        </w:rPr>
        <w:t xml:space="preserve">                                                                           </w:t>
      </w:r>
    </w:p>
    <w:p w:rsidR="002F2004" w:rsidRDefault="002F2004" w:rsidP="002F2004">
      <w:pPr>
        <w:ind w:firstLine="680"/>
        <w:jc w:val="both"/>
      </w:pPr>
      <w:r>
        <w:t>Наступила новая эра – эра электронной культуры. На ее пороге важны и благодарная память о книге, и творческий поиск возможностей укрепления ее будущего. Потому что, перестав читать, человек незаметно для себя может престать быть Человеком с большой буквы или же вовсе не сформироваться.</w:t>
      </w:r>
    </w:p>
    <w:p w:rsidR="002F2004" w:rsidRDefault="002F2004" w:rsidP="002F2004">
      <w:pPr>
        <w:ind w:firstLine="680"/>
        <w:jc w:val="both"/>
      </w:pPr>
      <w:r>
        <w:t>С самого раннего детства мы – взрослые вводим ребенка в удивительный мир книги, начиная с рассматривания красочных иллюстраций, а затем и к самому прочтению произведения. Дети очень любят слушать то, что им читают взрослые – народные сказки, рассказы, стихи… нередко требуют перечитывать полюбившиеся им тексты. Лишь позже, несколько раз прочитав ее вместе с взрослым, ребенок, чинно переворачивая каждую страницу, будет « читать» ее, проговаривая знакомый текст. В этом ему помогают красочные картинки, напоминающие развитие сюжета.</w:t>
      </w:r>
    </w:p>
    <w:p w:rsidR="002F2004" w:rsidRDefault="008D1D1B" w:rsidP="008D1D1B">
      <w:pPr>
        <w:tabs>
          <w:tab w:val="left" w:pos="709"/>
        </w:tabs>
        <w:ind w:firstLine="680"/>
        <w:jc w:val="both"/>
      </w:pPr>
      <w:r>
        <w:t xml:space="preserve"> </w:t>
      </w:r>
      <w:r w:rsidR="002F2004">
        <w:t xml:space="preserve">В своей практике вы не раз сталкивались с тем, что многие дети вместо игрушек приносят в </w:t>
      </w:r>
      <w:proofErr w:type="spellStart"/>
      <w:r w:rsidR="002F2004">
        <w:t>д</w:t>
      </w:r>
      <w:proofErr w:type="spellEnd"/>
      <w:r w:rsidR="002F2004">
        <w:t xml:space="preserve">/с книжки из своей домашней библиотечки. Насколько удивительны они! Это и различные детские познавательные энциклопедии, написанные в доступной для малышей форме, и любимые сказки, и исторические </w:t>
      </w:r>
      <w:proofErr w:type="gramStart"/>
      <w:r w:rsidR="002F2004">
        <w:t>книги про рыцарей</w:t>
      </w:r>
      <w:proofErr w:type="gramEnd"/>
      <w:r w:rsidR="002F2004">
        <w:t>, и про любимых мальчишками динозавров и т.д. и воспитатель старается это не оставить без внимания. Ведь ребенок ждет того момента, когда воспитатель вместе с детьми, усевшись в укромном уголке, начнет рассматривать и читать его книгу. Интересное содержание, богатство фантазии, яркие художественные образы привлекают внимание ребенка, доставляют ему радость и в то же время оказывают на него воспитательное воздействие.</w:t>
      </w:r>
    </w:p>
    <w:p w:rsidR="002F2004" w:rsidRDefault="002F2004" w:rsidP="002F2004">
      <w:pPr>
        <w:ind w:firstLine="680"/>
        <w:jc w:val="both"/>
      </w:pPr>
      <w:r>
        <w:t>В.Г. Белинский в свое время говорил о том, что детская книга пишется для воспитания, а «воспитание – великое дело: им решается участь человека»</w:t>
      </w:r>
    </w:p>
    <w:p w:rsidR="002F2004" w:rsidRDefault="002F2004" w:rsidP="002F2004">
      <w:pPr>
        <w:ind w:firstLine="680"/>
        <w:jc w:val="both"/>
      </w:pPr>
      <w:r>
        <w:t xml:space="preserve"> Именно художественная литература питает ум и воображение ребенка, открывая ему новые миры, образы и модели поведения, являясь мощным средством духовного развития личности.</w:t>
      </w:r>
    </w:p>
    <w:p w:rsidR="002F2004" w:rsidRDefault="002F2004" w:rsidP="002F2004">
      <w:pPr>
        <w:ind w:firstLine="680"/>
        <w:jc w:val="both"/>
      </w:pPr>
      <w:r>
        <w:t>Нравственное, интеллектуальное, эстетическое развитие детей и подростков напрямую связано с получаемой ими духовной пищей.</w:t>
      </w:r>
    </w:p>
    <w:p w:rsidR="002F2004" w:rsidRDefault="002F2004" w:rsidP="002F2004">
      <w:pPr>
        <w:ind w:firstLine="680"/>
        <w:jc w:val="both"/>
      </w:pPr>
      <w:r>
        <w:t xml:space="preserve">Функции художественной литературы в развитии детей столь широки и неотделимы друг от друга, что лишь условно их можно разделить на </w:t>
      </w:r>
      <w:proofErr w:type="gramStart"/>
      <w:r>
        <w:t>познавательно-нравственную</w:t>
      </w:r>
      <w:proofErr w:type="gramEnd"/>
      <w:r>
        <w:t xml:space="preserve"> и эстетическую.</w:t>
      </w:r>
    </w:p>
    <w:p w:rsidR="002F2004" w:rsidRDefault="002F2004" w:rsidP="002F2004">
      <w:pPr>
        <w:ind w:firstLine="680"/>
        <w:jc w:val="both"/>
      </w:pPr>
      <w:r>
        <w:t>К познавательно-нравственной функции можно отнести:</w:t>
      </w:r>
    </w:p>
    <w:p w:rsidR="002F2004" w:rsidRDefault="002F2004" w:rsidP="002F2004">
      <w:pPr>
        <w:ind w:firstLine="680"/>
        <w:jc w:val="both"/>
      </w:pPr>
      <w:r>
        <w:t xml:space="preserve">-Развитие и активизацию воображения, образного мышления (использование на занятиях условных заместителей - символических обозначений персонажей сказок), кроме того, ребенок может включаться в </w:t>
      </w:r>
      <w:r>
        <w:lastRenderedPageBreak/>
        <w:t xml:space="preserve">совместную </w:t>
      </w:r>
      <w:proofErr w:type="gramStart"/>
      <w:r>
        <w:t>со</w:t>
      </w:r>
      <w:proofErr w:type="gramEnd"/>
      <w:r>
        <w:t xml:space="preserve"> взрослым литературно-художественную деятельность. Например, игра в историю с продолжением. Читаем начало сказки и просим придумать ей окончание, только чтобы у каждого было свое</w:t>
      </w:r>
      <w:r w:rsidR="004C79EA">
        <w:t xml:space="preserve">  </w:t>
      </w:r>
      <w:r>
        <w:t>…;</w:t>
      </w:r>
    </w:p>
    <w:p w:rsidR="002F2004" w:rsidRDefault="002F2004" w:rsidP="002F2004">
      <w:pPr>
        <w:ind w:firstLine="680"/>
        <w:jc w:val="both"/>
      </w:pPr>
      <w:r>
        <w:t xml:space="preserve"> Расширение представлений о мире. (Примером может служить произведение Б.Житкова «Что я видел», рассказывающее о мальчике Алеше, который путешествовал в Москву и на Украину). Это произведение является своеобразной энциклопедией для детей;</w:t>
      </w:r>
    </w:p>
    <w:p w:rsidR="002F2004" w:rsidRDefault="002F2004" w:rsidP="002F2004">
      <w:pPr>
        <w:ind w:firstLine="680"/>
        <w:jc w:val="both"/>
      </w:pPr>
      <w:r>
        <w:t xml:space="preserve"> Освоение моделей человеческого поведения в разных обстоятельствах. (Примером могут служить произведения С.Михалкова, В.Маяковского, К.Чуковского и мн. других авторов);</w:t>
      </w:r>
    </w:p>
    <w:p w:rsidR="002F2004" w:rsidRDefault="002F2004" w:rsidP="002F2004">
      <w:pPr>
        <w:tabs>
          <w:tab w:val="left" w:pos="709"/>
        </w:tabs>
        <w:ind w:firstLine="680"/>
        <w:jc w:val="both"/>
      </w:pPr>
      <w:r>
        <w:t xml:space="preserve"> Формирование эмоционально-ценностных установок по отношению к разным аспектам действительности, природному и рукотворному миру, миру человеческих отношений (С.Маршак «Вчера и сегодня»);</w:t>
      </w:r>
    </w:p>
    <w:p w:rsidR="002F2004" w:rsidRDefault="002F2004" w:rsidP="002F2004">
      <w:pPr>
        <w:ind w:firstLine="680"/>
        <w:jc w:val="both"/>
      </w:pPr>
      <w:r>
        <w:t>К эстетической функции относится приобщение к словесному искусству как таковому в его различных формах:</w:t>
      </w:r>
    </w:p>
    <w:p w:rsidR="002F2004" w:rsidRDefault="002F2004" w:rsidP="002F2004">
      <w:pPr>
        <w:ind w:firstLine="680"/>
        <w:jc w:val="both"/>
      </w:pPr>
      <w:r>
        <w:t>Выделение в художественных произведениях средств художественной выразительности – эпитетов и сравнений – и активное их применение детьми при пересказе сказок, описании предметов, игрушек, ответах на вопросы, сочинении историй;</w:t>
      </w:r>
    </w:p>
    <w:p w:rsidR="002F2004" w:rsidRDefault="002F2004" w:rsidP="002F2004">
      <w:pPr>
        <w:ind w:firstLine="680"/>
        <w:jc w:val="both"/>
      </w:pPr>
      <w:r>
        <w:t>Эмоционально выразительное чтение и рассказывание. С одной стороны, это заучивание и чтение отдельных стихотворений, с другой – участие в драматизации с индивидуальными ролями, требующими от детей интонационной и мимической выразительности;</w:t>
      </w:r>
    </w:p>
    <w:p w:rsidR="002F2004" w:rsidRDefault="002F2004" w:rsidP="002F2004">
      <w:pPr>
        <w:ind w:firstLine="680"/>
        <w:jc w:val="both"/>
      </w:pPr>
      <w:r>
        <w:t>Воспитание культуры чувств и переживаний (ребенок живет жизнью героев, сам как бы становится участником предаваемых событий, волнуется, переживает, радуется, грустит, сочувствует добру, осуждает зло.)</w:t>
      </w:r>
    </w:p>
    <w:p w:rsidR="002F2004" w:rsidRDefault="002F2004" w:rsidP="002F2004">
      <w:pPr>
        <w:ind w:firstLine="680"/>
        <w:jc w:val="both"/>
      </w:pPr>
      <w:r>
        <w:t>Реализация этих развивающих функций осуществляется за счет смысловой наполненности и структуры художественных текстов.</w:t>
      </w:r>
    </w:p>
    <w:p w:rsidR="002F2004" w:rsidRDefault="002F2004" w:rsidP="002F2004">
      <w:pPr>
        <w:ind w:firstLine="680"/>
        <w:jc w:val="both"/>
      </w:pPr>
      <w:r>
        <w:t>По словам известного литературоведа Ю.М. Лотмана, художественные тексты обладают свойствами «сгущенной информативности», т.е. содержат столько сведений о мире, сколько же может дать ограниченный временем и пространством реальный опыт. Отсюда художественные тексты – при правильном их подборе – могут охватить если не все, то большую часть образовательных тематических содержаний, которые необходимо освоить детям.</w:t>
      </w:r>
    </w:p>
    <w:p w:rsidR="002F2004" w:rsidRDefault="002F2004" w:rsidP="002F2004">
      <w:pPr>
        <w:ind w:firstLine="680"/>
        <w:jc w:val="both"/>
      </w:pPr>
      <w:r>
        <w:t xml:space="preserve">Используя художественные тексты как готовый культурный материал, воспитатель выступает проводником детей в миры, создаваемые книгой, а как партнер вместе с детьми </w:t>
      </w:r>
      <w:proofErr w:type="gramStart"/>
      <w:r>
        <w:t>удивляется</w:t>
      </w:r>
      <w:proofErr w:type="gramEnd"/>
      <w:r>
        <w:t xml:space="preserve">  восхищается, огорчается, сопереживает персонажам в происходящих с ними событиях.</w:t>
      </w:r>
    </w:p>
    <w:p w:rsidR="002F2004" w:rsidRDefault="002F2004" w:rsidP="002F2004">
      <w:pPr>
        <w:tabs>
          <w:tab w:val="left" w:pos="709"/>
        </w:tabs>
        <w:ind w:firstLine="680"/>
        <w:jc w:val="both"/>
      </w:pPr>
      <w:r>
        <w:t>Персонажи больших художественных произведений для детей - обычно удивительные экспериментаторы, исследователи, путешественники. Поэтому события, происходящие с ними в том мире, в котором они живут, могут послужить мотивом, отправным моментом для интересной деятельности взрослого с детьми. Например:</w:t>
      </w:r>
    </w:p>
    <w:p w:rsidR="002F2004" w:rsidRDefault="002F2004" w:rsidP="002F2004">
      <w:pPr>
        <w:ind w:firstLine="680"/>
        <w:jc w:val="both"/>
      </w:pPr>
      <w:r>
        <w:lastRenderedPageBreak/>
        <w:t xml:space="preserve"> Неужели работник смог так легко справиться с </w:t>
      </w:r>
      <w:proofErr w:type="spellStart"/>
      <w:r>
        <w:t>Самоделкиным</w:t>
      </w:r>
      <w:proofErr w:type="spellEnd"/>
      <w:r>
        <w:t xml:space="preserve"> с помощью простого магнита? </w:t>
      </w:r>
      <w:proofErr w:type="gramStart"/>
      <w:r>
        <w:t>(Ю. Дружков.</w:t>
      </w:r>
      <w:proofErr w:type="gramEnd"/>
      <w:r>
        <w:t xml:space="preserve"> </w:t>
      </w:r>
      <w:proofErr w:type="gramStart"/>
      <w:r>
        <w:t xml:space="preserve">Приключения Карандаша и </w:t>
      </w:r>
      <w:proofErr w:type="spellStart"/>
      <w:r>
        <w:t>Самоделкина</w:t>
      </w:r>
      <w:proofErr w:type="spellEnd"/>
      <w:r>
        <w:t>)</w:t>
      </w:r>
      <w:proofErr w:type="gramEnd"/>
    </w:p>
    <w:p w:rsidR="002F2004" w:rsidRDefault="002F2004" w:rsidP="002F2004">
      <w:pPr>
        <w:ind w:firstLine="680"/>
        <w:jc w:val="both"/>
      </w:pPr>
      <w:r>
        <w:t>Давайте посмотрим, как действует магнит: обладает ли он такой « волшебной» силой на самом деле?</w:t>
      </w:r>
    </w:p>
    <w:p w:rsidR="002F2004" w:rsidRDefault="002F2004" w:rsidP="002F2004">
      <w:pPr>
        <w:tabs>
          <w:tab w:val="left" w:pos="709"/>
        </w:tabs>
        <w:ind w:firstLine="680"/>
        <w:jc w:val="both"/>
      </w:pPr>
      <w:proofErr w:type="gramStart"/>
      <w:r>
        <w:t>На чем только не путешествовал Алеша-Почемучка (Б.Житков.</w:t>
      </w:r>
      <w:proofErr w:type="gramEnd"/>
      <w:r>
        <w:t xml:space="preserve"> </w:t>
      </w:r>
      <w:proofErr w:type="gramStart"/>
      <w:r>
        <w:t>«Что я видел»).</w:t>
      </w:r>
      <w:proofErr w:type="gramEnd"/>
    </w:p>
    <w:p w:rsidR="002F2004" w:rsidRDefault="002F2004" w:rsidP="002F2004">
      <w:pPr>
        <w:tabs>
          <w:tab w:val="left" w:pos="709"/>
        </w:tabs>
        <w:ind w:firstLine="680"/>
        <w:jc w:val="both"/>
      </w:pPr>
      <w:r>
        <w:t xml:space="preserve"> Попробуем разобраться в этих видах транспорта. Отличный повод для классификационной работы.</w:t>
      </w:r>
    </w:p>
    <w:p w:rsidR="002F2004" w:rsidRDefault="002F2004" w:rsidP="002F2004">
      <w:pPr>
        <w:tabs>
          <w:tab w:val="left" w:pos="709"/>
          <w:tab w:val="left" w:pos="851"/>
        </w:tabs>
        <w:ind w:firstLine="680"/>
        <w:jc w:val="both"/>
      </w:pPr>
      <w:r>
        <w:t xml:space="preserve"> Удачно ли выбрал </w:t>
      </w:r>
      <w:proofErr w:type="spellStart"/>
      <w:r>
        <w:t>Винни-Пух</w:t>
      </w:r>
      <w:proofErr w:type="spellEnd"/>
      <w:r>
        <w:t xml:space="preserve"> плавательное средство для спасения от наводнения? </w:t>
      </w:r>
      <w:proofErr w:type="gramStart"/>
      <w:r>
        <w:t>(</w:t>
      </w:r>
      <w:proofErr w:type="spellStart"/>
      <w:r>
        <w:t>А.Милн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Винни-Пух</w:t>
      </w:r>
      <w:proofErr w:type="spellEnd"/>
      <w:r>
        <w:t xml:space="preserve"> и все-все-все.)</w:t>
      </w:r>
      <w:proofErr w:type="gramEnd"/>
      <w:r>
        <w:t xml:space="preserve"> Что надежнее – пустой горшок или зонтик? Не утонет ли пустой горшок? Почему один предмет тонет, а другой – нет? </w:t>
      </w:r>
    </w:p>
    <w:p w:rsidR="002F2004" w:rsidRDefault="002F2004" w:rsidP="002F2004">
      <w:pPr>
        <w:tabs>
          <w:tab w:val="left" w:pos="709"/>
          <w:tab w:val="left" w:pos="851"/>
        </w:tabs>
        <w:ind w:firstLine="680"/>
        <w:jc w:val="both"/>
      </w:pPr>
      <w:r>
        <w:t xml:space="preserve"> (Можно провести эксперимент).</w:t>
      </w:r>
    </w:p>
    <w:p w:rsidR="002F2004" w:rsidRDefault="002F2004" w:rsidP="002F2004">
      <w:pPr>
        <w:ind w:firstLine="680"/>
        <w:jc w:val="both"/>
      </w:pPr>
      <w:r>
        <w:t>Художественные тексты предоставляют много поводов и для интересной продуктивной деятельности. Взять хотя бы сказку «</w:t>
      </w:r>
      <w:proofErr w:type="spellStart"/>
      <w:r>
        <w:t>Заюшкина</w:t>
      </w:r>
      <w:proofErr w:type="spellEnd"/>
      <w:r>
        <w:t xml:space="preserve"> избушка» и предложить детям помочь лисе исправиться – смастерить для лисы домик не хуже, чем у зайчика. (Предложить для этого весь необходимый материал: карандаши, пластилин, строительный материал). </w:t>
      </w:r>
    </w:p>
    <w:p w:rsidR="002F2004" w:rsidRDefault="002F2004" w:rsidP="002F2004">
      <w:pPr>
        <w:tabs>
          <w:tab w:val="left" w:pos="709"/>
        </w:tabs>
        <w:ind w:firstLine="680"/>
        <w:jc w:val="both"/>
      </w:pPr>
      <w:r>
        <w:t>Финал сказки: лиса и зайчик подружились. Можно придумывать и мастерить из картона, цветной бумаги и др. материалов атрибуты персонажей, чтобы потом поиграть, поставить спектакль по мотивам прочитанной книги. Иначе говоря, чтение художественной литературы выступает как одна из форм совместной партнерской деятельности взрослого с детьми.</w:t>
      </w:r>
    </w:p>
    <w:p w:rsidR="002F2004" w:rsidRDefault="002F2004" w:rsidP="002F2004">
      <w:pPr>
        <w:ind w:firstLine="680"/>
        <w:jc w:val="both"/>
      </w:pPr>
      <w:r>
        <w:t>В больших текстах можно обнаружить  кладезь интригующих тем, поводов для организации с детьми интересной познавательно-исследовательской и продуктивной деятельности.</w:t>
      </w:r>
    </w:p>
    <w:p w:rsidR="002F2004" w:rsidRDefault="002F2004" w:rsidP="002F2004">
      <w:pPr>
        <w:ind w:firstLine="680"/>
        <w:jc w:val="both"/>
      </w:pPr>
      <w:r>
        <w:t>Разумеется, чтобы подбирать художественные произведения для чтения и использовать их как смысловой фон для других видов деятельности, воспитатель сам должен хорошо ориентироваться в текстах, по крайней мере, прочитывать их заранее и определять, какие из них придутся по душе детям его группы.</w:t>
      </w:r>
    </w:p>
    <w:p w:rsidR="002F2004" w:rsidRDefault="002F2004" w:rsidP="002F2004">
      <w:pPr>
        <w:ind w:firstLine="680"/>
        <w:jc w:val="both"/>
      </w:pPr>
      <w:r>
        <w:t>Важно, чтобы чтение не стало принудительным занятием: Книга должна развивать ребенка, но и одновременно – доставлять удовольствие.</w:t>
      </w:r>
    </w:p>
    <w:p w:rsidR="002F2004" w:rsidRDefault="002F2004" w:rsidP="002F2004">
      <w:pPr>
        <w:tabs>
          <w:tab w:val="left" w:pos="709"/>
        </w:tabs>
        <w:ind w:firstLine="680"/>
        <w:jc w:val="both"/>
      </w:pPr>
      <w:r>
        <w:t>В связи с этим представляется целесообразным определить некоторые общие методические требования:</w:t>
      </w:r>
    </w:p>
    <w:p w:rsidR="002F2004" w:rsidRDefault="002F2004" w:rsidP="002F2004">
      <w:pPr>
        <w:ind w:firstLine="680"/>
        <w:jc w:val="both"/>
      </w:pPr>
      <w:r>
        <w:t>Чтение художественных текстов должно быть ежедневным, чтобы войти в привычку, создать ритуал жизни группы;</w:t>
      </w:r>
    </w:p>
    <w:p w:rsidR="002F2004" w:rsidRDefault="002F2004" w:rsidP="002F2004">
      <w:pPr>
        <w:ind w:firstLine="680"/>
        <w:jc w:val="both"/>
      </w:pPr>
      <w:r>
        <w:t>Время для чтения должно быть определено в распорядке дня;</w:t>
      </w:r>
    </w:p>
    <w:p w:rsidR="002F2004" w:rsidRDefault="002F2004" w:rsidP="002F2004">
      <w:pPr>
        <w:ind w:firstLine="680"/>
        <w:jc w:val="both"/>
      </w:pPr>
      <w:r>
        <w:t xml:space="preserve">Чтение должно проходить в непринужденной обстановке (дети располагаются вблизи взрослого как им удобно); каждый ребенок добровольно присоединяется </w:t>
      </w:r>
      <w:proofErr w:type="gramStart"/>
      <w:r>
        <w:t>к</w:t>
      </w:r>
      <w:proofErr w:type="gramEnd"/>
      <w:r>
        <w:t xml:space="preserve"> читающему, это не вменяется ему в обязанность. Не желающие в данный момент слушать чтение обязательно соблюдают правило: заниматься своими делами тихо, не мешая остальным;</w:t>
      </w:r>
    </w:p>
    <w:p w:rsidR="002F2004" w:rsidRDefault="002F2004" w:rsidP="002F2004">
      <w:pPr>
        <w:ind w:firstLine="680"/>
        <w:jc w:val="both"/>
      </w:pPr>
      <w:r>
        <w:lastRenderedPageBreak/>
        <w:t>Читая книгу, воспитатель выступает как партнер детей по восприятию ее содержания (проявляет соответствующие эмоции – удивление, изумление, сострадание и т.п.), монотонное, механическое (</w:t>
      </w:r>
      <w:proofErr w:type="gramStart"/>
      <w:r>
        <w:t xml:space="preserve">отчужденное) </w:t>
      </w:r>
      <w:proofErr w:type="gramEnd"/>
      <w:r>
        <w:t>чтение может отбить  у детей охоту слушать даже самую интересную книгу;</w:t>
      </w:r>
    </w:p>
    <w:p w:rsidR="002F2004" w:rsidRDefault="002F2004" w:rsidP="002F2004">
      <w:pPr>
        <w:ind w:firstLine="680"/>
        <w:jc w:val="both"/>
      </w:pPr>
      <w:r>
        <w:t xml:space="preserve">  </w:t>
      </w:r>
      <w:proofErr w:type="gramStart"/>
      <w:r>
        <w:t>Воспитатель сам подбирает подходящие для детей его группы художественные тексты, сам определяет последовательность их чтения, руководствуясь принципом чередования: большие литературные формы для длительного (продолжающегося) чтения – малые  литературные формы для непродолжительного; целесообразно также чередовать стихотворные и прозаические произведения.</w:t>
      </w:r>
      <w:proofErr w:type="gramEnd"/>
      <w:r>
        <w:t xml:space="preserve"> В зависимости от интереса и пожеланий детей можно возвращаться к ранее прочитанным текстам;</w:t>
      </w:r>
    </w:p>
    <w:p w:rsidR="002F2004" w:rsidRDefault="002F2004" w:rsidP="002F2004">
      <w:pPr>
        <w:ind w:firstLine="680"/>
        <w:jc w:val="both"/>
      </w:pPr>
      <w:r>
        <w:t xml:space="preserve"> При подборе и планировании последовательности чтения художественных текстов воспитатель руководствуется происходящими событиями (праздники, памятные даты), тематическими циклами, намеченными для познавательно-исследовательской деятельности, и направленностью актуальных интересов детей группы. Список подобранных текстов постоянно корректируется  педагогом, с </w:t>
      </w:r>
      <w:proofErr w:type="gramStart"/>
      <w:r>
        <w:t>учетом</w:t>
      </w:r>
      <w:proofErr w:type="gramEnd"/>
      <w:r>
        <w:t xml:space="preserve"> появляющихся у детей вопросов, возникающих в группе конфликтов и коллизий, решение которых может быть подсказано книгой; </w:t>
      </w:r>
    </w:p>
    <w:p w:rsidR="002F2004" w:rsidRDefault="002F2004" w:rsidP="002F2004">
      <w:pPr>
        <w:ind w:firstLine="680"/>
        <w:jc w:val="both"/>
      </w:pPr>
      <w:r>
        <w:t xml:space="preserve"> В каждой группе всегда должно быть несколько сборников художественных текстов из рекомендательного списка (стихи, фольклорные и авторские сказки, рассказы детских писателей), из которых воспитатель, реагируя на актуальную ситуацию, может в любой момент выбрать подходящее произведение. </w:t>
      </w:r>
    </w:p>
    <w:p w:rsidR="002F2004" w:rsidRDefault="002F2004" w:rsidP="002F2004">
      <w:pPr>
        <w:ind w:firstLine="680"/>
        <w:jc w:val="both"/>
      </w:pPr>
      <w:r>
        <w:rPr>
          <w:b/>
        </w:rPr>
        <w:t xml:space="preserve">Хрестоматия не должна быть единственным или основным источником художественных текстов. </w:t>
      </w:r>
    </w:p>
    <w:p w:rsidR="002F2004" w:rsidRDefault="002F2004" w:rsidP="002F2004">
      <w:pPr>
        <w:ind w:firstLine="680"/>
        <w:jc w:val="both"/>
        <w:rPr>
          <w:b/>
        </w:rPr>
      </w:pPr>
    </w:p>
    <w:p w:rsidR="006778F7" w:rsidRDefault="006778F7" w:rsidP="002F2004">
      <w:pPr>
        <w:ind w:firstLine="680"/>
        <w:jc w:val="both"/>
      </w:pPr>
    </w:p>
    <w:sectPr w:rsidR="006778F7" w:rsidSect="0067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F2004"/>
    <w:rsid w:val="002F2004"/>
    <w:rsid w:val="004C79EA"/>
    <w:rsid w:val="005F728D"/>
    <w:rsid w:val="006778F7"/>
    <w:rsid w:val="00743C23"/>
    <w:rsid w:val="007D2820"/>
    <w:rsid w:val="008D1D1B"/>
    <w:rsid w:val="00901B89"/>
    <w:rsid w:val="00D74E42"/>
    <w:rsid w:val="00F37281"/>
    <w:rsid w:val="00F8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3728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28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28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28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28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281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281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281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281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28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372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372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372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72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728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3728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3728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3728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37281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3728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3728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37281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3728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37281"/>
    <w:rPr>
      <w:b/>
      <w:bCs/>
      <w:spacing w:val="0"/>
    </w:rPr>
  </w:style>
  <w:style w:type="character" w:styleId="a9">
    <w:name w:val="Emphasis"/>
    <w:uiPriority w:val="20"/>
    <w:qFormat/>
    <w:rsid w:val="00F3728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37281"/>
    <w:rPr>
      <w:rFonts w:asciiTheme="minorHAnsi" w:eastAsiaTheme="minorHAnsi" w:hAnsiTheme="minorHAnsi" w:cstheme="minorBidi"/>
      <w:i/>
      <w:iCs/>
      <w:sz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F37281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37281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3728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37281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3728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3728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3728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3728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3728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3728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728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1397</Words>
  <Characters>7965</Characters>
  <Application>Microsoft Office Word</Application>
  <DocSecurity>0</DocSecurity>
  <Lines>66</Lines>
  <Paragraphs>18</Paragraphs>
  <ScaleCrop>false</ScaleCrop>
  <Company>Microsoft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2015-04-06T18:29:00Z</dcterms:created>
  <dcterms:modified xsi:type="dcterms:W3CDTF">2015-04-06T18:41:00Z</dcterms:modified>
</cp:coreProperties>
</file>