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51" w:rsidRPr="00DE3751" w:rsidRDefault="00DE3751" w:rsidP="00DE3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51">
        <w:rPr>
          <w:rFonts w:ascii="Times New Roman" w:hAnsi="Times New Roman" w:cs="Times New Roman"/>
          <w:b/>
          <w:sz w:val="28"/>
          <w:szCs w:val="28"/>
        </w:rPr>
        <w:t>Пасхальная открытка.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51">
        <w:rPr>
          <w:rFonts w:ascii="Times New Roman" w:hAnsi="Times New Roman" w:cs="Times New Roman"/>
          <w:sz w:val="28"/>
          <w:szCs w:val="28"/>
        </w:rPr>
        <w:t>Накануне Пасхи тысячи поздравительных открыток разлетались по свету с сердечным приветом надежды и любви: «Христос Воскресе!», а тысячи других открыток, летевших навстречу, отвечали: «Воистину Воскресе!».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51">
        <w:rPr>
          <w:rFonts w:ascii="Times New Roman" w:hAnsi="Times New Roman" w:cs="Times New Roman"/>
          <w:sz w:val="28"/>
          <w:szCs w:val="28"/>
        </w:rPr>
        <w:t>Открытые письма доставляли много приятных минут, напоминали о далеком друге, о близком и любящем сердце.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751" w:rsidRPr="00DE3751" w:rsidRDefault="00DE3751" w:rsidP="00DE3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51">
        <w:rPr>
          <w:rFonts w:ascii="Times New Roman" w:hAnsi="Times New Roman" w:cs="Times New Roman"/>
          <w:b/>
          <w:sz w:val="28"/>
          <w:szCs w:val="28"/>
        </w:rPr>
        <w:t>Верба на открытках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51">
        <w:rPr>
          <w:rFonts w:ascii="Times New Roman" w:hAnsi="Times New Roman" w:cs="Times New Roman"/>
          <w:sz w:val="28"/>
          <w:szCs w:val="28"/>
        </w:rPr>
        <w:t>На многих открытках были изображены веточки вербы, напоминающие о празднике, который отмечается за неделю до Пасхи, - Вербном Воскресении или Входе Господнем в Иерусалим. Когда Иисус въезжал в Иерусалим, народ приветствовал его, держа в руках пальмовые ветви. Считавшиеся символом жизни, радости, спасения. На Руси пальмы не растут. Для символического христианского обряда в русской православии была избрана верба. С древних времен ей приписывали чудодейственные свойства охранять людей от злых духов. Воды, в которую опущена веточка вербы, сох</w:t>
      </w:r>
      <w:r>
        <w:rPr>
          <w:rFonts w:ascii="Times New Roman" w:hAnsi="Times New Roman" w:cs="Times New Roman"/>
          <w:sz w:val="28"/>
          <w:szCs w:val="28"/>
        </w:rPr>
        <w:t>раняется свежей долгое время. И</w:t>
      </w:r>
      <w:r w:rsidRPr="00DE3751">
        <w:rPr>
          <w:rFonts w:ascii="Times New Roman" w:hAnsi="Times New Roman" w:cs="Times New Roman"/>
          <w:sz w:val="28"/>
          <w:szCs w:val="28"/>
        </w:rPr>
        <w:t xml:space="preserve"> наконец, верба первой среди растений в наших краях оживает после зимы, ведь Вход Господень в Иерусалим отмечается ранней весной. В Вербное Воскресение веточки вербы освещают в церкви, а затем хранят целый год за божницей.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751" w:rsidRPr="00DE3751" w:rsidRDefault="00DE3751" w:rsidP="00DE3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51">
        <w:rPr>
          <w:rFonts w:ascii="Times New Roman" w:hAnsi="Times New Roman" w:cs="Times New Roman"/>
          <w:b/>
          <w:sz w:val="28"/>
          <w:szCs w:val="28"/>
        </w:rPr>
        <w:t>Яйцо - символ воскресения Христа.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51">
        <w:rPr>
          <w:rFonts w:ascii="Times New Roman" w:hAnsi="Times New Roman" w:cs="Times New Roman"/>
          <w:sz w:val="28"/>
          <w:szCs w:val="28"/>
        </w:rPr>
        <w:t xml:space="preserve">Яйцо – главный элемент праздничного пасхального ритуала. Оно изображалось на каждой открытке. В яйце зарождается жизнь. Отсюда и особое, благоговейное к нему отношение. Яйцо –  Красили яйцо обычно в красный цвет – цвет пролитой за людей крови Христа. Со временем стали использовать и другие цвета. Согласно обычаю делали это в четверг. Тогда же пекли куличи, убирали дом. В Воскресенье православные христиане, знакомые и незнакомые, встречаясь на улице или дома, поздравляли друг друга с праздником Воскресения Христова и при этом целовались в уста – христосовались, говоря: «Христос Воскресе!» и «Воистину Воскресе!». При этом дарили друг другу яйца. В самой отдаленной древности. Еще до Рождества Христова, яйцо считалось даром, приличным и для богатых, и для бедных. Яйца дарили в знак любви и почтения. По другому преданию, начало этому обычаю положила Мария Магдалина, сообщившая римскому императору </w:t>
      </w:r>
      <w:proofErr w:type="spellStart"/>
      <w:r w:rsidRPr="00DE3751">
        <w:rPr>
          <w:rFonts w:ascii="Times New Roman" w:hAnsi="Times New Roman" w:cs="Times New Roman"/>
          <w:sz w:val="28"/>
          <w:szCs w:val="28"/>
        </w:rPr>
        <w:t>Тиверию</w:t>
      </w:r>
      <w:proofErr w:type="spellEnd"/>
      <w:r w:rsidRPr="00DE3751">
        <w:rPr>
          <w:rFonts w:ascii="Times New Roman" w:hAnsi="Times New Roman" w:cs="Times New Roman"/>
          <w:sz w:val="28"/>
          <w:szCs w:val="28"/>
        </w:rPr>
        <w:t xml:space="preserve"> благую весть о воскресении Христа и подарившая ему целый год до новой Пасхи.</w:t>
      </w:r>
    </w:p>
    <w:p w:rsidR="00DE3751" w:rsidRPr="00DE3751" w:rsidRDefault="00DE3751" w:rsidP="00DE3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51">
        <w:rPr>
          <w:rFonts w:ascii="Times New Roman" w:hAnsi="Times New Roman" w:cs="Times New Roman"/>
          <w:b/>
          <w:sz w:val="28"/>
          <w:szCs w:val="28"/>
        </w:rPr>
        <w:lastRenderedPageBreak/>
        <w:t>Кулич и пасха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51">
        <w:rPr>
          <w:rFonts w:ascii="Times New Roman" w:hAnsi="Times New Roman" w:cs="Times New Roman"/>
          <w:sz w:val="28"/>
          <w:szCs w:val="28"/>
        </w:rPr>
        <w:t xml:space="preserve">Праздничный пасхальный стол украшали куличи и творожная пасха. </w:t>
      </w:r>
      <w:proofErr w:type="gramStart"/>
      <w:r w:rsidRPr="00DE375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E3751">
        <w:rPr>
          <w:rFonts w:ascii="Times New Roman" w:hAnsi="Times New Roman" w:cs="Times New Roman"/>
          <w:sz w:val="28"/>
          <w:szCs w:val="28"/>
        </w:rPr>
        <w:t xml:space="preserve"> изготовлялась в форме усеченной пирамиды, символизирующей гору Голгофу, где, по преданию, был распят Иисус Христос. На боковых сторонах творожной пасхи выкладывались буквы «ХВ» - «Христос Воскресе!». Куличи, яйца, творожные пасхи освящались в церкви, куличи украшались цветами.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51">
        <w:rPr>
          <w:rFonts w:ascii="Times New Roman" w:hAnsi="Times New Roman" w:cs="Times New Roman"/>
          <w:sz w:val="28"/>
          <w:szCs w:val="28"/>
        </w:rPr>
        <w:t>Всю пасхальную неделю звонили в колокола, причем звонить разрешалось всем желающим. Благовест – колокольный звон – заканчивался с последним пасхальным крестным ходом. В городах и деревнях устраивали качели, карусели, балаганы, занимались всевозможными играми: бились красными яйцами (чье окажется крепче), катали их с каточков (чье укатится дальше).</w:t>
      </w:r>
    </w:p>
    <w:p w:rsidR="00DE3751" w:rsidRPr="00DE3751" w:rsidRDefault="00DE3751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CC" w:rsidRPr="00DE3751" w:rsidRDefault="00D550CC" w:rsidP="00DE3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0CC" w:rsidRPr="00DE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0E"/>
    <w:rsid w:val="00C06F0E"/>
    <w:rsid w:val="00D550CC"/>
    <w:rsid w:val="00D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>*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2015-03-16T11:25:00Z</dcterms:created>
  <dcterms:modified xsi:type="dcterms:W3CDTF">2015-03-16T11:26:00Z</dcterms:modified>
</cp:coreProperties>
</file>