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C5" w:rsidRDefault="00E735C5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5BD" w:rsidRDefault="00C705BD" w:rsidP="002E3440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C705BD" w:rsidRPr="006F6A85" w:rsidRDefault="00C705BD" w:rsidP="002E3440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C401A3" w:rsidRPr="00FF0AB7" w:rsidRDefault="00FF0AB7" w:rsidP="00C401A3">
      <w:pPr>
        <w:pStyle w:val="Iniiaiieoaeno"/>
        <w:tabs>
          <w:tab w:val="left" w:pos="360"/>
        </w:tabs>
        <w:jc w:val="center"/>
        <w:rPr>
          <w:b/>
          <w:sz w:val="52"/>
          <w:szCs w:val="52"/>
        </w:rPr>
      </w:pPr>
      <w:proofErr w:type="gramStart"/>
      <w:r w:rsidRPr="00FF0AB7">
        <w:rPr>
          <w:b/>
          <w:sz w:val="52"/>
          <w:szCs w:val="52"/>
        </w:rPr>
        <w:t>Психолого - педагогическое</w:t>
      </w:r>
      <w:proofErr w:type="gramEnd"/>
      <w:r w:rsidRPr="00FF0AB7">
        <w:rPr>
          <w:b/>
          <w:sz w:val="52"/>
          <w:szCs w:val="52"/>
        </w:rPr>
        <w:t xml:space="preserve"> просвещение родителей</w:t>
      </w:r>
      <w:r w:rsidR="00C401A3" w:rsidRPr="00FF0AB7">
        <w:rPr>
          <w:b/>
          <w:sz w:val="52"/>
          <w:szCs w:val="52"/>
        </w:rPr>
        <w:t>.</w:t>
      </w:r>
    </w:p>
    <w:p w:rsidR="005F797C" w:rsidRPr="006F6A85" w:rsidRDefault="005F797C" w:rsidP="003356D2">
      <w:pPr>
        <w:spacing w:after="12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E3440" w:rsidRPr="006F6A85" w:rsidRDefault="002E3440" w:rsidP="003356D2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97C" w:rsidRPr="006F6A85" w:rsidRDefault="005F797C" w:rsidP="003356D2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56D2" w:rsidRPr="006F6A85" w:rsidRDefault="003356D2" w:rsidP="003356D2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56D2" w:rsidRPr="006F6A85" w:rsidRDefault="003356D2" w:rsidP="003356D2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35C5" w:rsidRPr="006F6A85" w:rsidRDefault="00E735C5" w:rsidP="00E735C5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2E3440" w:rsidRDefault="002E3440" w:rsidP="00C401A3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C705BD" w:rsidRDefault="00C705BD" w:rsidP="00C401A3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FF0AB7" w:rsidRPr="006F6A85" w:rsidRDefault="00FF0AB7" w:rsidP="00C401A3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E735C5" w:rsidRPr="006F6A85" w:rsidRDefault="003356D2" w:rsidP="005F797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3356D2" w:rsidRPr="006F6A85" w:rsidRDefault="003356D2" w:rsidP="002E3440">
      <w:pPr>
        <w:spacing w:after="120"/>
        <w:jc w:val="right"/>
        <w:rPr>
          <w:rFonts w:ascii="Times New Roman" w:hAnsi="Times New Roman" w:cs="Times New Roman"/>
          <w:sz w:val="30"/>
          <w:szCs w:val="30"/>
        </w:rPr>
      </w:pPr>
      <w:r w:rsidRPr="006F6A85">
        <w:rPr>
          <w:rFonts w:ascii="Times New Roman" w:hAnsi="Times New Roman" w:cs="Times New Roman"/>
          <w:sz w:val="30"/>
          <w:szCs w:val="30"/>
        </w:rPr>
        <w:t>Харитонова Анастасия Сергеевна</w:t>
      </w:r>
    </w:p>
    <w:p w:rsidR="00C705BD" w:rsidRDefault="00C705BD" w:rsidP="00E735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705BD" w:rsidRPr="006F6A85" w:rsidRDefault="00C705BD" w:rsidP="00E735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35157" w:rsidRPr="006F6A85" w:rsidRDefault="003356D2" w:rsidP="006F6A8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F6A85">
        <w:rPr>
          <w:rFonts w:ascii="Times New Roman" w:hAnsi="Times New Roman" w:cs="Times New Roman"/>
          <w:sz w:val="24"/>
          <w:szCs w:val="24"/>
        </w:rPr>
        <w:t>Москва, 201</w:t>
      </w:r>
      <w:r w:rsidR="00C401A3" w:rsidRPr="006F6A85">
        <w:rPr>
          <w:rFonts w:ascii="Times New Roman" w:hAnsi="Times New Roman" w:cs="Times New Roman"/>
          <w:sz w:val="24"/>
          <w:szCs w:val="24"/>
        </w:rPr>
        <w:t>3</w:t>
      </w:r>
      <w:r w:rsidRPr="006F6A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сотрудничества </w:t>
      </w:r>
      <w:r w:rsidR="00A454A7">
        <w:rPr>
          <w:rFonts w:ascii="Times New Roman" w:hAnsi="Times New Roman" w:cs="Times New Roman"/>
          <w:sz w:val="28"/>
          <w:szCs w:val="28"/>
        </w:rPr>
        <w:t>педагога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включает три основных направления: </w:t>
      </w:r>
    </w:p>
    <w:p w:rsidR="006F6A85" w:rsidRPr="006F6A85" w:rsidRDefault="006F6A85" w:rsidP="006F6A8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F6A85">
        <w:rPr>
          <w:rFonts w:eastAsia="Calibri"/>
          <w:sz w:val="28"/>
          <w:szCs w:val="28"/>
        </w:rPr>
        <w:t xml:space="preserve">психолого—педагогическое просвещение родителей, </w:t>
      </w:r>
    </w:p>
    <w:p w:rsidR="006F6A85" w:rsidRPr="006F6A85" w:rsidRDefault="006F6A85" w:rsidP="006F6A8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F6A85">
        <w:rPr>
          <w:rFonts w:eastAsia="Calibri"/>
          <w:sz w:val="28"/>
          <w:szCs w:val="28"/>
        </w:rPr>
        <w:t xml:space="preserve">вовлечение родителей </w:t>
      </w:r>
      <w:r w:rsidRPr="006F6A85">
        <w:rPr>
          <w:sz w:val="28"/>
          <w:szCs w:val="28"/>
        </w:rPr>
        <w:t xml:space="preserve">в учебно-воспитательный процесс, </w:t>
      </w:r>
    </w:p>
    <w:p w:rsidR="006F6A85" w:rsidRPr="006F6A85" w:rsidRDefault="006F6A85" w:rsidP="006F6A85">
      <w:pPr>
        <w:pStyle w:val="a5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6F6A85">
        <w:rPr>
          <w:rFonts w:eastAsia="Calibri"/>
          <w:sz w:val="28"/>
          <w:szCs w:val="28"/>
        </w:rPr>
        <w:t xml:space="preserve">участие в управлении </w:t>
      </w:r>
      <w:r w:rsidR="00A454A7" w:rsidRPr="006F6A85">
        <w:rPr>
          <w:sz w:val="28"/>
          <w:szCs w:val="28"/>
        </w:rPr>
        <w:t>учебно-воспитательны</w:t>
      </w:r>
      <w:r w:rsidR="00A454A7">
        <w:rPr>
          <w:sz w:val="28"/>
          <w:szCs w:val="28"/>
        </w:rPr>
        <w:t>м процессом</w:t>
      </w:r>
      <w:r w:rsidR="00A454A7" w:rsidRPr="006F6A85">
        <w:rPr>
          <w:sz w:val="28"/>
          <w:szCs w:val="28"/>
        </w:rPr>
        <w:t xml:space="preserve"> </w:t>
      </w:r>
      <w:r w:rsidRPr="006F6A85">
        <w:rPr>
          <w:rFonts w:eastAsia="Calibri"/>
          <w:sz w:val="28"/>
          <w:szCs w:val="28"/>
        </w:rPr>
        <w:t>в</w:t>
      </w:r>
      <w:r w:rsidR="00A454A7">
        <w:rPr>
          <w:rFonts w:eastAsia="Calibri"/>
          <w:sz w:val="28"/>
          <w:szCs w:val="28"/>
        </w:rPr>
        <w:t xml:space="preserve"> ДОУ</w:t>
      </w:r>
      <w:r w:rsidRPr="006F6A85">
        <w:rPr>
          <w:rFonts w:eastAsia="Calibri"/>
          <w:sz w:val="28"/>
          <w:szCs w:val="28"/>
        </w:rPr>
        <w:t>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A85"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b/>
          <w:sz w:val="28"/>
          <w:szCs w:val="28"/>
        </w:rPr>
        <w:t>педагогическое</w:t>
      </w:r>
      <w:proofErr w:type="gramEnd"/>
      <w:r w:rsidRPr="006F6A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просвещение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родителей можно организовать с помощью следующих форм работы с семьей: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 родительские университеты;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 конференции;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 индивидуальные и тематические консультации;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 родительские собрания;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 тренинги.</w:t>
      </w:r>
    </w:p>
    <w:p w:rsidR="00B64512" w:rsidRDefault="006F6A85" w:rsidP="006F6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b/>
          <w:sz w:val="28"/>
          <w:szCs w:val="28"/>
        </w:rPr>
        <w:t>Родительские университеты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- это достаточно интересная и продуктивная форма работы с родителями. </w:t>
      </w:r>
    </w:p>
    <w:p w:rsidR="006F6A85" w:rsidRPr="006F6A85" w:rsidRDefault="006F6A85" w:rsidP="00B64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Назначение родительских университетов в </w:t>
      </w:r>
      <w:r w:rsidR="00A454A7">
        <w:rPr>
          <w:rFonts w:ascii="Times New Roman" w:eastAsia="Times New Roman" w:hAnsi="Times New Roman" w:cs="Times New Roman"/>
          <w:sz w:val="28"/>
          <w:szCs w:val="28"/>
        </w:rPr>
        <w:t>детском саду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— психолого-педагогическое просвещение родителей. Просвещение родителей направлено на вооружение их основами педагогической и психологической культуры, на знакомство с актуальными вопросами воспитания и проблемами педагогической науки, на установление контактов родителей с общественностью и педагогами не только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 xml:space="preserve">школы,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ВУЗов, на взаимодействие педагогов, родителей и общественных организаций в воспитательной работе. Наиболее эффективными являются родительские университеты, занятия в которых проводятся в параллели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возрастных групп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Это дает возможность пригласить на занятие университета наиболее заинтересованную аудиторию, которая объединена общей проблемой и одинаковыми возрастными особенностями. Специалисты, которые проводят встречу, легче ориентируются в вопросах родителей, заранее могут к ним подготовиться. Формы занятий в родительском университете могут быть самыми разнообразными: </w:t>
      </w:r>
      <w:r w:rsidRPr="00B64512">
        <w:rPr>
          <w:rFonts w:ascii="Times New Roman" w:eastAsia="Times New Roman" w:hAnsi="Times New Roman" w:cs="Times New Roman"/>
          <w:b/>
          <w:sz w:val="28"/>
          <w:szCs w:val="28"/>
        </w:rPr>
        <w:t>конференции, час вопросов и ответов на актуальную тему, лекции, практикумы, родительские ринги.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5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Конференция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— форма просвещения родителей, которая расширяет, углубляет и закрепляет знания родителей о воспитании детей по какой-то узкой тематике. Наиболее эффективными и содержательными являются конференции по обмену опытом в воспитании детей, теоретические конференции, в ходе которых одна и та же проблема рассматривается под различными углами зрения. Конференции родителей проводятся не более одного раза в год, так как требуют серьезной и тщательной подготовки. К конференциям готовится вс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все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К конференциям готовятся фотовыставки, книжный киоск по теме конференции, выставки работ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музыкальные программы, экскурсии по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детскому саду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т. д. Темы конференции должны носить конкретный и практический характер.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Специалисты 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и раздают родителям рекомендации по теме конференции, которые родители смогут использовать в воспитании своих детей.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2D">
        <w:rPr>
          <w:rFonts w:ascii="Times New Roman" w:eastAsia="Times New Roman" w:hAnsi="Times New Roman" w:cs="Times New Roman"/>
          <w:b/>
          <w:sz w:val="28"/>
          <w:szCs w:val="28"/>
        </w:rPr>
        <w:t>Тематические и индивидуальные консультации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вопросам самих родителей, если они сталкиваются с проблемой воспитании ребёнка, которую самостоятельно решить не могут. Тематические и индивидуальные консультации могут быть проведены для родителей по рекомендации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воспитателя или учителя-дефектолога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педагоги видя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т, что родители не в состоянии сам</w:t>
      </w:r>
      <w:r w:rsidR="00943D02">
        <w:rPr>
          <w:rFonts w:ascii="Times New Roman" w:hAnsi="Times New Roman" w:cs="Times New Roman"/>
          <w:sz w:val="28"/>
          <w:szCs w:val="28"/>
        </w:rPr>
        <w:t>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стоятельно разобраться с проблемой или проблема доведена до конфликтной ситуации, или родители пытаются уйти от </w:t>
      </w:r>
      <w:proofErr w:type="gramStart"/>
      <w:r w:rsidRPr="006F6A85">
        <w:rPr>
          <w:rFonts w:ascii="Times New Roman" w:eastAsia="Times New Roman" w:hAnsi="Times New Roman" w:cs="Times New Roman"/>
          <w:sz w:val="28"/>
          <w:szCs w:val="28"/>
        </w:rPr>
        <w:t>решения трудной ситуации</w:t>
      </w:r>
      <w:proofErr w:type="gram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Тематические и индивидуальные консультации должны тщательно готовиться. При подготовке к консультации необходимо побеседовать с ребенком, его ближайшим окружением, педагогами, причем делать это необходимо тактично и умело. Каждая консультация предполагает не только обсуждение проблемы, но и практические рекомендации по ее решению. Не всякий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43D02">
        <w:rPr>
          <w:rFonts w:ascii="Times New Roman" w:hAnsi="Times New Roman" w:cs="Times New Roman"/>
          <w:sz w:val="28"/>
          <w:szCs w:val="28"/>
        </w:rPr>
        <w:t>ожет провести такую консультаци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ю, поэтому всегда уместно привлечение компетентных людей и специалистов к поиску решения в трудной ситуации.</w:t>
      </w:r>
    </w:p>
    <w:p w:rsidR="00F12395" w:rsidRDefault="00F1239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A85" w:rsidRPr="00943D02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D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проведению консультации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проводится по запросам родителей, ребенка и 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воспитателя, учителя-дефектолога, учителя – логопеда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Проблема, которая будет обсуждаться, хорошо известна и рассматрива</w:t>
      </w:r>
      <w:r w:rsidR="00F1239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 различных позиций: ребенка, родителей, педагогов.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В ходе консультации необходимо дать возможность заинтересованным сторонам высказать свое мнение и своё отношение к проблеме.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Участники консультации, которые пытаются помочь родителям, должны быть компетентны в решаемой проблеме.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Консультация должна проходить в доброжелательной атмосфере, без назидания и угроз.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В ходе консультации необходимо обратить внимание на </w:t>
      </w:r>
      <w:proofErr w:type="gramStart"/>
      <w:r w:rsidRPr="006F6A85">
        <w:rPr>
          <w:rFonts w:ascii="Times New Roman" w:eastAsia="Times New Roman" w:hAnsi="Times New Roman" w:cs="Times New Roman"/>
          <w:sz w:val="28"/>
          <w:szCs w:val="28"/>
        </w:rPr>
        <w:t>все то</w:t>
      </w:r>
      <w:proofErr w:type="gram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хорошее и положительное, что есть в ребенке и только потом говорить о проблемах.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В ходе консультации неуместно сравнивать детей друг с другом, можно лишь говорить о прежних качествах, успехах и недостатках в сравнении с сегодняшним днем.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8.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Консультация должна дать родителям реальные рекомендации по п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роблеме специалистов и педагогов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Консультация должна быть перспективной и способствовать реальным изменениям в семье и в лучшую сторону.</w:t>
      </w:r>
    </w:p>
    <w:p w:rsidR="006F6A85" w:rsidRPr="006F6A85" w:rsidRDefault="006F6A85" w:rsidP="00111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="001117F9">
        <w:rPr>
          <w:rFonts w:ascii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Результаты консультации не должны стать темой обсуждения посторонних людей.</w:t>
      </w:r>
    </w:p>
    <w:p w:rsidR="006F6A85" w:rsidRPr="001117F9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и наиболее распространенных форм работы со всеми родителями является </w:t>
      </w:r>
      <w:r w:rsidRPr="001117F9">
        <w:rPr>
          <w:rFonts w:ascii="Times New Roman" w:eastAsia="Times New Roman" w:hAnsi="Times New Roman" w:cs="Times New Roman"/>
          <w:b/>
          <w:sz w:val="28"/>
          <w:szCs w:val="28"/>
        </w:rPr>
        <w:t>родительское собрание.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Родительское собрание закономерно считается не менее сложным «жанром», чем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учебная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работа. Здесь встречаются две стороны, участвующие в образовательном процессе, - педагоги и родители - для того, чтобы выслушать друг друга и обсудить основные проблемы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третьей, самой главной стороны - детей. Именно поэтому в разделе функциональных обязанностей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проведению родительских собраний отведена первая строка. Это обстоятельство налагает большую ответственность на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на всех этапах подготовки, проведения и осмысления итогов родительского собрания.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>Часто сетуют на то, что родители не хотят посещать собрания, не приходят на встречи с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о специалистами и педагогами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Но, видимо, не стоит этому удивляться. Очень часто родительские собрания и встречи превращаются в «разбор полетов», на которых унижается человеческое достоинство родителей, проявляется </w:t>
      </w:r>
      <w:proofErr w:type="gramStart"/>
      <w:r w:rsidRPr="006F6A85">
        <w:rPr>
          <w:rFonts w:ascii="Times New Roman" w:eastAsia="Times New Roman" w:hAnsi="Times New Roman" w:cs="Times New Roman"/>
          <w:sz w:val="28"/>
          <w:szCs w:val="28"/>
        </w:rPr>
        <w:t>хамство</w:t>
      </w:r>
      <w:proofErr w:type="gram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грубость педагогов.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следует помнить - родительское собрание — это, в первую очередь, обучение родителей быть ими с помощью теории и практики. 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специалистов 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 также являются одним из важнейших средств сопровождения детей. Все сотрудники: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 xml:space="preserve"> дефектологи,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психологи, логопеды,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педагоги доп</w:t>
      </w:r>
      <w:proofErr w:type="gramStart"/>
      <w:r w:rsidR="00893C8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893C8F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- постоянно участвуют в собраниях, готовят отдельные собрания, обсуждают сценарии собраний, предлагают актуальные темы для собраний и, наконец, анализируют итоги.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>Родительские собрания могут быть: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организационными;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текущими или тематическими;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      - итоговыми;</w:t>
      </w:r>
    </w:p>
    <w:p w:rsidR="006F6A85" w:rsidRPr="006F6A85" w:rsidRDefault="00893C8F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общими групповыми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Тематика родительских собраний определяется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воспитателем и специалистами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на основе изучения целей и задач работы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и исходя из запросов родителей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7F9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="00893C8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117F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родительское собрание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два раза в год. Основной целью обще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собрания является знакомство с целями и задачами работы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планированием воспитательного процесса (дни открытых дверей, дни самоуправления и творчества), итогами работы за определенный промежуток времени, проблемами и перспективами развития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школьного обучения в условиях реформирования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ДОУ. Однако общие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 могут носить и торжественный характер. Традиционными общ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родительскими собраниями могут стать собрания, посвященные юбилею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чествованию родителей, воспитавших прекрасных детей, чествованию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— победителей олимпиад и конкурсов и т.д. Прекрасной традицией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обще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родительское собрание, которое посвящено педагогу, обучившему не одно поколение </w:t>
      </w:r>
      <w:r w:rsidR="00893C8F">
        <w:rPr>
          <w:rFonts w:ascii="Times New Roman" w:eastAsia="Times New Roman" w:hAnsi="Times New Roman" w:cs="Times New Roman"/>
          <w:sz w:val="28"/>
          <w:szCs w:val="28"/>
        </w:rPr>
        <w:t>воспитанников детского сада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. Такие родительские собрания носят глубокий общечеловеческий нравственный характер, положительно влияют на родителей, стимулируют их на изменение своей педагогической позиции в семье.</w:t>
      </w:r>
    </w:p>
    <w:p w:rsidR="006F6A85" w:rsidRDefault="006F6A85" w:rsidP="006F6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ступенек в сотрудничестве родителей 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с детским садом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5D2EA7">
        <w:rPr>
          <w:rFonts w:ascii="Times New Roman" w:eastAsia="Times New Roman" w:hAnsi="Times New Roman" w:cs="Times New Roman"/>
          <w:b/>
          <w:sz w:val="28"/>
          <w:szCs w:val="28"/>
        </w:rPr>
        <w:t>групповое</w:t>
      </w:r>
      <w:r w:rsidRPr="001117F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родительское собрание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собрание проводится 4-5 раз в учебном году. На собрании обсуждаются задачи учебно-воспитательного процесса в 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планируется и обсуждается построение 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образовательного и воспитательного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процесса, определяются стратегические линии сотрудничества родителей и 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, подводятся итоги работы з</w:t>
      </w:r>
      <w:r w:rsidR="005D2EA7">
        <w:rPr>
          <w:rFonts w:ascii="Times New Roman" w:eastAsia="Times New Roman" w:hAnsi="Times New Roman" w:cs="Times New Roman"/>
          <w:sz w:val="28"/>
          <w:szCs w:val="28"/>
        </w:rPr>
        <w:t>а год. Обсуждение успеваемости воспитанников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не должно стать главным аргументом в организации и проведении родительского собрания.</w:t>
      </w:r>
    </w:p>
    <w:p w:rsidR="00DF2C71" w:rsidRPr="00DF2C71" w:rsidRDefault="00DF2C71" w:rsidP="00DF2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71">
        <w:rPr>
          <w:rFonts w:ascii="Times New Roman" w:hAnsi="Times New Roman" w:cs="Times New Roman"/>
          <w:sz w:val="28"/>
          <w:szCs w:val="28"/>
        </w:rPr>
        <w:t>Родительское собрание условно можно разделить на три части – вступительную, основную, заключительную.</w:t>
      </w:r>
    </w:p>
    <w:p w:rsidR="00DF2C71" w:rsidRPr="00DF2C71" w:rsidRDefault="00DF2C71" w:rsidP="00DF2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71">
        <w:rPr>
          <w:rFonts w:ascii="Times New Roman" w:hAnsi="Times New Roman" w:cs="Times New Roman"/>
          <w:sz w:val="28"/>
          <w:szCs w:val="28"/>
        </w:rPr>
        <w:t xml:space="preserve"> </w:t>
      </w:r>
      <w:r w:rsidRPr="00DF2C71">
        <w:rPr>
          <w:rFonts w:ascii="Times New Roman" w:hAnsi="Times New Roman" w:cs="Times New Roman"/>
          <w:sz w:val="28"/>
          <w:szCs w:val="28"/>
          <w:u w:val="single"/>
        </w:rPr>
        <w:t>Вступительная часть.</w:t>
      </w:r>
      <w:r w:rsidRPr="00DF2C71">
        <w:rPr>
          <w:rFonts w:ascii="Times New Roman" w:hAnsi="Times New Roman" w:cs="Times New Roman"/>
          <w:sz w:val="28"/>
          <w:szCs w:val="28"/>
        </w:rPr>
        <w:t xml:space="preserve"> Родительское собрание открывает и ведет в дальнейшем </w:t>
      </w:r>
      <w:r w:rsidR="005D2EA7">
        <w:rPr>
          <w:rFonts w:ascii="Times New Roman" w:hAnsi="Times New Roman" w:cs="Times New Roman"/>
          <w:sz w:val="28"/>
          <w:szCs w:val="28"/>
        </w:rPr>
        <w:t>воспитатель</w:t>
      </w:r>
      <w:r w:rsidRPr="00DF2C71">
        <w:rPr>
          <w:rFonts w:ascii="Times New Roman" w:hAnsi="Times New Roman" w:cs="Times New Roman"/>
          <w:sz w:val="28"/>
          <w:szCs w:val="28"/>
        </w:rPr>
        <w:t xml:space="preserve"> или председатель родительского комитета. Кто-то из них в своем вступительном слове объявляет повестку собрания, напоминает его цели и задачи, знакомит с порядком совместной работы его участников, представляет приглашенных на собрание, подчеркивает актуальность обсуждаемых вопросов. Важно, чтобы </w:t>
      </w:r>
      <w:proofErr w:type="gramStart"/>
      <w:r w:rsidRPr="00DF2C7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F2C71">
        <w:rPr>
          <w:rFonts w:ascii="Times New Roman" w:hAnsi="Times New Roman" w:cs="Times New Roman"/>
          <w:sz w:val="28"/>
          <w:szCs w:val="28"/>
        </w:rPr>
        <w:t xml:space="preserve"> минуты собрания родители уже были мобилизованы, заинтересованы и готовы к активному участию в нем.</w:t>
      </w:r>
    </w:p>
    <w:p w:rsidR="00DF2C71" w:rsidRPr="00DF2C71" w:rsidRDefault="00DF2C71" w:rsidP="00DF2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7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Основная часть.</w:t>
      </w:r>
      <w:r w:rsidRPr="00DF2C71">
        <w:rPr>
          <w:rFonts w:ascii="Times New Roman" w:hAnsi="Times New Roman" w:cs="Times New Roman"/>
          <w:sz w:val="28"/>
          <w:szCs w:val="28"/>
        </w:rPr>
        <w:t xml:space="preserve"> В данный период излагается наиболее важная информация, происходит коллективное ее обсуждение, осуществляется совместный поиск путей и способов решения рассматриваемой проблемы.</w:t>
      </w:r>
    </w:p>
    <w:p w:rsidR="00DF2C71" w:rsidRDefault="00DF2C71" w:rsidP="00DF2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71">
        <w:rPr>
          <w:rFonts w:ascii="Times New Roman" w:hAnsi="Times New Roman" w:cs="Times New Roman"/>
          <w:sz w:val="28"/>
          <w:szCs w:val="28"/>
        </w:rPr>
        <w:t xml:space="preserve"> </w:t>
      </w:r>
      <w:r w:rsidRPr="00DF2C71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  <w:r w:rsidRPr="00DF2C71">
        <w:rPr>
          <w:rFonts w:ascii="Times New Roman" w:hAnsi="Times New Roman" w:cs="Times New Roman"/>
          <w:sz w:val="28"/>
          <w:szCs w:val="28"/>
        </w:rPr>
        <w:t xml:space="preserve"> Эта часть собрания включает в себя такие важные моменты, как принятие решения и оценка происшедшего на собрании. В данный период дорабатывается предварительно подготовленный проект решения собрания, и затем оно утверждается с внесенными в него поправками.</w:t>
      </w:r>
    </w:p>
    <w:p w:rsidR="00DF2C71" w:rsidRPr="006F6A85" w:rsidRDefault="00DF2C71" w:rsidP="00DF2C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1">
        <w:rPr>
          <w:rFonts w:ascii="Times New Roman" w:hAnsi="Times New Roman" w:cs="Times New Roman"/>
          <w:sz w:val="28"/>
          <w:szCs w:val="28"/>
        </w:rPr>
        <w:t xml:space="preserve">Одной из форм просвещения родителей </w:t>
      </w:r>
      <w:r w:rsidR="00BD0B83">
        <w:rPr>
          <w:rFonts w:ascii="Times New Roman" w:hAnsi="Times New Roman" w:cs="Times New Roman"/>
          <w:sz w:val="28"/>
          <w:szCs w:val="28"/>
        </w:rPr>
        <w:t>группы</w:t>
      </w:r>
      <w:r w:rsidRPr="00DF2C71">
        <w:rPr>
          <w:rFonts w:ascii="Times New Roman" w:hAnsi="Times New Roman" w:cs="Times New Roman"/>
          <w:sz w:val="28"/>
          <w:szCs w:val="28"/>
        </w:rPr>
        <w:t xml:space="preserve"> является родительский ринг. </w:t>
      </w:r>
      <w:r w:rsidRPr="00DF2C71">
        <w:rPr>
          <w:rFonts w:ascii="Times New Roman" w:hAnsi="Times New Roman" w:cs="Times New Roman"/>
          <w:b/>
          <w:sz w:val="28"/>
          <w:szCs w:val="28"/>
        </w:rPr>
        <w:t>Родительский ринг</w:t>
      </w:r>
      <w:r w:rsidRPr="00DF2C71">
        <w:rPr>
          <w:rFonts w:ascii="Times New Roman" w:hAnsi="Times New Roman" w:cs="Times New Roman"/>
          <w:sz w:val="28"/>
          <w:szCs w:val="28"/>
        </w:rPr>
        <w:t xml:space="preserve"> – это возможность обсудить различные ситуации в воспитании </w:t>
      </w:r>
      <w:r w:rsidR="00BD0B83">
        <w:rPr>
          <w:rFonts w:ascii="Times New Roman" w:hAnsi="Times New Roman" w:cs="Times New Roman"/>
          <w:sz w:val="28"/>
          <w:szCs w:val="28"/>
        </w:rPr>
        <w:t>детей</w:t>
      </w:r>
      <w:r w:rsidRPr="00DF2C71">
        <w:rPr>
          <w:rFonts w:ascii="Times New Roman" w:hAnsi="Times New Roman" w:cs="Times New Roman"/>
          <w:sz w:val="28"/>
          <w:szCs w:val="28"/>
        </w:rPr>
        <w:t xml:space="preserve">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 На обсуждение в ходе ринга могут быть представлены ситуации воспитания, которые могут быть в том или ином возрасте </w:t>
      </w:r>
      <w:r w:rsidR="00BD0B83">
        <w:rPr>
          <w:rFonts w:ascii="Times New Roman" w:hAnsi="Times New Roman" w:cs="Times New Roman"/>
          <w:sz w:val="28"/>
          <w:szCs w:val="28"/>
        </w:rPr>
        <w:t>дошкольников</w:t>
      </w:r>
      <w:r w:rsidRPr="00DF2C71">
        <w:rPr>
          <w:rFonts w:ascii="Times New Roman" w:hAnsi="Times New Roman" w:cs="Times New Roman"/>
          <w:sz w:val="28"/>
          <w:szCs w:val="28"/>
        </w:rPr>
        <w:t xml:space="preserve">, а так же проблемные ситуации, которые складываются в самом </w:t>
      </w:r>
      <w:r w:rsidR="00BD0B83">
        <w:rPr>
          <w:rFonts w:ascii="Times New Roman" w:hAnsi="Times New Roman" w:cs="Times New Roman"/>
          <w:sz w:val="28"/>
          <w:szCs w:val="28"/>
        </w:rPr>
        <w:t>детском</w:t>
      </w:r>
      <w:r w:rsidRPr="00DF2C71">
        <w:rPr>
          <w:rFonts w:ascii="Times New Roman" w:hAnsi="Times New Roman" w:cs="Times New Roman"/>
          <w:sz w:val="28"/>
          <w:szCs w:val="28"/>
        </w:rPr>
        <w:t xml:space="preserve"> коллективе. Безусловно в ходе ринга анализируется педагогическая ситуация без переноса ее на конкретных </w:t>
      </w:r>
      <w:r w:rsidR="00BD0B83">
        <w:rPr>
          <w:rFonts w:ascii="Times New Roman" w:hAnsi="Times New Roman" w:cs="Times New Roman"/>
          <w:sz w:val="28"/>
          <w:szCs w:val="28"/>
        </w:rPr>
        <w:t>воспитанников</w:t>
      </w:r>
      <w:r w:rsidRPr="00DF2C71">
        <w:rPr>
          <w:rFonts w:ascii="Times New Roman" w:hAnsi="Times New Roman" w:cs="Times New Roman"/>
          <w:sz w:val="28"/>
          <w:szCs w:val="28"/>
        </w:rPr>
        <w:t xml:space="preserve">. В анализ ситуации изучаются различные точки зрения родителей на проблему, обсуждается единственно верный выход из создавшегося положения. Играет огромную роль в просвещении родителей </w:t>
      </w:r>
      <w:r w:rsidR="00BD0B83">
        <w:rPr>
          <w:rFonts w:ascii="Times New Roman" w:hAnsi="Times New Roman" w:cs="Times New Roman"/>
          <w:sz w:val="28"/>
          <w:szCs w:val="28"/>
        </w:rPr>
        <w:t>группы</w:t>
      </w:r>
      <w:r w:rsidRPr="00DF2C71">
        <w:rPr>
          <w:rFonts w:ascii="Times New Roman" w:hAnsi="Times New Roman" w:cs="Times New Roman"/>
          <w:sz w:val="28"/>
          <w:szCs w:val="28"/>
        </w:rPr>
        <w:t>, так как предлагает практическое решение уже назревших проблем, которые требуют чрезвычайных мер и немедленного решения.</w:t>
      </w:r>
    </w:p>
    <w:p w:rsidR="006F6A85" w:rsidRPr="006F6A85" w:rsidRDefault="006F6A85" w:rsidP="00DF2C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Ещё одной из форм сотрудничества с родителями являются тренинги. </w:t>
      </w:r>
      <w:r w:rsidRPr="001117F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Тренинги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— это возможность родителей и детей прожить несколько часов совместного общения. Тренинги как форма коррекции взаимоотношений детей и родителей находится в ведении </w:t>
      </w:r>
      <w:r w:rsidR="00BD0B8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школьного психолога. </w:t>
      </w:r>
      <w:r w:rsidR="00BD0B83">
        <w:rPr>
          <w:rFonts w:ascii="Times New Roman" w:eastAsia="Times New Roman" w:hAnsi="Times New Roman" w:cs="Times New Roman"/>
          <w:sz w:val="28"/>
          <w:szCs w:val="28"/>
        </w:rPr>
        <w:t>Воспитатель или специалист беседует с детьми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их родителями и предлагает принять участие в тренинге. Участие детей и родителей в совместном тренинге возможно только на добровольной основе.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занятия детей и их родителей позволяют по-новому строить взаимоотношения, изменяют </w:t>
      </w:r>
      <w:proofErr w:type="spellStart"/>
      <w:proofErr w:type="gramStart"/>
      <w:r w:rsidRPr="006F6A85">
        <w:rPr>
          <w:rFonts w:ascii="Times New Roman" w:eastAsia="Times New Roman" w:hAnsi="Times New Roman" w:cs="Times New Roman"/>
          <w:sz w:val="28"/>
          <w:szCs w:val="28"/>
        </w:rPr>
        <w:t>я-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</w:t>
      </w:r>
      <w:proofErr w:type="spellEnd"/>
      <w:proofErr w:type="gram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детей и взрослых; способствуют пониманию интересов и потребностей детей и требований родителей, изменяют значимость авторитета обоих родителей и каждого из них в отдельности. Однако очень важно помнить, что тренинги имеет право организовывать и проводить только специалист, имеющий специальное для этого разрешение.</w:t>
      </w:r>
    </w:p>
    <w:p w:rsidR="006F6A85" w:rsidRPr="00BF3EEB" w:rsidRDefault="006F6A85" w:rsidP="00BF3EE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1">
        <w:rPr>
          <w:rFonts w:ascii="Times New Roman" w:eastAsia="Times New Roman" w:hAnsi="Times New Roman" w:cs="Times New Roman"/>
          <w:b/>
          <w:sz w:val="28"/>
          <w:szCs w:val="28"/>
        </w:rPr>
        <w:t>Как вовлечь родителей в учебно-воспитательный процесс?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Поскольку родители являются социальными заказчиками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они должны активно участвовать в учебно-воспитательном процессе в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в своих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ах. Иногда можно слышать от педагогов, что родители не хотят и слышать о том, чтобы что-то сделать в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е, в лучшем случае — предлагают материальную помощь. Однако родители должны и могут активно участвовать в управлении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школьной жизнью.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участия родителей является деятельность родительского комитета. В родительский комитет входят самые инициативные интересующиеся и опытные родители. Родительский комитет осуществляет свою деятельность на основе Положения о родительском комитете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Устава учебного заведения. Выборы родительского комитета осуществляются общим голосованием родителей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В поле зрения родительского комитета входят вопросы организации родительских собраний, установления контактов с родителями или людьми, их заменяющими, организации в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е мероприятий учебного и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внеучебного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плана. Заседания родительского комитета проходят по мере необходимости, но не реже 2 раз в месяц. Родительский комитет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привлекает родителей к организации и пр</w:t>
      </w:r>
      <w:r w:rsidR="00BF3EEB">
        <w:rPr>
          <w:rFonts w:ascii="Times New Roman" w:hAnsi="Times New Roman" w:cs="Times New Roman"/>
          <w:sz w:val="28"/>
          <w:szCs w:val="28"/>
        </w:rPr>
        <w:t>о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ведению </w:t>
      </w:r>
      <w:proofErr w:type="spellStart"/>
      <w:r w:rsidR="00AA3586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Родители-профессионалы могут организовать в </w:t>
      </w:r>
      <w:r w:rsidR="00AA3586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работу различных кружков, спортивных секций, клубов, театральных и музыкальных студий.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Родителей можно привлекать к проведению разовых </w:t>
      </w:r>
      <w:r w:rsidR="00F6680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F66801" w:rsidRPr="006F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часов. Эти часы могут быть связаны с профессиями самих родителей, миром их интересов и увлечений, предприятиями, на которых они трудятся.</w:t>
      </w:r>
    </w:p>
    <w:p w:rsidR="006F6A85" w:rsidRPr="006F6A85" w:rsidRDefault="006F6A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успешно могут участвовать в работе жюри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F66801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е, быть участниками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КВНов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F6A85">
        <w:rPr>
          <w:rFonts w:ascii="Times New Roman" w:eastAsia="Times New Roman" w:hAnsi="Times New Roman" w:cs="Times New Roman"/>
          <w:sz w:val="28"/>
          <w:szCs w:val="28"/>
        </w:rPr>
        <w:t>спортландий</w:t>
      </w:r>
      <w:proofErr w:type="spellEnd"/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музыкальных конкурсов и дней творчества. Все зависит от того, насколько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сумел привлечь родителей к сотрудничеству. Неоценимую помощь может оказать коллектив родителей в организации родительского патрулирования. Родительский патруль участвует в проведении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экскурсий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. Участники родительского патруля наблюдают во время дежурства за поведением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 и делятся впечатлениями на родительском собрании. Иногда мнение, высказанное родителями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 xml:space="preserve">, которые общаются с ребятами не каждый день, является более действенным, чем мнение </w:t>
      </w:r>
      <w:r w:rsidR="00A43F94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Pr="006F6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A85" w:rsidRDefault="00553785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и дефектолог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>, привлекая родителей к участию в воспитательной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образовательной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 xml:space="preserve"> работе в </w:t>
      </w:r>
      <w:r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 xml:space="preserve">е, должен обратить самое серьезное внимание на поощрение самых активных родителей. Эта традиция должна сохраняться в течение всего времени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группы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>. Формы поощрения родителей могут быть самыми разнообразными — грамоты, благодарственные письма, медали и шутливые ордена, из</w:t>
      </w:r>
      <w:r w:rsidR="00BF3EEB">
        <w:rPr>
          <w:rFonts w:ascii="Times New Roman" w:hAnsi="Times New Roman" w:cs="Times New Roman"/>
          <w:sz w:val="28"/>
          <w:szCs w:val="28"/>
        </w:rPr>
        <w:t>готовление сувениров самими уча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 xml:space="preserve">щимися, изготовление дипломов и множество различных необычных форм поощрения родителей за активное участие в жизни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6F6A85" w:rsidRPr="006F6A85">
        <w:rPr>
          <w:rFonts w:ascii="Times New Roman" w:eastAsia="Times New Roman" w:hAnsi="Times New Roman" w:cs="Times New Roman"/>
          <w:sz w:val="28"/>
          <w:szCs w:val="28"/>
        </w:rPr>
        <w:t xml:space="preserve"> коллектива.</w:t>
      </w: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28" w:rsidRPr="006F6A85" w:rsidRDefault="00040928" w:rsidP="006F6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785" w:rsidRDefault="00553785" w:rsidP="009179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85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0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040928">
        <w:rPr>
          <w:rFonts w:ascii="Times New Roman" w:hAnsi="Times New Roman" w:cs="Times New Roman"/>
          <w:b/>
          <w:sz w:val="28"/>
          <w:szCs w:val="28"/>
        </w:rPr>
        <w:t>:</w:t>
      </w:r>
    </w:p>
    <w:p w:rsidR="00917909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 xml:space="preserve"> Н.И., Тихонова О.Г. Организация досуга в семье. - М., 2001.</w:t>
      </w:r>
    </w:p>
    <w:p w:rsidR="00917909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0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Делекреева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 xml:space="preserve"> Н.И. Новое родительское собрание: 1-4 классы. М., 2005.</w:t>
      </w:r>
    </w:p>
    <w:p w:rsidR="00917909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909">
        <w:rPr>
          <w:rFonts w:ascii="Times New Roman" w:hAnsi="Times New Roman" w:cs="Times New Roman"/>
          <w:sz w:val="28"/>
          <w:szCs w:val="28"/>
        </w:rPr>
        <w:t xml:space="preserve">. Ответственные родители: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1790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17909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 xml:space="preserve">. пос. для учителей сред. школы. М.: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>. образовательная программа «Мой выбор», 2007.</w:t>
      </w:r>
    </w:p>
    <w:p w:rsidR="00917909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7909">
        <w:rPr>
          <w:rFonts w:ascii="Times New Roman" w:hAnsi="Times New Roman" w:cs="Times New Roman"/>
          <w:sz w:val="28"/>
          <w:szCs w:val="28"/>
        </w:rPr>
        <w:t xml:space="preserve">. Родительские собрания: </w:t>
      </w:r>
      <w:proofErr w:type="gramStart"/>
      <w:r w:rsidRPr="009179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7909">
        <w:rPr>
          <w:rFonts w:ascii="Times New Roman" w:hAnsi="Times New Roman" w:cs="Times New Roman"/>
          <w:sz w:val="28"/>
          <w:szCs w:val="28"/>
        </w:rPr>
        <w:t xml:space="preserve"> класс / Авт.-сост.</w:t>
      </w:r>
      <w:proofErr w:type="gramEnd"/>
      <w:r w:rsidRPr="00917909">
        <w:rPr>
          <w:rFonts w:ascii="Times New Roman" w:hAnsi="Times New Roman" w:cs="Times New Roman"/>
          <w:sz w:val="28"/>
          <w:szCs w:val="28"/>
        </w:rPr>
        <w:t xml:space="preserve"> О.П. Варенька. М.: ВАКО, 2008.</w:t>
      </w:r>
    </w:p>
    <w:p w:rsidR="00645F6C" w:rsidRPr="00917909" w:rsidRDefault="00917909" w:rsidP="009179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7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17909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Pr="00917909">
        <w:rPr>
          <w:rFonts w:ascii="Times New Roman" w:hAnsi="Times New Roman" w:cs="Times New Roman"/>
          <w:sz w:val="28"/>
          <w:szCs w:val="28"/>
        </w:rPr>
        <w:t xml:space="preserve"> Н.С., Обухова Л.А. Нетрадиционные формы работы с родителями – М.: 5 за знания, 2005.</w:t>
      </w:r>
    </w:p>
    <w:sectPr w:rsidR="00645F6C" w:rsidRPr="00917909" w:rsidSect="00040928">
      <w:footerReference w:type="default" r:id="rId8"/>
      <w:pgSz w:w="11906" w:h="16838"/>
      <w:pgMar w:top="1134" w:right="850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94" w:rsidRDefault="00A43F94" w:rsidP="00040928">
      <w:pPr>
        <w:spacing w:after="0" w:line="240" w:lineRule="auto"/>
      </w:pPr>
      <w:r>
        <w:separator/>
      </w:r>
    </w:p>
  </w:endnote>
  <w:endnote w:type="continuationSeparator" w:id="1">
    <w:p w:rsidR="00A43F94" w:rsidRDefault="00A43F94" w:rsidP="0004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236"/>
      <w:docPartObj>
        <w:docPartGallery w:val="Page Numbers (Bottom of Page)"/>
        <w:docPartUnique/>
      </w:docPartObj>
    </w:sdtPr>
    <w:sdtContent>
      <w:p w:rsidR="00A43F94" w:rsidRDefault="00386A70">
        <w:pPr>
          <w:pStyle w:val="ab"/>
          <w:jc w:val="right"/>
        </w:pPr>
        <w:fldSimple w:instr=" PAGE   \* MERGEFORMAT ">
          <w:r w:rsidR="00FF0AB7">
            <w:rPr>
              <w:noProof/>
            </w:rPr>
            <w:t>2</w:t>
          </w:r>
        </w:fldSimple>
      </w:p>
    </w:sdtContent>
  </w:sdt>
  <w:p w:rsidR="00A43F94" w:rsidRDefault="00A43F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94" w:rsidRDefault="00A43F94" w:rsidP="00040928">
      <w:pPr>
        <w:spacing w:after="0" w:line="240" w:lineRule="auto"/>
      </w:pPr>
      <w:r>
        <w:separator/>
      </w:r>
    </w:p>
  </w:footnote>
  <w:footnote w:type="continuationSeparator" w:id="1">
    <w:p w:rsidR="00A43F94" w:rsidRDefault="00A43F94" w:rsidP="0004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3C7"/>
    <w:multiLevelType w:val="hybridMultilevel"/>
    <w:tmpl w:val="8698E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9E3B62"/>
    <w:multiLevelType w:val="hybridMultilevel"/>
    <w:tmpl w:val="CADAC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936213"/>
    <w:multiLevelType w:val="hybridMultilevel"/>
    <w:tmpl w:val="8C00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2A9D"/>
    <w:multiLevelType w:val="hybridMultilevel"/>
    <w:tmpl w:val="00FAD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061065D"/>
    <w:multiLevelType w:val="hybridMultilevel"/>
    <w:tmpl w:val="DFD6B3FC"/>
    <w:lvl w:ilvl="0" w:tplc="476EC5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79A634EE"/>
    <w:multiLevelType w:val="hybridMultilevel"/>
    <w:tmpl w:val="7682F642"/>
    <w:lvl w:ilvl="0" w:tplc="267E1CB6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6D2"/>
    <w:rsid w:val="00040928"/>
    <w:rsid w:val="000D05AC"/>
    <w:rsid w:val="000F72C8"/>
    <w:rsid w:val="001117F9"/>
    <w:rsid w:val="001212A3"/>
    <w:rsid w:val="0016296A"/>
    <w:rsid w:val="00186247"/>
    <w:rsid w:val="001C646A"/>
    <w:rsid w:val="002307F1"/>
    <w:rsid w:val="002E3440"/>
    <w:rsid w:val="003356D2"/>
    <w:rsid w:val="00386A70"/>
    <w:rsid w:val="0053481A"/>
    <w:rsid w:val="00553785"/>
    <w:rsid w:val="00596933"/>
    <w:rsid w:val="005D2EA7"/>
    <w:rsid w:val="005E39DE"/>
    <w:rsid w:val="005F797C"/>
    <w:rsid w:val="00613CE6"/>
    <w:rsid w:val="00645F6C"/>
    <w:rsid w:val="006F6A85"/>
    <w:rsid w:val="007951AB"/>
    <w:rsid w:val="007D055A"/>
    <w:rsid w:val="008036C1"/>
    <w:rsid w:val="00893C8F"/>
    <w:rsid w:val="008B6EAE"/>
    <w:rsid w:val="00917909"/>
    <w:rsid w:val="00935157"/>
    <w:rsid w:val="00943D02"/>
    <w:rsid w:val="009B6D2D"/>
    <w:rsid w:val="009D14F5"/>
    <w:rsid w:val="00A33F55"/>
    <w:rsid w:val="00A43F94"/>
    <w:rsid w:val="00A454A7"/>
    <w:rsid w:val="00AA3586"/>
    <w:rsid w:val="00B64512"/>
    <w:rsid w:val="00BD0B83"/>
    <w:rsid w:val="00BD2536"/>
    <w:rsid w:val="00BE65B6"/>
    <w:rsid w:val="00BF3EEB"/>
    <w:rsid w:val="00C04599"/>
    <w:rsid w:val="00C401A3"/>
    <w:rsid w:val="00C705BD"/>
    <w:rsid w:val="00C838FD"/>
    <w:rsid w:val="00C83B82"/>
    <w:rsid w:val="00D63F3C"/>
    <w:rsid w:val="00DB5FC6"/>
    <w:rsid w:val="00DB62EB"/>
    <w:rsid w:val="00DD64E1"/>
    <w:rsid w:val="00DF2C71"/>
    <w:rsid w:val="00E735C5"/>
    <w:rsid w:val="00EF7ED7"/>
    <w:rsid w:val="00F12395"/>
    <w:rsid w:val="00F66801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97C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"/>
    <w:rsid w:val="00C401A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35157"/>
    <w:pPr>
      <w:spacing w:after="0" w:line="240" w:lineRule="auto"/>
      <w:ind w:left="720" w:firstLine="284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35157"/>
    <w:pPr>
      <w:spacing w:after="120" w:line="240" w:lineRule="auto"/>
      <w:ind w:left="283" w:firstLine="284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5157"/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styleId="a6">
    <w:name w:val="Plain Text"/>
    <w:basedOn w:val="a"/>
    <w:link w:val="a7"/>
    <w:uiPriority w:val="99"/>
    <w:rsid w:val="009351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35157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45F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4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0928"/>
  </w:style>
  <w:style w:type="paragraph" w:styleId="ab">
    <w:name w:val="footer"/>
    <w:basedOn w:val="a"/>
    <w:link w:val="ac"/>
    <w:uiPriority w:val="99"/>
    <w:unhideWhenUsed/>
    <w:rsid w:val="0004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CF88-E279-4003-ACD7-38F205CC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Анастасия</cp:lastModifiedBy>
  <cp:revision>6</cp:revision>
  <cp:lastPrinted>2013-05-13T15:34:00Z</cp:lastPrinted>
  <dcterms:created xsi:type="dcterms:W3CDTF">2014-04-04T09:29:00Z</dcterms:created>
  <dcterms:modified xsi:type="dcterms:W3CDTF">2014-04-05T18:20:00Z</dcterms:modified>
</cp:coreProperties>
</file>