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D4" w:rsidRDefault="00BE78D4" w:rsidP="00BE78D4">
      <w:pPr>
        <w:pStyle w:val="a4"/>
        <w:jc w:val="center"/>
        <w:rPr>
          <w:rStyle w:val="highlight"/>
          <w:rFonts w:ascii="Times New Roman" w:hAnsi="Times New Roman" w:cs="Times New Roman"/>
          <w:bCs/>
          <w:sz w:val="24"/>
          <w:szCs w:val="24"/>
        </w:rPr>
      </w:pPr>
      <w:r>
        <w:rPr>
          <w:rStyle w:val="highlight"/>
          <w:rFonts w:ascii="Times New Roman" w:hAnsi="Times New Roman" w:cs="Times New Roman"/>
          <w:bCs/>
          <w:sz w:val="24"/>
          <w:szCs w:val="24"/>
        </w:rPr>
        <w:t>ГОУ школа № 477 с углубленным изучением предметов художественно-эстетического цикла Пушкинского района</w:t>
      </w:r>
    </w:p>
    <w:p w:rsidR="00BE78D4" w:rsidRDefault="00BE78D4" w:rsidP="00BE78D4">
      <w:pPr>
        <w:pStyle w:val="a4"/>
        <w:jc w:val="center"/>
        <w:rPr>
          <w:rStyle w:val="highlight"/>
          <w:rFonts w:ascii="Times New Roman" w:hAnsi="Times New Roman" w:cs="Times New Roman"/>
          <w:bCs/>
          <w:sz w:val="24"/>
          <w:szCs w:val="24"/>
        </w:rPr>
      </w:pPr>
    </w:p>
    <w:p w:rsidR="00BE78D4" w:rsidRDefault="00BE78D4" w:rsidP="00BE78D4">
      <w:pPr>
        <w:pStyle w:val="a4"/>
        <w:rPr>
          <w:rStyle w:val="highlight"/>
          <w:rFonts w:ascii="Times New Roman" w:hAnsi="Times New Roman" w:cs="Times New Roman"/>
          <w:bCs/>
          <w:sz w:val="24"/>
          <w:szCs w:val="24"/>
        </w:rPr>
      </w:pPr>
      <w:r>
        <w:rPr>
          <w:rStyle w:val="highlight"/>
          <w:rFonts w:ascii="Times New Roman" w:hAnsi="Times New Roman" w:cs="Times New Roman"/>
          <w:bCs/>
          <w:sz w:val="24"/>
          <w:szCs w:val="24"/>
        </w:rPr>
        <w:t>Согласовано</w:t>
      </w:r>
      <w:proofErr w:type="gramStart"/>
      <w:r>
        <w:rPr>
          <w:rStyle w:val="highlight"/>
          <w:rFonts w:ascii="Times New Roman" w:hAnsi="Times New Roman" w:cs="Times New Roman"/>
          <w:bCs/>
          <w:sz w:val="24"/>
          <w:szCs w:val="24"/>
        </w:rPr>
        <w:t xml:space="preserve">                                                                                                            У</w:t>
      </w:r>
      <w:proofErr w:type="gramEnd"/>
      <w:r>
        <w:rPr>
          <w:rStyle w:val="highlight"/>
          <w:rFonts w:ascii="Times New Roman" w:hAnsi="Times New Roman" w:cs="Times New Roman"/>
          <w:bCs/>
          <w:sz w:val="24"/>
          <w:szCs w:val="24"/>
        </w:rPr>
        <w:t>тверждаю</w:t>
      </w:r>
    </w:p>
    <w:p w:rsidR="00BE78D4" w:rsidRDefault="00BE78D4" w:rsidP="00BE78D4">
      <w:pPr>
        <w:pStyle w:val="a4"/>
        <w:rPr>
          <w:rStyle w:val="highlight"/>
          <w:rFonts w:ascii="Times New Roman" w:hAnsi="Times New Roman" w:cs="Times New Roman"/>
          <w:bCs/>
          <w:sz w:val="24"/>
          <w:szCs w:val="24"/>
        </w:rPr>
      </w:pPr>
      <w:r>
        <w:rPr>
          <w:rStyle w:val="highlight"/>
          <w:rFonts w:ascii="Times New Roman" w:hAnsi="Times New Roman" w:cs="Times New Roman"/>
          <w:bCs/>
          <w:sz w:val="24"/>
          <w:szCs w:val="24"/>
        </w:rPr>
        <w:t xml:space="preserve">Председатель ПК </w:t>
      </w:r>
      <w:proofErr w:type="spellStart"/>
      <w:r>
        <w:rPr>
          <w:rStyle w:val="highlight"/>
          <w:rFonts w:ascii="Times New Roman" w:hAnsi="Times New Roman" w:cs="Times New Roman"/>
          <w:bCs/>
          <w:sz w:val="24"/>
          <w:szCs w:val="24"/>
        </w:rPr>
        <w:t>Маслак</w:t>
      </w:r>
      <w:proofErr w:type="spellEnd"/>
      <w:r>
        <w:rPr>
          <w:rStyle w:val="highlight"/>
          <w:rFonts w:ascii="Times New Roman" w:hAnsi="Times New Roman" w:cs="Times New Roman"/>
          <w:bCs/>
          <w:sz w:val="24"/>
          <w:szCs w:val="24"/>
        </w:rPr>
        <w:t xml:space="preserve"> М.Н.                                                             директор ГОУ школы № 477</w:t>
      </w:r>
    </w:p>
    <w:p w:rsidR="00BE78D4" w:rsidRDefault="00BE78D4" w:rsidP="00BE78D4">
      <w:pPr>
        <w:pStyle w:val="a4"/>
        <w:rPr>
          <w:rStyle w:val="highlight"/>
          <w:rFonts w:ascii="Times New Roman" w:hAnsi="Times New Roman" w:cs="Times New Roman"/>
          <w:bCs/>
          <w:sz w:val="24"/>
          <w:szCs w:val="24"/>
        </w:rPr>
      </w:pPr>
      <w:r>
        <w:rPr>
          <w:rStyle w:val="highlight"/>
          <w:rFonts w:ascii="Times New Roman" w:hAnsi="Times New Roman" w:cs="Times New Roman"/>
          <w:bCs/>
          <w:sz w:val="24"/>
          <w:szCs w:val="24"/>
        </w:rPr>
        <w:t>Протокол №____                                                                                                           Кобзев В.М.</w:t>
      </w:r>
    </w:p>
    <w:p w:rsidR="00BE78D4" w:rsidRPr="00BE78D4" w:rsidRDefault="00BE78D4" w:rsidP="00BE78D4">
      <w:pPr>
        <w:pStyle w:val="a4"/>
        <w:rPr>
          <w:rStyle w:val="highlight"/>
          <w:rFonts w:ascii="Times New Roman" w:hAnsi="Times New Roman" w:cs="Times New Roman"/>
          <w:bCs/>
          <w:sz w:val="24"/>
          <w:szCs w:val="24"/>
        </w:rPr>
      </w:pPr>
      <w:r>
        <w:rPr>
          <w:rStyle w:val="highlight"/>
          <w:rFonts w:ascii="Times New Roman" w:hAnsi="Times New Roman" w:cs="Times New Roman"/>
          <w:bCs/>
          <w:sz w:val="24"/>
          <w:szCs w:val="24"/>
        </w:rPr>
        <w:t xml:space="preserve">«______» ____________ 2011 г                                                              «____» ___________ 2011  г                 </w:t>
      </w:r>
    </w:p>
    <w:p w:rsidR="00BE78D4" w:rsidRDefault="00BE78D4" w:rsidP="00BE78D4">
      <w:pPr>
        <w:pStyle w:val="a4"/>
        <w:jc w:val="center"/>
        <w:rPr>
          <w:rStyle w:val="highlight"/>
          <w:rFonts w:ascii="Times New Roman" w:hAnsi="Times New Roman" w:cs="Times New Roman"/>
          <w:b/>
          <w:bCs/>
          <w:sz w:val="24"/>
          <w:szCs w:val="24"/>
        </w:rPr>
      </w:pPr>
    </w:p>
    <w:p w:rsidR="00BE78D4" w:rsidRPr="00BE78D4" w:rsidRDefault="00BE78D4" w:rsidP="00BE78D4">
      <w:pPr>
        <w:pStyle w:val="a4"/>
        <w:jc w:val="center"/>
        <w:rPr>
          <w:rFonts w:ascii="Times New Roman" w:hAnsi="Times New Roman" w:cs="Times New Roman"/>
          <w:sz w:val="24"/>
          <w:szCs w:val="24"/>
        </w:rPr>
      </w:pPr>
      <w:r w:rsidRPr="00BE78D4">
        <w:rPr>
          <w:rStyle w:val="highlight"/>
          <w:rFonts w:ascii="Times New Roman" w:hAnsi="Times New Roman" w:cs="Times New Roman"/>
          <w:b/>
          <w:bCs/>
          <w:sz w:val="24"/>
          <w:szCs w:val="24"/>
        </w:rPr>
        <w:t>ДОЛЖНОСТНАЯ </w:t>
      </w:r>
      <w:r w:rsidRPr="00BE78D4">
        <w:rPr>
          <w:rFonts w:ascii="Times New Roman" w:hAnsi="Times New Roman" w:cs="Times New Roman"/>
          <w:sz w:val="24"/>
          <w:szCs w:val="24"/>
        </w:rPr>
        <w:t xml:space="preserve"> </w:t>
      </w:r>
      <w:bookmarkStart w:id="0" w:name="YANDEX_1"/>
      <w:bookmarkEnd w:id="0"/>
      <w:r w:rsidRPr="00BE78D4">
        <w:rPr>
          <w:rStyle w:val="highlight"/>
          <w:rFonts w:ascii="Times New Roman" w:hAnsi="Times New Roman" w:cs="Times New Roman"/>
          <w:b/>
          <w:bCs/>
          <w:sz w:val="24"/>
          <w:szCs w:val="24"/>
        </w:rPr>
        <w:t> ИНСТРУКЦИЯ</w:t>
      </w:r>
    </w:p>
    <w:p w:rsidR="00BE78D4" w:rsidRDefault="00BE78D4" w:rsidP="00BE78D4">
      <w:pPr>
        <w:pStyle w:val="a4"/>
        <w:jc w:val="center"/>
        <w:rPr>
          <w:rStyle w:val="highlight"/>
          <w:rFonts w:ascii="Times New Roman" w:hAnsi="Times New Roman" w:cs="Times New Roman"/>
          <w:b/>
          <w:bCs/>
          <w:sz w:val="24"/>
          <w:szCs w:val="24"/>
        </w:rPr>
      </w:pPr>
      <w:bookmarkStart w:id="1" w:name="YANDEX_2"/>
      <w:bookmarkEnd w:id="1"/>
      <w:r w:rsidRPr="00BE78D4">
        <w:rPr>
          <w:rStyle w:val="highlight"/>
          <w:rFonts w:ascii="Times New Roman" w:hAnsi="Times New Roman" w:cs="Times New Roman"/>
          <w:b/>
          <w:bCs/>
          <w:sz w:val="24"/>
          <w:szCs w:val="24"/>
        </w:rPr>
        <w:t>ОТВЕТСТВЕННОГО </w:t>
      </w:r>
      <w:r w:rsidRPr="00BE78D4">
        <w:rPr>
          <w:rFonts w:ascii="Times New Roman" w:hAnsi="Times New Roman" w:cs="Times New Roman"/>
          <w:sz w:val="24"/>
          <w:szCs w:val="24"/>
        </w:rPr>
        <w:t xml:space="preserve"> </w:t>
      </w:r>
      <w:bookmarkStart w:id="2" w:name="YANDEX_3"/>
      <w:bookmarkEnd w:id="2"/>
      <w:r w:rsidRPr="00BE78D4">
        <w:rPr>
          <w:rStyle w:val="highlight"/>
          <w:rFonts w:ascii="Times New Roman" w:hAnsi="Times New Roman" w:cs="Times New Roman"/>
          <w:b/>
          <w:bCs/>
          <w:sz w:val="24"/>
          <w:szCs w:val="24"/>
        </w:rPr>
        <w:t> ЗА </w:t>
      </w:r>
      <w:r w:rsidRPr="00BE78D4">
        <w:rPr>
          <w:rFonts w:ascii="Times New Roman" w:hAnsi="Times New Roman" w:cs="Times New Roman"/>
          <w:sz w:val="24"/>
          <w:szCs w:val="24"/>
        </w:rPr>
        <w:t xml:space="preserve"> </w:t>
      </w:r>
      <w:bookmarkStart w:id="3" w:name="YANDEX_4"/>
      <w:bookmarkEnd w:id="3"/>
      <w:r w:rsidRPr="00BE78D4">
        <w:rPr>
          <w:rStyle w:val="highlight"/>
          <w:rFonts w:ascii="Times New Roman" w:hAnsi="Times New Roman" w:cs="Times New Roman"/>
          <w:b/>
          <w:bCs/>
          <w:sz w:val="24"/>
          <w:szCs w:val="24"/>
        </w:rPr>
        <w:t> ОХРАНУ </w:t>
      </w:r>
      <w:r w:rsidRPr="00BE78D4">
        <w:rPr>
          <w:rFonts w:ascii="Times New Roman" w:hAnsi="Times New Roman" w:cs="Times New Roman"/>
          <w:sz w:val="24"/>
          <w:szCs w:val="24"/>
        </w:rPr>
        <w:t xml:space="preserve"> </w:t>
      </w:r>
      <w:bookmarkStart w:id="4" w:name="YANDEX_5"/>
      <w:bookmarkEnd w:id="4"/>
      <w:r w:rsidRPr="00BE78D4">
        <w:rPr>
          <w:rStyle w:val="highlight"/>
          <w:rFonts w:ascii="Times New Roman" w:hAnsi="Times New Roman" w:cs="Times New Roman"/>
          <w:b/>
          <w:bCs/>
          <w:sz w:val="24"/>
          <w:szCs w:val="24"/>
        </w:rPr>
        <w:t> ТРУДА</w:t>
      </w:r>
    </w:p>
    <w:p w:rsidR="00BE78D4" w:rsidRPr="00BE78D4" w:rsidRDefault="00BE78D4" w:rsidP="00BE78D4">
      <w:pPr>
        <w:pStyle w:val="a4"/>
        <w:jc w:val="center"/>
        <w:rPr>
          <w:rFonts w:ascii="Times New Roman" w:hAnsi="Times New Roman" w:cs="Times New Roman"/>
          <w:sz w:val="24"/>
          <w:szCs w:val="24"/>
        </w:rPr>
      </w:pPr>
    </w:p>
    <w:p w:rsidR="00BE78D4" w:rsidRPr="00BE78D4" w:rsidRDefault="00BE78D4" w:rsidP="00BE78D4">
      <w:pPr>
        <w:pStyle w:val="a4"/>
        <w:jc w:val="center"/>
        <w:rPr>
          <w:rFonts w:ascii="Times New Roman" w:hAnsi="Times New Roman" w:cs="Times New Roman"/>
          <w:b/>
          <w:sz w:val="24"/>
          <w:szCs w:val="24"/>
        </w:rPr>
      </w:pPr>
      <w:r w:rsidRPr="00BE78D4">
        <w:rPr>
          <w:rFonts w:ascii="Times New Roman" w:hAnsi="Times New Roman" w:cs="Times New Roman"/>
          <w:b/>
          <w:sz w:val="24"/>
          <w:szCs w:val="24"/>
        </w:rPr>
        <w:t>1. ОБЩИЕ ПОЛОЖЕНИЯ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1.1. </w:t>
      </w:r>
      <w:bookmarkStart w:id="5" w:name="YANDEX_6"/>
      <w:bookmarkEnd w:id="5"/>
      <w:r w:rsidRPr="00BE78D4">
        <w:rPr>
          <w:rStyle w:val="highlight"/>
          <w:rFonts w:ascii="Times New Roman" w:hAnsi="Times New Roman" w:cs="Times New Roman"/>
          <w:sz w:val="24"/>
          <w:szCs w:val="24"/>
        </w:rPr>
        <w:t> </w:t>
      </w:r>
      <w:proofErr w:type="gramStart"/>
      <w:r w:rsidRPr="00BE78D4">
        <w:rPr>
          <w:rStyle w:val="highlight"/>
          <w:rFonts w:ascii="Times New Roman" w:hAnsi="Times New Roman" w:cs="Times New Roman"/>
          <w:sz w:val="24"/>
          <w:szCs w:val="24"/>
        </w:rPr>
        <w:t>Ответственный</w:t>
      </w:r>
      <w:proofErr w:type="gramEnd"/>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 xml:space="preserve"> </w:t>
      </w:r>
      <w:bookmarkStart w:id="6" w:name="YANDEX_7"/>
      <w:bookmarkEnd w:id="6"/>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7" w:name="YANDEX_8"/>
      <w:bookmarkEnd w:id="7"/>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8" w:name="YANDEX_9"/>
      <w:bookmarkEnd w:id="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назначается из числа наиболее подготовленных работников школы. На период отпуска и временной нетрудоспособности </w:t>
      </w:r>
      <w:bookmarkStart w:id="9" w:name="YANDEX_10"/>
      <w:bookmarkEnd w:id="9"/>
      <w:r w:rsidRPr="00BE78D4">
        <w:rPr>
          <w:rStyle w:val="highlight"/>
          <w:rFonts w:ascii="Times New Roman" w:hAnsi="Times New Roman" w:cs="Times New Roman"/>
          <w:sz w:val="24"/>
          <w:szCs w:val="24"/>
        </w:rPr>
        <w:t> ответственного </w:t>
      </w:r>
      <w:r w:rsidRPr="00BE78D4">
        <w:rPr>
          <w:rFonts w:ascii="Times New Roman" w:hAnsi="Times New Roman" w:cs="Times New Roman"/>
          <w:sz w:val="24"/>
          <w:szCs w:val="24"/>
        </w:rPr>
        <w:t xml:space="preserve"> </w:t>
      </w:r>
      <w:bookmarkStart w:id="10" w:name="YANDEX_11"/>
      <w:bookmarkEnd w:id="10"/>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11" w:name="YANDEX_12"/>
      <w:bookmarkEnd w:id="11"/>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12" w:name="YANDEX_13"/>
      <w:bookmarkEnd w:id="12"/>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его обязанности могут быть возложены на других работников школы из числа наиболее подготовленных по вопросам </w:t>
      </w:r>
      <w:bookmarkStart w:id="13" w:name="YANDEX_14"/>
      <w:bookmarkEnd w:id="13"/>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14" w:name="YANDEX_15"/>
      <w:bookmarkEnd w:id="14"/>
      <w:r w:rsidRPr="00BE78D4">
        <w:rPr>
          <w:rStyle w:val="highlight"/>
          <w:rFonts w:ascii="Times New Roman" w:hAnsi="Times New Roman" w:cs="Times New Roman"/>
          <w:sz w:val="24"/>
          <w:szCs w:val="24"/>
        </w:rPr>
        <w:t> труда</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Временное исполнение обязанностей в этих случаях осуществляется на основании приказа директора школы, изданного с соблюдением требований действующего законодательства.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1.2. </w:t>
      </w:r>
      <w:bookmarkStart w:id="15" w:name="YANDEX_16"/>
      <w:bookmarkEnd w:id="15"/>
      <w:r w:rsidRPr="00BE78D4">
        <w:rPr>
          <w:rStyle w:val="highlight"/>
          <w:rFonts w:ascii="Times New Roman" w:hAnsi="Times New Roman" w:cs="Times New Roman"/>
          <w:sz w:val="24"/>
          <w:szCs w:val="24"/>
        </w:rPr>
        <w:t> Ответственный </w:t>
      </w:r>
      <w:r w:rsidRPr="00BE78D4">
        <w:rPr>
          <w:rFonts w:ascii="Times New Roman" w:hAnsi="Times New Roman" w:cs="Times New Roman"/>
          <w:sz w:val="24"/>
          <w:szCs w:val="24"/>
        </w:rPr>
        <w:t xml:space="preserve"> </w:t>
      </w:r>
      <w:bookmarkStart w:id="16" w:name="YANDEX_17"/>
      <w:bookmarkEnd w:id="16"/>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17" w:name="YANDEX_18"/>
      <w:bookmarkEnd w:id="17"/>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18" w:name="YANDEX_19"/>
      <w:bookmarkEnd w:id="1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должен иметь специальную подготовку по </w:t>
      </w:r>
      <w:bookmarkStart w:id="19" w:name="YANDEX_20"/>
      <w:bookmarkEnd w:id="19"/>
      <w:r w:rsidRPr="00BE78D4">
        <w:rPr>
          <w:rStyle w:val="highlight"/>
          <w:rFonts w:ascii="Times New Roman" w:hAnsi="Times New Roman" w:cs="Times New Roman"/>
          <w:sz w:val="24"/>
          <w:szCs w:val="24"/>
        </w:rPr>
        <w:t> охране </w:t>
      </w:r>
      <w:r w:rsidRPr="00BE78D4">
        <w:rPr>
          <w:rFonts w:ascii="Times New Roman" w:hAnsi="Times New Roman" w:cs="Times New Roman"/>
          <w:sz w:val="24"/>
          <w:szCs w:val="24"/>
        </w:rPr>
        <w:t xml:space="preserve"> </w:t>
      </w:r>
      <w:bookmarkStart w:id="20" w:name="YANDEX_21"/>
      <w:bookmarkEnd w:id="20"/>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1.3. </w:t>
      </w:r>
      <w:bookmarkStart w:id="21" w:name="YANDEX_22"/>
      <w:bookmarkEnd w:id="21"/>
      <w:r w:rsidRPr="00BE78D4">
        <w:rPr>
          <w:rStyle w:val="highlight"/>
          <w:rFonts w:ascii="Times New Roman" w:hAnsi="Times New Roman" w:cs="Times New Roman"/>
          <w:sz w:val="24"/>
          <w:szCs w:val="24"/>
        </w:rPr>
        <w:t> </w:t>
      </w:r>
      <w:proofErr w:type="gramStart"/>
      <w:r w:rsidRPr="00BE78D4">
        <w:rPr>
          <w:rStyle w:val="highlight"/>
          <w:rFonts w:ascii="Times New Roman" w:hAnsi="Times New Roman" w:cs="Times New Roman"/>
          <w:sz w:val="24"/>
          <w:szCs w:val="24"/>
        </w:rPr>
        <w:t>Ответственный</w:t>
      </w:r>
      <w:proofErr w:type="gramEnd"/>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 xml:space="preserve"> </w:t>
      </w:r>
      <w:bookmarkStart w:id="22" w:name="YANDEX_23"/>
      <w:bookmarkEnd w:id="22"/>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23" w:name="YANDEX_24"/>
      <w:bookmarkEnd w:id="23"/>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24" w:name="YANDEX_25"/>
      <w:bookmarkEnd w:id="24"/>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подчиняется непосредственно директору школы.</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1.4. </w:t>
      </w:r>
      <w:proofErr w:type="gramStart"/>
      <w:r w:rsidRPr="00BE78D4">
        <w:rPr>
          <w:rFonts w:ascii="Times New Roman" w:hAnsi="Times New Roman" w:cs="Times New Roman"/>
          <w:sz w:val="24"/>
          <w:szCs w:val="24"/>
        </w:rPr>
        <w:t xml:space="preserve">В своей деятельности </w:t>
      </w:r>
      <w:bookmarkStart w:id="25" w:name="YANDEX_26"/>
      <w:bookmarkEnd w:id="25"/>
      <w:r w:rsidRPr="00BE78D4">
        <w:rPr>
          <w:rStyle w:val="highlight"/>
          <w:rFonts w:ascii="Times New Roman" w:hAnsi="Times New Roman" w:cs="Times New Roman"/>
          <w:sz w:val="24"/>
          <w:szCs w:val="24"/>
        </w:rPr>
        <w:t> ответственный </w:t>
      </w:r>
      <w:r w:rsidRPr="00BE78D4">
        <w:rPr>
          <w:rFonts w:ascii="Times New Roman" w:hAnsi="Times New Roman" w:cs="Times New Roman"/>
          <w:sz w:val="24"/>
          <w:szCs w:val="24"/>
        </w:rPr>
        <w:t xml:space="preserve"> </w:t>
      </w:r>
      <w:bookmarkStart w:id="26" w:name="YANDEX_27"/>
      <w:bookmarkEnd w:id="26"/>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27" w:name="YANDEX_28"/>
      <w:bookmarkEnd w:id="27"/>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28" w:name="YANDEX_29"/>
      <w:bookmarkEnd w:id="2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руководствуется Конституцией Российской Федерации, Трудовым кодексом РФ, законом Российской Федерации «Об образовании», «Типовым положением об общеобразовательном учреждении», приказом министерства общего и профессионально образования РФ № 662 от 11.03.98 г. «О службе </w:t>
      </w:r>
      <w:bookmarkStart w:id="29" w:name="YANDEX_30"/>
      <w:bookmarkEnd w:id="29"/>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30" w:name="YANDEX_31"/>
      <w:bookmarkEnd w:id="30"/>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образовательных учреждений», приказом Департамента образования региона № 734 от 05.10. 01 г. «О работе по </w:t>
      </w:r>
      <w:bookmarkStart w:id="31" w:name="YANDEX_32"/>
      <w:bookmarkEnd w:id="31"/>
      <w:r w:rsidRPr="00BE78D4">
        <w:rPr>
          <w:rStyle w:val="highlight"/>
          <w:rFonts w:ascii="Times New Roman" w:hAnsi="Times New Roman" w:cs="Times New Roman"/>
          <w:sz w:val="24"/>
          <w:szCs w:val="24"/>
        </w:rPr>
        <w:t> охране </w:t>
      </w:r>
      <w:r w:rsidRPr="00BE78D4">
        <w:rPr>
          <w:rFonts w:ascii="Times New Roman" w:hAnsi="Times New Roman" w:cs="Times New Roman"/>
          <w:sz w:val="24"/>
          <w:szCs w:val="24"/>
        </w:rPr>
        <w:t xml:space="preserve"> </w:t>
      </w:r>
      <w:bookmarkStart w:id="32" w:name="YANDEX_33"/>
      <w:bookmarkEnd w:id="32"/>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состоянию детского травматизма», указами</w:t>
      </w:r>
      <w:proofErr w:type="gramEnd"/>
      <w:r w:rsidRPr="00BE78D4">
        <w:rPr>
          <w:rFonts w:ascii="Times New Roman" w:hAnsi="Times New Roman" w:cs="Times New Roman"/>
          <w:sz w:val="24"/>
          <w:szCs w:val="24"/>
        </w:rPr>
        <w:t xml:space="preserve"> Президента Российской Федерации, решениями Правительства Российской Федерации, решениями Правительства Региона и органов управления образованием всех уровней по вопросам </w:t>
      </w:r>
      <w:bookmarkStart w:id="33" w:name="YANDEX_34"/>
      <w:bookmarkEnd w:id="33"/>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34" w:name="YANDEX_35"/>
      <w:bookmarkEnd w:id="34"/>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техники безопасности; правилами и нормами </w:t>
      </w:r>
      <w:bookmarkStart w:id="35" w:name="YANDEX_36"/>
      <w:bookmarkEnd w:id="35"/>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36" w:name="YANDEX_37"/>
      <w:bookmarkEnd w:id="36"/>
      <w:r w:rsidRPr="00BE78D4">
        <w:rPr>
          <w:rStyle w:val="highlight"/>
          <w:rFonts w:ascii="Times New Roman" w:hAnsi="Times New Roman" w:cs="Times New Roman"/>
          <w:sz w:val="24"/>
          <w:szCs w:val="24"/>
        </w:rPr>
        <w:t> труда</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w:t>
      </w:r>
      <w:bookmarkStart w:id="37" w:name="YANDEX_38"/>
      <w:bookmarkEnd w:id="37"/>
      <w:r w:rsidRPr="00BE78D4">
        <w:rPr>
          <w:rStyle w:val="highlight"/>
          <w:rFonts w:ascii="Times New Roman" w:hAnsi="Times New Roman" w:cs="Times New Roman"/>
          <w:sz w:val="24"/>
          <w:szCs w:val="24"/>
        </w:rPr>
        <w:t> должностной </w:t>
      </w:r>
      <w:r w:rsidRPr="00BE78D4">
        <w:rPr>
          <w:rFonts w:ascii="Times New Roman" w:hAnsi="Times New Roman" w:cs="Times New Roman"/>
          <w:sz w:val="24"/>
          <w:szCs w:val="24"/>
        </w:rPr>
        <w:t xml:space="preserve"> </w:t>
      </w:r>
      <w:bookmarkStart w:id="38" w:name="YANDEX_39"/>
      <w:bookmarkEnd w:id="38"/>
      <w:r w:rsidRPr="00BE78D4">
        <w:rPr>
          <w:rStyle w:val="highlight"/>
          <w:rFonts w:ascii="Times New Roman" w:hAnsi="Times New Roman" w:cs="Times New Roman"/>
          <w:sz w:val="24"/>
          <w:szCs w:val="24"/>
        </w:rPr>
        <w:t> инструкцией </w:t>
      </w:r>
      <w:r w:rsidRPr="00BE78D4">
        <w:rPr>
          <w:rFonts w:ascii="Times New Roman" w:hAnsi="Times New Roman" w:cs="Times New Roman"/>
          <w:sz w:val="24"/>
          <w:szCs w:val="24"/>
        </w:rPr>
        <w:t xml:space="preserve">). </w:t>
      </w:r>
      <w:bookmarkStart w:id="39" w:name="YANDEX_40"/>
      <w:bookmarkEnd w:id="39"/>
      <w:r w:rsidRPr="00BE78D4">
        <w:rPr>
          <w:rStyle w:val="highlight"/>
          <w:rFonts w:ascii="Times New Roman" w:hAnsi="Times New Roman" w:cs="Times New Roman"/>
          <w:sz w:val="24"/>
          <w:szCs w:val="24"/>
        </w:rPr>
        <w:t> </w:t>
      </w:r>
      <w:proofErr w:type="gramStart"/>
      <w:r w:rsidRPr="00BE78D4">
        <w:rPr>
          <w:rStyle w:val="highlight"/>
          <w:rFonts w:ascii="Times New Roman" w:hAnsi="Times New Roman" w:cs="Times New Roman"/>
          <w:sz w:val="24"/>
          <w:szCs w:val="24"/>
        </w:rPr>
        <w:t>Ответственный</w:t>
      </w:r>
      <w:proofErr w:type="gramEnd"/>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 xml:space="preserve"> </w:t>
      </w:r>
      <w:bookmarkStart w:id="40" w:name="YANDEX_41"/>
      <w:bookmarkEnd w:id="40"/>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41" w:name="YANDEX_42"/>
      <w:bookmarkEnd w:id="41"/>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42" w:name="YANDEX_43"/>
      <w:bookmarkEnd w:id="42"/>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соблюдает Конвенцию о правах ребенка.</w:t>
      </w:r>
    </w:p>
    <w:p w:rsidR="00BE78D4" w:rsidRPr="00BE78D4" w:rsidRDefault="00BE78D4" w:rsidP="00BE78D4">
      <w:pPr>
        <w:pStyle w:val="a4"/>
        <w:rPr>
          <w:rFonts w:ascii="Times New Roman" w:hAnsi="Times New Roman" w:cs="Times New Roman"/>
          <w:sz w:val="24"/>
          <w:szCs w:val="24"/>
        </w:rPr>
      </w:pPr>
    </w:p>
    <w:p w:rsidR="00BE78D4" w:rsidRDefault="00BE78D4" w:rsidP="00BE78D4">
      <w:pPr>
        <w:pStyle w:val="a4"/>
        <w:jc w:val="center"/>
        <w:rPr>
          <w:rFonts w:ascii="Times New Roman" w:hAnsi="Times New Roman" w:cs="Times New Roman"/>
          <w:b/>
          <w:sz w:val="24"/>
          <w:szCs w:val="24"/>
        </w:rPr>
      </w:pPr>
      <w:r w:rsidRPr="00BE78D4">
        <w:rPr>
          <w:rFonts w:ascii="Times New Roman" w:hAnsi="Times New Roman" w:cs="Times New Roman"/>
          <w:b/>
          <w:sz w:val="24"/>
          <w:szCs w:val="24"/>
        </w:rPr>
        <w:t>2. ФУНКЦИИ</w:t>
      </w:r>
    </w:p>
    <w:p w:rsidR="00BE78D4" w:rsidRPr="00BE78D4" w:rsidRDefault="00BE78D4" w:rsidP="00BE78D4">
      <w:pPr>
        <w:pStyle w:val="a4"/>
        <w:jc w:val="center"/>
        <w:rPr>
          <w:rFonts w:ascii="Times New Roman" w:hAnsi="Times New Roman" w:cs="Times New Roman"/>
          <w:b/>
          <w:sz w:val="24"/>
          <w:szCs w:val="24"/>
        </w:rPr>
      </w:pP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Основными функциями, выполняемыми </w:t>
      </w:r>
      <w:bookmarkStart w:id="43" w:name="YANDEX_44"/>
      <w:bookmarkEnd w:id="43"/>
      <w:r w:rsidRPr="00BE78D4">
        <w:rPr>
          <w:rStyle w:val="highlight"/>
          <w:rFonts w:ascii="Times New Roman" w:hAnsi="Times New Roman" w:cs="Times New Roman"/>
          <w:sz w:val="24"/>
          <w:szCs w:val="24"/>
        </w:rPr>
        <w:t> Ответственным </w:t>
      </w:r>
      <w:r w:rsidRPr="00BE78D4">
        <w:rPr>
          <w:rFonts w:ascii="Times New Roman" w:hAnsi="Times New Roman" w:cs="Times New Roman"/>
          <w:sz w:val="24"/>
          <w:szCs w:val="24"/>
        </w:rPr>
        <w:t xml:space="preserve"> </w:t>
      </w:r>
      <w:bookmarkStart w:id="44" w:name="YANDEX_45"/>
      <w:bookmarkEnd w:id="44"/>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45" w:name="YANDEX_46"/>
      <w:bookmarkEnd w:id="45"/>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46" w:name="YANDEX_47"/>
      <w:bookmarkEnd w:id="46"/>
      <w:r w:rsidRPr="00BE78D4">
        <w:rPr>
          <w:rStyle w:val="highlight"/>
          <w:rFonts w:ascii="Times New Roman" w:hAnsi="Times New Roman" w:cs="Times New Roman"/>
          <w:sz w:val="24"/>
          <w:szCs w:val="24"/>
        </w:rPr>
        <w:t> труда</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являются: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2.1. совместно с администрацией и профсоюзной организацией школы создание здоровых и безопасных условий труда и обучения, соответствующих требованиям норм и правил в области охраны труда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2.2. руководство развитием деятельности по охране труда и технике безопасности в школе;</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2.3. осуществление </w:t>
      </w:r>
      <w:proofErr w:type="gramStart"/>
      <w:r w:rsidRPr="00BE78D4">
        <w:rPr>
          <w:rFonts w:ascii="Times New Roman" w:hAnsi="Times New Roman" w:cs="Times New Roman"/>
          <w:sz w:val="24"/>
          <w:szCs w:val="24"/>
        </w:rPr>
        <w:t>контроля за</w:t>
      </w:r>
      <w:proofErr w:type="gramEnd"/>
      <w:r w:rsidRPr="00BE78D4">
        <w:rPr>
          <w:rFonts w:ascii="Times New Roman" w:hAnsi="Times New Roman" w:cs="Times New Roman"/>
          <w:sz w:val="24"/>
          <w:szCs w:val="24"/>
        </w:rPr>
        <w:t xml:space="preserve"> состоянием </w:t>
      </w:r>
      <w:bookmarkStart w:id="47" w:name="YANDEX_48"/>
      <w:bookmarkEnd w:id="47"/>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48" w:name="YANDEX_49"/>
      <w:bookmarkEnd w:id="4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соблюдение законных прав и интересов учащихся и работников в области </w:t>
      </w:r>
      <w:bookmarkStart w:id="49" w:name="YANDEX_50"/>
      <w:bookmarkEnd w:id="49"/>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50" w:name="YANDEX_51"/>
      <w:bookmarkEnd w:id="50"/>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2.4. контроль безопасной работы инженерных систем школы;</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2.5. предупреждение травматизма и профессиональных заболеваний в школе.</w:t>
      </w:r>
    </w:p>
    <w:p w:rsidR="00BE78D4" w:rsidRPr="00BE78D4" w:rsidRDefault="00BE78D4" w:rsidP="00BE78D4">
      <w:pPr>
        <w:pStyle w:val="a4"/>
        <w:rPr>
          <w:rFonts w:ascii="Times New Roman" w:hAnsi="Times New Roman" w:cs="Times New Roman"/>
          <w:sz w:val="24"/>
          <w:szCs w:val="24"/>
        </w:rPr>
      </w:pPr>
    </w:p>
    <w:p w:rsidR="00BE78D4" w:rsidRDefault="00BE78D4" w:rsidP="00BE78D4">
      <w:pPr>
        <w:pStyle w:val="a4"/>
        <w:jc w:val="center"/>
        <w:rPr>
          <w:rFonts w:ascii="Times New Roman" w:hAnsi="Times New Roman" w:cs="Times New Roman"/>
          <w:b/>
          <w:sz w:val="24"/>
          <w:szCs w:val="24"/>
        </w:rPr>
      </w:pPr>
      <w:r w:rsidRPr="00BE78D4">
        <w:rPr>
          <w:rFonts w:ascii="Times New Roman" w:hAnsi="Times New Roman" w:cs="Times New Roman"/>
          <w:b/>
          <w:sz w:val="24"/>
          <w:szCs w:val="24"/>
        </w:rPr>
        <w:t xml:space="preserve">3. </w:t>
      </w:r>
      <w:bookmarkStart w:id="51" w:name="YANDEX_52"/>
      <w:bookmarkEnd w:id="51"/>
      <w:r w:rsidRPr="00BE78D4">
        <w:rPr>
          <w:rStyle w:val="highlight"/>
          <w:rFonts w:ascii="Times New Roman" w:hAnsi="Times New Roman" w:cs="Times New Roman"/>
          <w:b/>
          <w:bCs/>
          <w:sz w:val="24"/>
          <w:szCs w:val="24"/>
        </w:rPr>
        <w:t> ДОЛЖНОСТНЫЕ </w:t>
      </w:r>
      <w:r w:rsidRPr="00BE78D4">
        <w:rPr>
          <w:rFonts w:ascii="Times New Roman" w:hAnsi="Times New Roman" w:cs="Times New Roman"/>
          <w:b/>
          <w:sz w:val="24"/>
          <w:szCs w:val="24"/>
        </w:rPr>
        <w:t xml:space="preserve"> ОБЯЗАННОСТИ</w:t>
      </w:r>
    </w:p>
    <w:p w:rsidR="00BE78D4" w:rsidRPr="00BE78D4" w:rsidRDefault="00BE78D4" w:rsidP="00BE78D4">
      <w:pPr>
        <w:pStyle w:val="a4"/>
        <w:jc w:val="center"/>
        <w:rPr>
          <w:rFonts w:ascii="Times New Roman" w:hAnsi="Times New Roman" w:cs="Times New Roman"/>
          <w:b/>
          <w:sz w:val="24"/>
          <w:szCs w:val="24"/>
        </w:rPr>
      </w:pPr>
    </w:p>
    <w:p w:rsidR="00BE78D4" w:rsidRPr="00BE78D4" w:rsidRDefault="00BE78D4" w:rsidP="00BE78D4">
      <w:pPr>
        <w:pStyle w:val="a4"/>
        <w:rPr>
          <w:rFonts w:ascii="Times New Roman" w:hAnsi="Times New Roman" w:cs="Times New Roman"/>
          <w:sz w:val="24"/>
          <w:szCs w:val="24"/>
        </w:rPr>
      </w:pPr>
      <w:bookmarkStart w:id="52" w:name="YANDEX_53"/>
      <w:bookmarkEnd w:id="52"/>
      <w:r w:rsidRPr="00BE78D4">
        <w:rPr>
          <w:rStyle w:val="highlight"/>
          <w:rFonts w:ascii="Times New Roman" w:hAnsi="Times New Roman" w:cs="Times New Roman"/>
          <w:sz w:val="24"/>
          <w:szCs w:val="24"/>
        </w:rPr>
        <w:t> </w:t>
      </w:r>
      <w:proofErr w:type="gramStart"/>
      <w:r w:rsidRPr="00BE78D4">
        <w:rPr>
          <w:rStyle w:val="highlight"/>
          <w:rFonts w:ascii="Times New Roman" w:hAnsi="Times New Roman" w:cs="Times New Roman"/>
          <w:sz w:val="24"/>
          <w:szCs w:val="24"/>
        </w:rPr>
        <w:t>Ответственный</w:t>
      </w:r>
      <w:proofErr w:type="gramEnd"/>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 xml:space="preserve"> </w:t>
      </w:r>
      <w:bookmarkStart w:id="53" w:name="YANDEX_54"/>
      <w:bookmarkEnd w:id="53"/>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54" w:name="YANDEX_55"/>
      <w:bookmarkEnd w:id="54"/>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55" w:name="YANDEX_56"/>
      <w:bookmarkEnd w:id="55"/>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выполняет следующие </w:t>
      </w:r>
      <w:bookmarkStart w:id="56" w:name="YANDEX_57"/>
      <w:bookmarkEnd w:id="56"/>
      <w:r w:rsidRPr="00BE78D4">
        <w:rPr>
          <w:rStyle w:val="highlight"/>
          <w:rFonts w:ascii="Times New Roman" w:hAnsi="Times New Roman" w:cs="Times New Roman"/>
          <w:sz w:val="24"/>
          <w:szCs w:val="24"/>
        </w:rPr>
        <w:t> должностные </w:t>
      </w:r>
      <w:r w:rsidRPr="00BE78D4">
        <w:rPr>
          <w:rFonts w:ascii="Times New Roman" w:hAnsi="Times New Roman" w:cs="Times New Roman"/>
          <w:sz w:val="24"/>
          <w:szCs w:val="24"/>
        </w:rPr>
        <w:t xml:space="preserve"> обязанности: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3.1. анализирует: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lastRenderedPageBreak/>
        <w:t>- состояние и причины травматизма, несчастных случаев и профессиональных заболеваний работников и обучающихся;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условия безопасной работы инженерных систем, технических средств, используемого оборудования и инвентаря;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3.2. прогнозирует: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тенденции изменения вредных условий труда в школе;</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безопасные условия работы инженерных систем, технических средств, оборудования и механизмов;</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материальные затраты на организацию мероприятий по охране труда;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последствия запланированных мероприятий по охране труда;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3.3. планирует и организует: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текущее и перспективное планирование деятельности коллектива по охране труда;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разработку необходимой документации по охране труда и технике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осуществление систематического </w:t>
      </w:r>
      <w:proofErr w:type="gramStart"/>
      <w:r w:rsidRPr="00BE78D4">
        <w:rPr>
          <w:rFonts w:ascii="Times New Roman" w:hAnsi="Times New Roman" w:cs="Times New Roman"/>
          <w:sz w:val="24"/>
          <w:szCs w:val="24"/>
        </w:rPr>
        <w:t>контроля за</w:t>
      </w:r>
      <w:proofErr w:type="gramEnd"/>
      <w:r w:rsidRPr="00BE78D4">
        <w:rPr>
          <w:rFonts w:ascii="Times New Roman" w:hAnsi="Times New Roman" w:cs="Times New Roman"/>
          <w:sz w:val="24"/>
          <w:szCs w:val="24"/>
        </w:rPr>
        <w:t xml:space="preserve"> соблюдением требований охраны труда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работу по подготовке помещений и инженерных систем к их безопасному использованию в учебно-воспитательном процессе;</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работу по проведению вводного инструктажа и инструктажа на рабочем месте;</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мероприятия по оснащению учебных кабинетов и других помещений школы в соответствии с требованиями охраны труда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 участием заместителей директора своевременное составление актов-разрешений на использование в образовательном процессе специальных и учебных кабинетов, мастерских, помещений физкультурно-оздоровительного блока, а также подсобных помещений;</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мероприятия по предупреждению несчастных случаев;</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аттестацию рабочих ме</w:t>
      </w:r>
      <w:proofErr w:type="gramStart"/>
      <w:r w:rsidRPr="00BE78D4">
        <w:rPr>
          <w:rFonts w:ascii="Times New Roman" w:hAnsi="Times New Roman" w:cs="Times New Roman"/>
          <w:sz w:val="24"/>
          <w:szCs w:val="24"/>
        </w:rPr>
        <w:t>ст с вр</w:t>
      </w:r>
      <w:proofErr w:type="gramEnd"/>
      <w:r w:rsidRPr="00BE78D4">
        <w:rPr>
          <w:rFonts w:ascii="Times New Roman" w:hAnsi="Times New Roman" w:cs="Times New Roman"/>
          <w:sz w:val="24"/>
          <w:szCs w:val="24"/>
        </w:rPr>
        <w:t>едными условиями труда;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3.4. координирует: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разработку необходимой документации по охране труда, технике безопасности,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деятельность сотрудников школы и представителей сторонних организаций при проведении мероприятий по охране труда, технике безопасности, эксплуатации и ремонту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3.5. контролирует: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выполнение требований охраны труда и техники безопасности всеми сотрудниками и учащимися школы;</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рациональное расходование материальных средств, выделенных на проведение мероприятий по охране труда и технике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соответствие используемых в образовательном процессе оборудования, приборов, технических и наглядных средств обучения, материалов требованиям охраны труда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безопасный режим работы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3.6. корректирует: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ход проведения мероприятий по охране труда и технике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план безопасного режима работы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3.7. разрабатывает: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локальную нормативную документацию по </w:t>
      </w:r>
      <w:bookmarkStart w:id="57" w:name="YANDEX_58"/>
      <w:bookmarkEnd w:id="57"/>
      <w:r w:rsidRPr="00BE78D4">
        <w:rPr>
          <w:rStyle w:val="highlight"/>
          <w:rFonts w:ascii="Times New Roman" w:hAnsi="Times New Roman" w:cs="Times New Roman"/>
          <w:sz w:val="24"/>
          <w:szCs w:val="24"/>
        </w:rPr>
        <w:t> охране </w:t>
      </w:r>
      <w:r w:rsidRPr="00BE78D4">
        <w:rPr>
          <w:rFonts w:ascii="Times New Roman" w:hAnsi="Times New Roman" w:cs="Times New Roman"/>
          <w:sz w:val="24"/>
          <w:szCs w:val="24"/>
        </w:rPr>
        <w:t xml:space="preserve"> </w:t>
      </w:r>
      <w:bookmarkStart w:id="58" w:name="YANDEX_59"/>
      <w:bookmarkEnd w:id="5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технике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w:t>
      </w:r>
      <w:bookmarkStart w:id="59" w:name="YANDEX_60"/>
      <w:bookmarkEnd w:id="59"/>
      <w:r w:rsidRPr="00BE78D4">
        <w:rPr>
          <w:rStyle w:val="highlight"/>
          <w:rFonts w:ascii="Times New Roman" w:hAnsi="Times New Roman" w:cs="Times New Roman"/>
          <w:sz w:val="24"/>
          <w:szCs w:val="24"/>
        </w:rPr>
        <w:t> инструкции </w:t>
      </w:r>
      <w:r w:rsidRPr="00BE78D4">
        <w:rPr>
          <w:rFonts w:ascii="Times New Roman" w:hAnsi="Times New Roman" w:cs="Times New Roman"/>
          <w:sz w:val="24"/>
          <w:szCs w:val="24"/>
        </w:rPr>
        <w:t xml:space="preserve"> по безопасной эксплуатации инженерных систем, технических средств, оборудования;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3.8. обеспечивает: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своевременное и правильное проведение аттестации рабочих мест;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своевременное и правильное проведение всех видов инструктажа по </w:t>
      </w:r>
      <w:bookmarkStart w:id="60" w:name="YANDEX_61"/>
      <w:bookmarkEnd w:id="60"/>
      <w:r w:rsidRPr="00BE78D4">
        <w:rPr>
          <w:rStyle w:val="highlight"/>
          <w:rFonts w:ascii="Times New Roman" w:hAnsi="Times New Roman" w:cs="Times New Roman"/>
          <w:sz w:val="24"/>
          <w:szCs w:val="24"/>
        </w:rPr>
        <w:t> охране </w:t>
      </w:r>
      <w:r w:rsidRPr="00BE78D4">
        <w:rPr>
          <w:rFonts w:ascii="Times New Roman" w:hAnsi="Times New Roman" w:cs="Times New Roman"/>
          <w:sz w:val="24"/>
          <w:szCs w:val="24"/>
        </w:rPr>
        <w:t xml:space="preserve"> </w:t>
      </w:r>
      <w:bookmarkStart w:id="61" w:name="YANDEX_62"/>
      <w:bookmarkEnd w:id="61"/>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технике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своевременное проведение мероприятий по предупреждению травматизма;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lastRenderedPageBreak/>
        <w:t>- расследование, учет и отчет по несчастным случаям в соответствии с установленными формами и сроками;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составление отчетов по </w:t>
      </w:r>
      <w:bookmarkStart w:id="62" w:name="YANDEX_63"/>
      <w:bookmarkEnd w:id="62"/>
      <w:r w:rsidRPr="00BE78D4">
        <w:rPr>
          <w:rStyle w:val="highlight"/>
          <w:rFonts w:ascii="Times New Roman" w:hAnsi="Times New Roman" w:cs="Times New Roman"/>
          <w:sz w:val="24"/>
          <w:szCs w:val="24"/>
        </w:rPr>
        <w:t> охране </w:t>
      </w:r>
      <w:r w:rsidRPr="00BE78D4">
        <w:rPr>
          <w:rFonts w:ascii="Times New Roman" w:hAnsi="Times New Roman" w:cs="Times New Roman"/>
          <w:sz w:val="24"/>
          <w:szCs w:val="24"/>
        </w:rPr>
        <w:t xml:space="preserve"> </w:t>
      </w:r>
      <w:bookmarkStart w:id="63" w:name="YANDEX_64"/>
      <w:bookmarkEnd w:id="63"/>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в соответствии с установленными формами и сроками;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своевременное составление </w:t>
      </w:r>
      <w:bookmarkStart w:id="64" w:name="YANDEX_65"/>
      <w:bookmarkEnd w:id="64"/>
      <w:r w:rsidRPr="00BE78D4">
        <w:rPr>
          <w:rStyle w:val="highlight"/>
          <w:rFonts w:ascii="Times New Roman" w:hAnsi="Times New Roman" w:cs="Times New Roman"/>
          <w:sz w:val="24"/>
          <w:szCs w:val="24"/>
        </w:rPr>
        <w:t> инструкций </w:t>
      </w:r>
      <w:r w:rsidRPr="00BE78D4">
        <w:rPr>
          <w:rFonts w:ascii="Times New Roman" w:hAnsi="Times New Roman" w:cs="Times New Roman"/>
          <w:sz w:val="24"/>
          <w:szCs w:val="24"/>
        </w:rPr>
        <w:t xml:space="preserve"> по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3.9. консультирует:</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сотрудников и учащихся школы по вопросам </w:t>
      </w:r>
      <w:bookmarkStart w:id="65" w:name="YANDEX_66"/>
      <w:bookmarkEnd w:id="65"/>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66" w:name="YANDEX_67"/>
      <w:bookmarkEnd w:id="66"/>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сотрудников школы по вопросам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p>
    <w:p w:rsidR="00BE78D4" w:rsidRDefault="00BE78D4" w:rsidP="00BE78D4">
      <w:pPr>
        <w:pStyle w:val="a4"/>
        <w:jc w:val="center"/>
        <w:rPr>
          <w:rFonts w:ascii="Times New Roman" w:hAnsi="Times New Roman" w:cs="Times New Roman"/>
          <w:b/>
          <w:sz w:val="24"/>
          <w:szCs w:val="24"/>
        </w:rPr>
      </w:pPr>
    </w:p>
    <w:p w:rsidR="00BE78D4" w:rsidRDefault="00BE78D4" w:rsidP="00BE78D4">
      <w:pPr>
        <w:pStyle w:val="a4"/>
        <w:jc w:val="center"/>
        <w:rPr>
          <w:rFonts w:ascii="Times New Roman" w:hAnsi="Times New Roman" w:cs="Times New Roman"/>
          <w:b/>
          <w:sz w:val="24"/>
          <w:szCs w:val="24"/>
        </w:rPr>
      </w:pPr>
      <w:r w:rsidRPr="00BE78D4">
        <w:rPr>
          <w:rFonts w:ascii="Times New Roman" w:hAnsi="Times New Roman" w:cs="Times New Roman"/>
          <w:b/>
          <w:sz w:val="24"/>
          <w:szCs w:val="24"/>
        </w:rPr>
        <w:t>4. ПРАВА</w:t>
      </w:r>
    </w:p>
    <w:p w:rsidR="00BE78D4" w:rsidRPr="00BE78D4" w:rsidRDefault="00BE78D4" w:rsidP="00BE78D4">
      <w:pPr>
        <w:pStyle w:val="a4"/>
        <w:jc w:val="center"/>
        <w:rPr>
          <w:rFonts w:ascii="Times New Roman" w:hAnsi="Times New Roman" w:cs="Times New Roman"/>
          <w:b/>
          <w:sz w:val="24"/>
          <w:szCs w:val="24"/>
        </w:rPr>
      </w:pPr>
    </w:p>
    <w:p w:rsidR="00BE78D4" w:rsidRPr="00BE78D4" w:rsidRDefault="00BE78D4" w:rsidP="00BE78D4">
      <w:pPr>
        <w:pStyle w:val="a4"/>
        <w:rPr>
          <w:rFonts w:ascii="Times New Roman" w:hAnsi="Times New Roman" w:cs="Times New Roman"/>
          <w:sz w:val="24"/>
          <w:szCs w:val="24"/>
        </w:rPr>
      </w:pPr>
      <w:bookmarkStart w:id="67" w:name="YANDEX_68"/>
      <w:bookmarkEnd w:id="67"/>
      <w:r w:rsidRPr="00BE78D4">
        <w:rPr>
          <w:rStyle w:val="highlight"/>
          <w:rFonts w:ascii="Times New Roman" w:hAnsi="Times New Roman" w:cs="Times New Roman"/>
          <w:sz w:val="24"/>
          <w:szCs w:val="24"/>
        </w:rPr>
        <w:t> </w:t>
      </w:r>
      <w:proofErr w:type="gramStart"/>
      <w:r w:rsidRPr="00BE78D4">
        <w:rPr>
          <w:rStyle w:val="highlight"/>
          <w:rFonts w:ascii="Times New Roman" w:hAnsi="Times New Roman" w:cs="Times New Roman"/>
          <w:sz w:val="24"/>
          <w:szCs w:val="24"/>
        </w:rPr>
        <w:t>Ответственный</w:t>
      </w:r>
      <w:proofErr w:type="gramEnd"/>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 xml:space="preserve"> </w:t>
      </w:r>
      <w:bookmarkStart w:id="68" w:name="YANDEX_69"/>
      <w:bookmarkEnd w:id="68"/>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69" w:name="YANDEX_70"/>
      <w:bookmarkEnd w:id="69"/>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70" w:name="YANDEX_71"/>
      <w:bookmarkEnd w:id="70"/>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имеет право в пределах своей компетенции: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4.1. присутствовать:</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во время проведения любых мероприятий в школе с целью контроля соблюдения требований охраны труда, техники безопасности и безопасной эксплуатации инженерных систем, технических средств и оборудования;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4.2. предъявлять требования: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сотрудникам и учащимся школы по соблюдению техники безопасности и безопасной эксплуатации инженерных систем, технических средств и оборудования;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о приостановке работ и эксплуатации инженерных систем в случае непосредственной угрозы жизни и здоровью работников и учащихся;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о приостановке любых мероприятий, проводимых в школе, в случае нарушения требований охраны труда, техники безопасности и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4.3. представлять:</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к дисциплинарной ответственности директору школы сотрудников и учащихся, нарушающих требования охраны труда, техники безопасности и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4.4. принимать участие </w:t>
      </w:r>
      <w:proofErr w:type="gramStart"/>
      <w:r w:rsidRPr="00BE78D4">
        <w:rPr>
          <w:rFonts w:ascii="Times New Roman" w:hAnsi="Times New Roman" w:cs="Times New Roman"/>
          <w:sz w:val="24"/>
          <w:szCs w:val="24"/>
        </w:rPr>
        <w:t>в</w:t>
      </w:r>
      <w:proofErr w:type="gramEnd"/>
      <w:r w:rsidRPr="00BE78D4">
        <w:rPr>
          <w:rFonts w:ascii="Times New Roman" w:hAnsi="Times New Roman" w:cs="Times New Roman"/>
          <w:sz w:val="24"/>
          <w:szCs w:val="24"/>
        </w:rPr>
        <w:t>:</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w:t>
      </w:r>
      <w:proofErr w:type="gramStart"/>
      <w:r w:rsidRPr="00BE78D4">
        <w:rPr>
          <w:rFonts w:ascii="Times New Roman" w:hAnsi="Times New Roman" w:cs="Times New Roman"/>
          <w:sz w:val="24"/>
          <w:szCs w:val="24"/>
        </w:rPr>
        <w:t>рассмотрении</w:t>
      </w:r>
      <w:proofErr w:type="gramEnd"/>
      <w:r w:rsidRPr="00BE78D4">
        <w:rPr>
          <w:rFonts w:ascii="Times New Roman" w:hAnsi="Times New Roman" w:cs="Times New Roman"/>
          <w:sz w:val="24"/>
          <w:szCs w:val="24"/>
        </w:rPr>
        <w:t xml:space="preserve">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 по охране труда;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w:t>
      </w:r>
      <w:proofErr w:type="gramStart"/>
      <w:r w:rsidRPr="00BE78D4">
        <w:rPr>
          <w:rFonts w:ascii="Times New Roman" w:hAnsi="Times New Roman" w:cs="Times New Roman"/>
          <w:sz w:val="24"/>
          <w:szCs w:val="24"/>
        </w:rPr>
        <w:t>ведении</w:t>
      </w:r>
      <w:proofErr w:type="gramEnd"/>
      <w:r w:rsidRPr="00BE78D4">
        <w:rPr>
          <w:rFonts w:ascii="Times New Roman" w:hAnsi="Times New Roman" w:cs="Times New Roman"/>
          <w:sz w:val="24"/>
          <w:szCs w:val="24"/>
        </w:rPr>
        <w:t xml:space="preserve"> переговоров с партнерами школы по вопросам охраны труда, техники безопасности и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4.5. устанавливать:</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от имени школы деловые контакты с лицами и организациями, могущими способствовать совершенствованию безопасных условий труда и безопасной эксплуатации инженерных систем;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4.6. вносить предложения: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по совершенствованию </w:t>
      </w:r>
      <w:bookmarkStart w:id="71" w:name="YANDEX_72"/>
      <w:bookmarkEnd w:id="71"/>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72" w:name="YANDEX_73"/>
      <w:bookmarkEnd w:id="72"/>
      <w:r w:rsidRPr="00BE78D4">
        <w:rPr>
          <w:rStyle w:val="highlight"/>
          <w:rFonts w:ascii="Times New Roman" w:hAnsi="Times New Roman" w:cs="Times New Roman"/>
          <w:sz w:val="24"/>
          <w:szCs w:val="24"/>
        </w:rPr>
        <w:t> труда</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техники безопасности и безопасной эксплуатации инженерных систем, технических средств и оборудования;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4.7. запрашивать:</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 у руководства, получать и использовать информационные материалы и нормативно-правовые документы, необходимые для исполнения своих </w:t>
      </w:r>
      <w:bookmarkStart w:id="73" w:name="YANDEX_74"/>
      <w:bookmarkEnd w:id="73"/>
      <w:r w:rsidRPr="00BE78D4">
        <w:rPr>
          <w:rStyle w:val="highlight"/>
          <w:rFonts w:ascii="Times New Roman" w:hAnsi="Times New Roman" w:cs="Times New Roman"/>
          <w:sz w:val="24"/>
          <w:szCs w:val="24"/>
        </w:rPr>
        <w:t> должностных </w:t>
      </w:r>
      <w:r w:rsidRPr="00BE78D4">
        <w:rPr>
          <w:rFonts w:ascii="Times New Roman" w:hAnsi="Times New Roman" w:cs="Times New Roman"/>
          <w:sz w:val="24"/>
          <w:szCs w:val="24"/>
        </w:rPr>
        <w:t xml:space="preserve"> обязанностей;</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4.8. повышать:</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свою квалификацию.</w:t>
      </w:r>
    </w:p>
    <w:p w:rsidR="00BE78D4" w:rsidRPr="00BE78D4" w:rsidRDefault="00BE78D4" w:rsidP="00BE78D4">
      <w:pPr>
        <w:pStyle w:val="a4"/>
        <w:rPr>
          <w:rFonts w:ascii="Times New Roman" w:hAnsi="Times New Roman" w:cs="Times New Roman"/>
          <w:sz w:val="24"/>
          <w:szCs w:val="24"/>
        </w:rPr>
      </w:pPr>
    </w:p>
    <w:p w:rsidR="00BE78D4" w:rsidRDefault="00BE78D4" w:rsidP="00BE78D4">
      <w:pPr>
        <w:pStyle w:val="a4"/>
        <w:jc w:val="center"/>
        <w:rPr>
          <w:rFonts w:ascii="Times New Roman" w:hAnsi="Times New Roman" w:cs="Times New Roman"/>
          <w:b/>
          <w:sz w:val="24"/>
          <w:szCs w:val="24"/>
        </w:rPr>
      </w:pPr>
      <w:r w:rsidRPr="00BE78D4">
        <w:rPr>
          <w:rFonts w:ascii="Times New Roman" w:hAnsi="Times New Roman" w:cs="Times New Roman"/>
          <w:b/>
          <w:sz w:val="24"/>
          <w:szCs w:val="24"/>
        </w:rPr>
        <w:t>5. ОТВЕТСТВЕННОСТЬ</w:t>
      </w:r>
    </w:p>
    <w:p w:rsidR="00BE78D4" w:rsidRPr="00BE78D4" w:rsidRDefault="00BE78D4" w:rsidP="00BE78D4">
      <w:pPr>
        <w:pStyle w:val="a4"/>
        <w:jc w:val="center"/>
        <w:rPr>
          <w:rFonts w:ascii="Times New Roman" w:hAnsi="Times New Roman" w:cs="Times New Roman"/>
          <w:b/>
          <w:sz w:val="24"/>
          <w:szCs w:val="24"/>
        </w:rPr>
      </w:pP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w:t>
      </w:r>
      <w:bookmarkStart w:id="74" w:name="YANDEX_75"/>
      <w:bookmarkEnd w:id="74"/>
      <w:r w:rsidRPr="00BE78D4">
        <w:rPr>
          <w:rStyle w:val="highlight"/>
          <w:rFonts w:ascii="Times New Roman" w:hAnsi="Times New Roman" w:cs="Times New Roman"/>
          <w:sz w:val="24"/>
          <w:szCs w:val="24"/>
        </w:rPr>
        <w:t> должностных </w:t>
      </w:r>
      <w:r w:rsidRPr="00BE78D4">
        <w:rPr>
          <w:rFonts w:ascii="Times New Roman" w:hAnsi="Times New Roman" w:cs="Times New Roman"/>
          <w:sz w:val="24"/>
          <w:szCs w:val="24"/>
        </w:rPr>
        <w:t xml:space="preserve"> обязанностей, установленных настоящей </w:t>
      </w:r>
      <w:bookmarkStart w:id="75" w:name="YANDEX_76"/>
      <w:bookmarkEnd w:id="75"/>
      <w:r w:rsidRPr="00BE78D4">
        <w:rPr>
          <w:rStyle w:val="highlight"/>
          <w:rFonts w:ascii="Times New Roman" w:hAnsi="Times New Roman" w:cs="Times New Roman"/>
          <w:sz w:val="24"/>
          <w:szCs w:val="24"/>
        </w:rPr>
        <w:t> Инструкцией</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в том числе за не использование прав, предоставленных настоящей </w:t>
      </w:r>
      <w:bookmarkStart w:id="76" w:name="YANDEX_77"/>
      <w:bookmarkEnd w:id="76"/>
      <w:r w:rsidRPr="00BE78D4">
        <w:rPr>
          <w:rStyle w:val="highlight"/>
          <w:rFonts w:ascii="Times New Roman" w:hAnsi="Times New Roman" w:cs="Times New Roman"/>
          <w:sz w:val="24"/>
          <w:szCs w:val="24"/>
        </w:rPr>
        <w:lastRenderedPageBreak/>
        <w:t> Инструкцией </w:t>
      </w:r>
      <w:r w:rsidRPr="00BE78D4">
        <w:rPr>
          <w:rFonts w:ascii="Times New Roman" w:hAnsi="Times New Roman" w:cs="Times New Roman"/>
          <w:sz w:val="24"/>
          <w:szCs w:val="24"/>
        </w:rPr>
        <w:t xml:space="preserve">, повлекшее нарушение требований </w:t>
      </w:r>
      <w:bookmarkStart w:id="77" w:name="YANDEX_78"/>
      <w:bookmarkEnd w:id="77"/>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78" w:name="YANDEX_79"/>
      <w:bookmarkEnd w:id="7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техники безопасности и безопасной эксплуатации инженерных систем, </w:t>
      </w:r>
      <w:bookmarkStart w:id="79" w:name="YANDEX_80"/>
      <w:bookmarkEnd w:id="79"/>
      <w:r w:rsidRPr="00BE78D4">
        <w:rPr>
          <w:rStyle w:val="highlight"/>
          <w:rFonts w:ascii="Times New Roman" w:hAnsi="Times New Roman" w:cs="Times New Roman"/>
          <w:sz w:val="24"/>
          <w:szCs w:val="24"/>
        </w:rPr>
        <w:t> ответственный </w:t>
      </w:r>
      <w:r w:rsidRPr="00BE78D4">
        <w:rPr>
          <w:rFonts w:ascii="Times New Roman" w:hAnsi="Times New Roman" w:cs="Times New Roman"/>
          <w:sz w:val="24"/>
          <w:szCs w:val="24"/>
        </w:rPr>
        <w:t xml:space="preserve"> </w:t>
      </w:r>
      <w:bookmarkStart w:id="80" w:name="YANDEX_81"/>
      <w:bookmarkEnd w:id="80"/>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81" w:name="YANDEX_82"/>
      <w:bookmarkEnd w:id="81"/>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82" w:name="YANDEX_83"/>
      <w:bookmarkEnd w:id="82"/>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несет дисциплинарную ответственность в порядке, </w:t>
      </w:r>
      <w:proofErr w:type="gramStart"/>
      <w:r w:rsidRPr="00BE78D4">
        <w:rPr>
          <w:rFonts w:ascii="Times New Roman" w:hAnsi="Times New Roman" w:cs="Times New Roman"/>
          <w:sz w:val="24"/>
          <w:szCs w:val="24"/>
        </w:rPr>
        <w:t>определенном</w:t>
      </w:r>
      <w:proofErr w:type="gramEnd"/>
      <w:r w:rsidRPr="00BE78D4">
        <w:rPr>
          <w:rFonts w:ascii="Times New Roman" w:hAnsi="Times New Roman" w:cs="Times New Roman"/>
          <w:sz w:val="24"/>
          <w:szCs w:val="24"/>
        </w:rPr>
        <w:t xml:space="preserve">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5.2. За нарушение правил пожарной безопасности, </w:t>
      </w:r>
      <w:bookmarkStart w:id="83" w:name="YANDEX_84"/>
      <w:bookmarkEnd w:id="83"/>
      <w:r w:rsidRPr="00BE78D4">
        <w:rPr>
          <w:rStyle w:val="highlight"/>
          <w:rFonts w:ascii="Times New Roman" w:hAnsi="Times New Roman" w:cs="Times New Roman"/>
          <w:sz w:val="24"/>
          <w:szCs w:val="24"/>
        </w:rPr>
        <w:t> охраны </w:t>
      </w:r>
      <w:r w:rsidRPr="00BE78D4">
        <w:rPr>
          <w:rFonts w:ascii="Times New Roman" w:hAnsi="Times New Roman" w:cs="Times New Roman"/>
          <w:sz w:val="24"/>
          <w:szCs w:val="24"/>
        </w:rPr>
        <w:t xml:space="preserve"> </w:t>
      </w:r>
      <w:bookmarkStart w:id="84" w:name="YANDEX_85"/>
      <w:bookmarkEnd w:id="84"/>
      <w:r w:rsidRPr="00BE78D4">
        <w:rPr>
          <w:rStyle w:val="highlight"/>
          <w:rFonts w:ascii="Times New Roman" w:hAnsi="Times New Roman" w:cs="Times New Roman"/>
          <w:sz w:val="24"/>
          <w:szCs w:val="24"/>
        </w:rPr>
        <w:t> труда</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санитарно-гигиенических правил организации учебно-воспитательного процесса </w:t>
      </w:r>
      <w:bookmarkStart w:id="85" w:name="YANDEX_86"/>
      <w:bookmarkEnd w:id="85"/>
      <w:r w:rsidRPr="00BE78D4">
        <w:rPr>
          <w:rStyle w:val="highlight"/>
          <w:rFonts w:ascii="Times New Roman" w:hAnsi="Times New Roman" w:cs="Times New Roman"/>
          <w:sz w:val="24"/>
          <w:szCs w:val="24"/>
        </w:rPr>
        <w:t> ответственный </w:t>
      </w:r>
      <w:r w:rsidRPr="00BE78D4">
        <w:rPr>
          <w:rFonts w:ascii="Times New Roman" w:hAnsi="Times New Roman" w:cs="Times New Roman"/>
          <w:sz w:val="24"/>
          <w:szCs w:val="24"/>
        </w:rPr>
        <w:t xml:space="preserve"> </w:t>
      </w:r>
      <w:bookmarkStart w:id="86" w:name="YANDEX_87"/>
      <w:bookmarkEnd w:id="86"/>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87" w:name="YANDEX_88"/>
      <w:bookmarkEnd w:id="87"/>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88" w:name="YANDEX_89"/>
      <w:bookmarkEnd w:id="88"/>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привлекается к административной ответственности в порядке и в случаях, предусмотренных административным законодательством.</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 xml:space="preserve">5.3. За виновное причинение школе или участникам образовательного процесса ущерба (в том числе морального) в связи с исполнением (неисполнением) своих </w:t>
      </w:r>
      <w:bookmarkStart w:id="89" w:name="YANDEX_90"/>
      <w:bookmarkEnd w:id="89"/>
      <w:r w:rsidRPr="00BE78D4">
        <w:rPr>
          <w:rStyle w:val="highlight"/>
          <w:rFonts w:ascii="Times New Roman" w:hAnsi="Times New Roman" w:cs="Times New Roman"/>
          <w:sz w:val="24"/>
          <w:szCs w:val="24"/>
        </w:rPr>
        <w:t> должностных </w:t>
      </w:r>
      <w:r w:rsidRPr="00BE78D4">
        <w:rPr>
          <w:rFonts w:ascii="Times New Roman" w:hAnsi="Times New Roman" w:cs="Times New Roman"/>
          <w:sz w:val="24"/>
          <w:szCs w:val="24"/>
        </w:rPr>
        <w:t xml:space="preserve"> обязанностей, а также не использование прав, предоставленных настоящей </w:t>
      </w:r>
      <w:bookmarkStart w:id="90" w:name="YANDEX_91"/>
      <w:bookmarkEnd w:id="90"/>
      <w:r w:rsidRPr="00BE78D4">
        <w:rPr>
          <w:rStyle w:val="highlight"/>
          <w:rFonts w:ascii="Times New Roman" w:hAnsi="Times New Roman" w:cs="Times New Roman"/>
          <w:sz w:val="24"/>
          <w:szCs w:val="24"/>
        </w:rPr>
        <w:t> инструкцией</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r w:rsidRPr="00BE78D4">
        <w:rPr>
          <w:rFonts w:ascii="Times New Roman" w:hAnsi="Times New Roman" w:cs="Times New Roman"/>
          <w:sz w:val="24"/>
          <w:szCs w:val="24"/>
        </w:rPr>
        <w:t xml:space="preserve"> </w:t>
      </w:r>
      <w:bookmarkStart w:id="91" w:name="YANDEX_92"/>
      <w:bookmarkEnd w:id="91"/>
      <w:r w:rsidRPr="00BE78D4">
        <w:rPr>
          <w:rStyle w:val="highlight"/>
          <w:rFonts w:ascii="Times New Roman" w:hAnsi="Times New Roman" w:cs="Times New Roman"/>
          <w:sz w:val="24"/>
          <w:szCs w:val="24"/>
        </w:rPr>
        <w:t> ответственный </w:t>
      </w:r>
      <w:r w:rsidRPr="00BE78D4">
        <w:rPr>
          <w:rFonts w:ascii="Times New Roman" w:hAnsi="Times New Roman" w:cs="Times New Roman"/>
          <w:sz w:val="24"/>
          <w:szCs w:val="24"/>
        </w:rPr>
        <w:t xml:space="preserve"> </w:t>
      </w:r>
      <w:bookmarkStart w:id="92" w:name="YANDEX_93"/>
      <w:bookmarkEnd w:id="92"/>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93" w:name="YANDEX_94"/>
      <w:bookmarkEnd w:id="93"/>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94" w:name="YANDEX_95"/>
      <w:bookmarkEnd w:id="94"/>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несет материальную ответственность в порядке и в пределах, установленных трудовым и (или) гражданским законодательством.</w:t>
      </w:r>
    </w:p>
    <w:p w:rsidR="00BE78D4" w:rsidRPr="00BE78D4" w:rsidRDefault="00BE78D4" w:rsidP="00BE78D4">
      <w:pPr>
        <w:pStyle w:val="a4"/>
        <w:rPr>
          <w:rFonts w:ascii="Times New Roman" w:hAnsi="Times New Roman" w:cs="Times New Roman"/>
          <w:sz w:val="24"/>
          <w:szCs w:val="24"/>
        </w:rPr>
      </w:pPr>
    </w:p>
    <w:p w:rsidR="00BE78D4" w:rsidRDefault="00BE78D4" w:rsidP="00BE78D4">
      <w:pPr>
        <w:pStyle w:val="a4"/>
        <w:jc w:val="center"/>
        <w:rPr>
          <w:rFonts w:ascii="Times New Roman" w:hAnsi="Times New Roman" w:cs="Times New Roman"/>
          <w:b/>
          <w:sz w:val="24"/>
          <w:szCs w:val="24"/>
        </w:rPr>
      </w:pPr>
      <w:r w:rsidRPr="00BE78D4">
        <w:rPr>
          <w:rFonts w:ascii="Times New Roman" w:hAnsi="Times New Roman" w:cs="Times New Roman"/>
          <w:b/>
          <w:sz w:val="24"/>
          <w:szCs w:val="24"/>
        </w:rPr>
        <w:t>6. ВЗАИМООТНОШЕНИЯ. СВЯЗИ ПО ДОЛЖНОСТИ</w:t>
      </w:r>
    </w:p>
    <w:p w:rsidR="00BE78D4" w:rsidRPr="00BE78D4" w:rsidRDefault="00BE78D4" w:rsidP="00BE78D4">
      <w:pPr>
        <w:pStyle w:val="a4"/>
        <w:jc w:val="center"/>
        <w:rPr>
          <w:rFonts w:ascii="Times New Roman" w:hAnsi="Times New Roman" w:cs="Times New Roman"/>
          <w:b/>
          <w:sz w:val="24"/>
          <w:szCs w:val="24"/>
        </w:rPr>
      </w:pPr>
    </w:p>
    <w:p w:rsidR="00BE78D4" w:rsidRPr="00BE78D4" w:rsidRDefault="00BE78D4" w:rsidP="00BE78D4">
      <w:pPr>
        <w:pStyle w:val="a4"/>
        <w:rPr>
          <w:rFonts w:ascii="Times New Roman" w:hAnsi="Times New Roman" w:cs="Times New Roman"/>
          <w:sz w:val="24"/>
          <w:szCs w:val="24"/>
        </w:rPr>
      </w:pPr>
      <w:bookmarkStart w:id="95" w:name="YANDEX_96"/>
      <w:bookmarkEnd w:id="95"/>
      <w:r w:rsidRPr="00BE78D4">
        <w:rPr>
          <w:rStyle w:val="highlight"/>
          <w:rFonts w:ascii="Times New Roman" w:hAnsi="Times New Roman" w:cs="Times New Roman"/>
          <w:sz w:val="24"/>
          <w:szCs w:val="24"/>
        </w:rPr>
        <w:t> Ответственный </w:t>
      </w:r>
      <w:r w:rsidRPr="00BE78D4">
        <w:rPr>
          <w:rFonts w:ascii="Times New Roman" w:hAnsi="Times New Roman" w:cs="Times New Roman"/>
          <w:sz w:val="24"/>
          <w:szCs w:val="24"/>
        </w:rPr>
        <w:t xml:space="preserve"> </w:t>
      </w:r>
      <w:bookmarkStart w:id="96" w:name="YANDEX_97"/>
      <w:bookmarkEnd w:id="96"/>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97" w:name="YANDEX_98"/>
      <w:bookmarkEnd w:id="97"/>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98" w:name="YANDEX_99"/>
      <w:bookmarkEnd w:id="98"/>
      <w:r w:rsidRPr="00BE78D4">
        <w:rPr>
          <w:rStyle w:val="highlight"/>
          <w:rFonts w:ascii="Times New Roman" w:hAnsi="Times New Roman" w:cs="Times New Roman"/>
          <w:sz w:val="24"/>
          <w:szCs w:val="24"/>
        </w:rPr>
        <w:t> труда</w:t>
      </w:r>
      <w:proofErr w:type="gramStart"/>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w:t>
      </w:r>
      <w:proofErr w:type="gramEnd"/>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6.1. самостоятельно планирует свою работу на каждый учебный год и каждый учебный модуль. План работы утверждается директором школы не позднее пяти дней с начала планируемого периода;</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6.2. представляет директору школы письменный отчет о своей деятельности объемом не более пяти машинописных страниц в течение 10 дней по окончании каждого учебного модуля;</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6.3. информирует директора школы и соответствующие службы обо всех несчастных случаях, нарушениях требований охраны труда и техники безопасности;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6.4.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6.5. систематически обменивается информацией по вопросам, входящим в его компетенцию, с сотрудниками школы;</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6.6. передает директору школы информацию, полученную на совещаниях и семинарах различного уровня, непосредственно после ее получения.</w:t>
      </w:r>
    </w:p>
    <w:p w:rsidR="00BE78D4" w:rsidRPr="00BE78D4" w:rsidRDefault="00BE78D4" w:rsidP="00BE78D4">
      <w:pPr>
        <w:pStyle w:val="a4"/>
        <w:rPr>
          <w:rFonts w:ascii="Times New Roman" w:hAnsi="Times New Roman" w:cs="Times New Roman"/>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Cs/>
          <w:sz w:val="24"/>
          <w:szCs w:val="24"/>
        </w:rPr>
      </w:pPr>
      <w:r>
        <w:rPr>
          <w:rFonts w:ascii="Times New Roman" w:hAnsi="Times New Roman" w:cs="Times New Roman"/>
          <w:iCs/>
          <w:sz w:val="24"/>
          <w:szCs w:val="24"/>
        </w:rPr>
        <w:t>С инструкцией ознакомле</w:t>
      </w:r>
      <w:proofErr w:type="gramStart"/>
      <w:r>
        <w:rPr>
          <w:rFonts w:ascii="Times New Roman" w:hAnsi="Times New Roman" w:cs="Times New Roman"/>
          <w:iCs/>
          <w:sz w:val="24"/>
          <w:szCs w:val="24"/>
        </w:rPr>
        <w:t>н(</w:t>
      </w:r>
      <w:proofErr w:type="gramEnd"/>
      <w:r>
        <w:rPr>
          <w:rFonts w:ascii="Times New Roman" w:hAnsi="Times New Roman" w:cs="Times New Roman"/>
          <w:iCs/>
          <w:sz w:val="24"/>
          <w:szCs w:val="24"/>
        </w:rPr>
        <w:t>а)</w:t>
      </w:r>
    </w:p>
    <w:p w:rsidR="00BE78D4" w:rsidRPr="00BE78D4" w:rsidRDefault="00BE78D4" w:rsidP="00BE78D4">
      <w:pPr>
        <w:pStyle w:val="a4"/>
        <w:rPr>
          <w:rFonts w:ascii="Times New Roman" w:hAnsi="Times New Roman" w:cs="Times New Roman"/>
          <w:iCs/>
          <w:sz w:val="24"/>
          <w:szCs w:val="24"/>
        </w:rPr>
      </w:pPr>
      <w:r>
        <w:rPr>
          <w:rFonts w:ascii="Times New Roman" w:hAnsi="Times New Roman" w:cs="Times New Roman"/>
          <w:iCs/>
          <w:sz w:val="24"/>
          <w:szCs w:val="24"/>
        </w:rPr>
        <w:t>«______» __________________ 2011 г</w:t>
      </w: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Default="00BE78D4" w:rsidP="00BE78D4">
      <w:pPr>
        <w:pStyle w:val="a4"/>
        <w:rPr>
          <w:rFonts w:ascii="Times New Roman" w:hAnsi="Times New Roman" w:cs="Times New Roman"/>
          <w:i/>
          <w:iCs/>
          <w:sz w:val="24"/>
          <w:szCs w:val="24"/>
        </w:rPr>
      </w:pP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i/>
          <w:iCs/>
          <w:sz w:val="24"/>
          <w:szCs w:val="24"/>
        </w:rPr>
        <w:t>Примечания:</w:t>
      </w:r>
    </w:p>
    <w:p w:rsidR="00BE78D4" w:rsidRPr="00BE78D4" w:rsidRDefault="00BE78D4" w:rsidP="00BE78D4">
      <w:pPr>
        <w:pStyle w:val="a4"/>
        <w:rPr>
          <w:rFonts w:ascii="Times New Roman" w:hAnsi="Times New Roman" w:cs="Times New Roman"/>
          <w:sz w:val="24"/>
          <w:szCs w:val="24"/>
        </w:rPr>
      </w:pP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1. Название должности «</w:t>
      </w:r>
      <w:bookmarkStart w:id="99" w:name="YANDEX_100"/>
      <w:bookmarkEnd w:id="99"/>
      <w:r w:rsidRPr="00BE78D4">
        <w:rPr>
          <w:rStyle w:val="highlight"/>
          <w:rFonts w:ascii="Times New Roman" w:hAnsi="Times New Roman" w:cs="Times New Roman"/>
          <w:sz w:val="24"/>
          <w:szCs w:val="24"/>
        </w:rPr>
        <w:t> </w:t>
      </w:r>
      <w:proofErr w:type="gramStart"/>
      <w:r w:rsidRPr="00BE78D4">
        <w:rPr>
          <w:rStyle w:val="highlight"/>
          <w:rFonts w:ascii="Times New Roman" w:hAnsi="Times New Roman" w:cs="Times New Roman"/>
          <w:sz w:val="24"/>
          <w:szCs w:val="24"/>
        </w:rPr>
        <w:t>Ответственный</w:t>
      </w:r>
      <w:proofErr w:type="gramEnd"/>
      <w:r w:rsidRPr="00BE78D4">
        <w:rPr>
          <w:rStyle w:val="highlight"/>
          <w:rFonts w:ascii="Times New Roman" w:hAnsi="Times New Roman" w:cs="Times New Roman"/>
          <w:sz w:val="24"/>
          <w:szCs w:val="24"/>
        </w:rPr>
        <w:t> </w:t>
      </w:r>
      <w:r w:rsidRPr="00BE78D4">
        <w:rPr>
          <w:rFonts w:ascii="Times New Roman" w:hAnsi="Times New Roman" w:cs="Times New Roman"/>
          <w:sz w:val="24"/>
          <w:szCs w:val="24"/>
        </w:rPr>
        <w:t xml:space="preserve"> </w:t>
      </w:r>
      <w:bookmarkStart w:id="100" w:name="YANDEX_101"/>
      <w:bookmarkEnd w:id="100"/>
      <w:r w:rsidRPr="00BE78D4">
        <w:rPr>
          <w:rStyle w:val="highlight"/>
          <w:rFonts w:ascii="Times New Roman" w:hAnsi="Times New Roman" w:cs="Times New Roman"/>
          <w:sz w:val="24"/>
          <w:szCs w:val="24"/>
        </w:rPr>
        <w:t> за </w:t>
      </w:r>
      <w:r w:rsidRPr="00BE78D4">
        <w:rPr>
          <w:rFonts w:ascii="Times New Roman" w:hAnsi="Times New Roman" w:cs="Times New Roman"/>
          <w:sz w:val="24"/>
          <w:szCs w:val="24"/>
        </w:rPr>
        <w:t xml:space="preserve"> </w:t>
      </w:r>
      <w:bookmarkStart w:id="101" w:name="YANDEX_102"/>
      <w:bookmarkEnd w:id="101"/>
      <w:r w:rsidRPr="00BE78D4">
        <w:rPr>
          <w:rStyle w:val="highlight"/>
          <w:rFonts w:ascii="Times New Roman" w:hAnsi="Times New Roman" w:cs="Times New Roman"/>
          <w:sz w:val="24"/>
          <w:szCs w:val="24"/>
        </w:rPr>
        <w:t> охрану </w:t>
      </w:r>
      <w:r w:rsidRPr="00BE78D4">
        <w:rPr>
          <w:rFonts w:ascii="Times New Roman" w:hAnsi="Times New Roman" w:cs="Times New Roman"/>
          <w:sz w:val="24"/>
          <w:szCs w:val="24"/>
        </w:rPr>
        <w:t xml:space="preserve"> </w:t>
      </w:r>
      <w:bookmarkStart w:id="102" w:name="YANDEX_103"/>
      <w:bookmarkEnd w:id="102"/>
      <w:r w:rsidRPr="00BE78D4">
        <w:rPr>
          <w:rStyle w:val="highlight"/>
          <w:rFonts w:ascii="Times New Roman" w:hAnsi="Times New Roman" w:cs="Times New Roman"/>
          <w:sz w:val="24"/>
          <w:szCs w:val="24"/>
        </w:rPr>
        <w:t> труда </w:t>
      </w:r>
      <w:r w:rsidRPr="00BE78D4">
        <w:rPr>
          <w:rFonts w:ascii="Times New Roman" w:hAnsi="Times New Roman" w:cs="Times New Roman"/>
          <w:sz w:val="24"/>
          <w:szCs w:val="24"/>
        </w:rPr>
        <w:t xml:space="preserve">» соответствует некоторой «виртуальной» должности, на которую нельзя назначить конкретного работника, но выполнять такую трудовую функцию необходимо (ст. 217 ТК РФ), поэтому исполнение обязанностей по этой должности осуществляется на основании условий, оговоренных в «Основных положениях» настоящей </w:t>
      </w:r>
      <w:bookmarkStart w:id="103" w:name="YANDEX_104"/>
      <w:bookmarkEnd w:id="103"/>
      <w:r w:rsidRPr="00BE78D4">
        <w:rPr>
          <w:rStyle w:val="highlight"/>
          <w:rFonts w:ascii="Times New Roman" w:hAnsi="Times New Roman" w:cs="Times New Roman"/>
          <w:sz w:val="24"/>
          <w:szCs w:val="24"/>
        </w:rPr>
        <w:t> должностной </w:t>
      </w:r>
      <w:r w:rsidRPr="00BE78D4">
        <w:rPr>
          <w:rFonts w:ascii="Times New Roman" w:hAnsi="Times New Roman" w:cs="Times New Roman"/>
          <w:sz w:val="24"/>
          <w:szCs w:val="24"/>
        </w:rPr>
        <w:t xml:space="preserve"> </w:t>
      </w:r>
      <w:bookmarkStart w:id="104" w:name="YANDEX_105"/>
      <w:bookmarkEnd w:id="104"/>
      <w:r w:rsidRPr="00BE78D4">
        <w:rPr>
          <w:rStyle w:val="highlight"/>
          <w:rFonts w:ascii="Times New Roman" w:hAnsi="Times New Roman" w:cs="Times New Roman"/>
          <w:sz w:val="24"/>
          <w:szCs w:val="24"/>
        </w:rPr>
        <w:t> инструкции </w:t>
      </w:r>
      <w:bookmarkStart w:id="105" w:name="YANDEX_LAST"/>
      <w:bookmarkEnd w:id="105"/>
      <w:r w:rsidRPr="00BE78D4">
        <w:rPr>
          <w:rFonts w:ascii="Times New Roman" w:hAnsi="Times New Roman" w:cs="Times New Roman"/>
          <w:sz w:val="24"/>
          <w:szCs w:val="24"/>
        </w:rPr>
        <w:t>».</w:t>
      </w:r>
    </w:p>
    <w:p w:rsidR="00BE78D4" w:rsidRPr="00BE78D4" w:rsidRDefault="00BE78D4" w:rsidP="00BE78D4">
      <w:pPr>
        <w:pStyle w:val="a4"/>
        <w:rPr>
          <w:rFonts w:ascii="Times New Roman" w:hAnsi="Times New Roman" w:cs="Times New Roman"/>
          <w:sz w:val="24"/>
          <w:szCs w:val="24"/>
        </w:rPr>
      </w:pPr>
      <w:r w:rsidRPr="00BE78D4">
        <w:rPr>
          <w:rFonts w:ascii="Times New Roman" w:hAnsi="Times New Roman" w:cs="Times New Roman"/>
          <w:sz w:val="24"/>
          <w:szCs w:val="24"/>
        </w:rPr>
        <w:t>2. Обычно исполнение обязанностей по этой «виртуальной» должности оплачивается в соответствии с Федеральным, Региональным, муниципальным законодательством, или на основании локальных (школьных) нормативно-правовых актов.</w:t>
      </w:r>
    </w:p>
    <w:p w:rsidR="002376FD" w:rsidRPr="00BE78D4" w:rsidRDefault="002376FD" w:rsidP="00BE78D4">
      <w:pPr>
        <w:pStyle w:val="a4"/>
        <w:rPr>
          <w:rFonts w:ascii="Times New Roman" w:hAnsi="Times New Roman" w:cs="Times New Roman"/>
          <w:sz w:val="24"/>
          <w:szCs w:val="24"/>
        </w:rPr>
      </w:pPr>
    </w:p>
    <w:sectPr w:rsidR="002376FD" w:rsidRPr="00BE78D4" w:rsidSect="00BE78D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8D4"/>
    <w:rsid w:val="002376FD"/>
    <w:rsid w:val="00BE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BE78D4"/>
  </w:style>
  <w:style w:type="paragraph" w:styleId="a4">
    <w:name w:val="No Spacing"/>
    <w:uiPriority w:val="1"/>
    <w:qFormat/>
    <w:rsid w:val="00BE78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35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cp:lastPrinted>2011-11-09T10:31:00Z</cp:lastPrinted>
  <dcterms:created xsi:type="dcterms:W3CDTF">2011-11-09T10:22:00Z</dcterms:created>
  <dcterms:modified xsi:type="dcterms:W3CDTF">2011-11-09T10:33:00Z</dcterms:modified>
</cp:coreProperties>
</file>